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pPr>
        <w:jc w:val="both"/>
        <w:rPr>
          <w:rFonts w:ascii="Arial" w:hAnsi="Arial"/>
          <w:i/>
          <w:sz w:val="20"/>
        </w:rPr>
      </w:pPr>
    </w:p>
    <w:p w:rsidR="00005AAE" w:rsidRPr="00F53474" w:rsidRDefault="00005AAE">
      <w:pPr>
        <w:jc w:val="both"/>
        <w:rPr>
          <w:rFonts w:ascii="Arial" w:hAnsi="Arial"/>
          <w:i/>
          <w:sz w:val="20"/>
        </w:rPr>
      </w:pPr>
    </w:p>
    <w:p w:rsidR="009F7167" w:rsidRDefault="009F7167">
      <w:pPr>
        <w:jc w:val="both"/>
        <w:rPr>
          <w:rFonts w:ascii="Arial" w:hAnsi="Arial"/>
          <w:i/>
          <w:sz w:val="20"/>
        </w:rPr>
      </w:pPr>
    </w:p>
    <w:p w:rsidR="008E1B4C" w:rsidRDefault="008E1B4C">
      <w:pPr>
        <w:jc w:val="both"/>
        <w:rPr>
          <w:rFonts w:ascii="Arial" w:hAnsi="Arial"/>
          <w:i/>
          <w:sz w:val="20"/>
        </w:rPr>
      </w:pPr>
    </w:p>
    <w:p w:rsidR="001A4C89" w:rsidRDefault="001A4C89">
      <w:pPr>
        <w:jc w:val="both"/>
        <w:rPr>
          <w:rFonts w:ascii="Arial" w:hAnsi="Arial"/>
          <w:i/>
          <w:sz w:val="20"/>
        </w:rPr>
      </w:pPr>
    </w:p>
    <w:p w:rsidR="001A4C89" w:rsidRDefault="001A4C89">
      <w:pPr>
        <w:jc w:val="both"/>
        <w:rPr>
          <w:rFonts w:ascii="Arial" w:hAnsi="Arial"/>
          <w:i/>
          <w:sz w:val="20"/>
        </w:rPr>
      </w:pPr>
    </w:p>
    <w:p w:rsidR="00CE4DCC" w:rsidRDefault="00802976" w:rsidP="00F75153">
      <w:pPr>
        <w:jc w:val="both"/>
        <w:rPr>
          <w:rFonts w:ascii="Arial" w:hAnsi="Arial"/>
          <w:i/>
          <w:sz w:val="20"/>
        </w:rPr>
      </w:pPr>
      <w:r>
        <w:rPr>
          <w:rFonts w:ascii="Arial" w:hAnsi="Arial"/>
          <w:i/>
          <w:sz w:val="20"/>
          <w:lang w:val="en-US"/>
        </w:rPr>
        <w:t>Assago, February 17</w:t>
      </w:r>
      <w:r w:rsidR="00BD22C0" w:rsidRPr="009D2A2D">
        <w:rPr>
          <w:rFonts w:ascii="Arial" w:hAnsi="Arial"/>
          <w:i/>
          <w:sz w:val="20"/>
          <w:lang w:val="en-US"/>
        </w:rPr>
        <w:t>, 2016</w:t>
      </w:r>
      <w:r>
        <w:rPr>
          <w:rFonts w:ascii="Arial" w:hAnsi="Arial"/>
          <w:i/>
          <w:sz w:val="20"/>
          <w:lang w:val="en-US"/>
        </w:rPr>
        <w:t xml:space="preserve"> </w:t>
      </w:r>
      <w:r w:rsidR="008F2148">
        <w:rPr>
          <w:rFonts w:ascii="Arial" w:hAnsi="Arial"/>
          <w:i/>
          <w:sz w:val="20"/>
        </w:rPr>
        <w:t xml:space="preserve"> </w:t>
      </w:r>
    </w:p>
    <w:p w:rsidR="00702D0D" w:rsidRPr="001A4C89" w:rsidRDefault="00A876D8" w:rsidP="00F75153">
      <w:pPr>
        <w:jc w:val="both"/>
        <w:rPr>
          <w:rFonts w:ascii="Arial" w:hAnsi="Arial"/>
          <w:i/>
          <w:sz w:val="20"/>
        </w:rPr>
      </w:pPr>
      <w:r>
        <w:rPr>
          <w:rFonts w:ascii="Arial" w:hAnsi="Arial"/>
          <w:i/>
          <w:sz w:val="20"/>
        </w:rPr>
        <w:t xml:space="preserve">                 </w:t>
      </w:r>
      <w:r w:rsidR="00005AAE" w:rsidRPr="00283318">
        <w:rPr>
          <w:rFonts w:ascii="Arial" w:hAnsi="Arial"/>
          <w:i/>
          <w:sz w:val="20"/>
        </w:rPr>
        <w:t xml:space="preserve">                       </w:t>
      </w:r>
    </w:p>
    <w:p w:rsidR="001A4C89" w:rsidRDefault="001A4C89" w:rsidP="00F75153">
      <w:pPr>
        <w:jc w:val="both"/>
        <w:rPr>
          <w:rFonts w:ascii="Arial" w:hAnsi="Arial"/>
          <w:i/>
          <w:color w:val="000000"/>
          <w:sz w:val="20"/>
        </w:rPr>
      </w:pPr>
    </w:p>
    <w:p w:rsidR="004E6AE6" w:rsidRPr="00C84FCA" w:rsidRDefault="004E6AE6" w:rsidP="00F75153">
      <w:pPr>
        <w:jc w:val="both"/>
        <w:rPr>
          <w:rFonts w:ascii="Arial" w:hAnsi="Arial"/>
          <w:i/>
          <w:color w:val="000000"/>
          <w:sz w:val="20"/>
        </w:rPr>
      </w:pPr>
    </w:p>
    <w:p w:rsidR="0055300F" w:rsidRPr="00C26693" w:rsidRDefault="00BD22C0" w:rsidP="00F75153">
      <w:pPr>
        <w:rPr>
          <w:rFonts w:ascii="Arial" w:hAnsi="Arial" w:cs="Arial"/>
          <w:b/>
          <w:sz w:val="20"/>
        </w:rPr>
      </w:pPr>
      <w:r w:rsidRPr="009D2A2D">
        <w:rPr>
          <w:rFonts w:ascii="Arial" w:hAnsi="Arial" w:cs="Arial"/>
          <w:b/>
          <w:sz w:val="20"/>
          <w:lang w:val="en-US"/>
        </w:rPr>
        <w:t>TOGETHER TOWARDS FUTURE XYLEXPO!</w:t>
      </w:r>
    </w:p>
    <w:p w:rsidR="0055300F" w:rsidRPr="00C26693" w:rsidRDefault="0055300F" w:rsidP="00F75153">
      <w:pPr>
        <w:rPr>
          <w:rFonts w:ascii="Arial" w:hAnsi="Arial" w:cs="Arial"/>
          <w:b/>
          <w:sz w:val="20"/>
        </w:rPr>
      </w:pPr>
    </w:p>
    <w:p w:rsidR="0055300F" w:rsidRPr="00CB48B9" w:rsidRDefault="00BD22C0" w:rsidP="00F75153">
      <w:pPr>
        <w:rPr>
          <w:rFonts w:ascii="Arial" w:hAnsi="Arial" w:cs="Arial"/>
          <w:i/>
          <w:sz w:val="20"/>
        </w:rPr>
      </w:pPr>
      <w:r w:rsidRPr="009D2A2D">
        <w:rPr>
          <w:rFonts w:ascii="Arial" w:hAnsi="Arial" w:cs="Arial"/>
          <w:i/>
          <w:sz w:val="20"/>
          <w:lang w:val="en-US"/>
        </w:rPr>
        <w:t>This was the key message of several speeches delivered at the press conference introducing the next Xylexpo, the biennial international exhibition of woodworking technology and furniture industry supplies to be held from 24 to 28 May at the FieraMilano-Rho expo center.</w:t>
      </w:r>
      <w:r w:rsidR="0055300F" w:rsidRPr="00CB48B9">
        <w:rPr>
          <w:rFonts w:ascii="Arial" w:hAnsi="Arial" w:cs="Arial"/>
          <w:i/>
          <w:sz w:val="20"/>
        </w:rPr>
        <w:t xml:space="preserve"> </w:t>
      </w:r>
      <w:r w:rsidRPr="009D2A2D">
        <w:rPr>
          <w:rFonts w:ascii="Arial" w:hAnsi="Arial" w:cs="Arial"/>
          <w:i/>
          <w:sz w:val="20"/>
          <w:lang w:val="en-US"/>
        </w:rPr>
        <w:t>New initiatives include Acimall’s participation in the Salone del Mobile.Milano 2016 to celebrate the association’s 50</w:t>
      </w:r>
      <w:r w:rsidRPr="009D2A2D">
        <w:rPr>
          <w:rFonts w:ascii="Arial" w:hAnsi="Arial" w:cs="Arial"/>
          <w:i/>
          <w:sz w:val="20"/>
          <w:vertAlign w:val="superscript"/>
          <w:lang w:val="en-US"/>
        </w:rPr>
        <w:t>th</w:t>
      </w:r>
      <w:r w:rsidRPr="009D2A2D">
        <w:rPr>
          <w:rFonts w:ascii="Arial" w:hAnsi="Arial" w:cs="Arial"/>
          <w:i/>
          <w:sz w:val="20"/>
          <w:lang w:val="en-US"/>
        </w:rPr>
        <w:t xml:space="preserve"> anniversary and the 25</w:t>
      </w:r>
      <w:r w:rsidRPr="009D2A2D">
        <w:rPr>
          <w:rFonts w:ascii="Arial" w:hAnsi="Arial" w:cs="Arial"/>
          <w:i/>
          <w:sz w:val="20"/>
          <w:vertAlign w:val="superscript"/>
          <w:lang w:val="en-US"/>
        </w:rPr>
        <w:t>th</w:t>
      </w:r>
      <w:r w:rsidRPr="009D2A2D">
        <w:rPr>
          <w:rFonts w:ascii="Arial" w:hAnsi="Arial" w:cs="Arial"/>
          <w:i/>
          <w:sz w:val="20"/>
          <w:lang w:val="en-US"/>
        </w:rPr>
        <w:t xml:space="preserve"> edition of the exhibition, but most of all to open a dialog with a new audience, especially the world of design and creativity.</w:t>
      </w:r>
    </w:p>
    <w:p w:rsidR="0055300F" w:rsidRDefault="0055300F" w:rsidP="00F75153">
      <w:pPr>
        <w:rPr>
          <w:rFonts w:ascii="Arial" w:hAnsi="Arial" w:cs="Arial"/>
          <w:sz w:val="20"/>
        </w:rPr>
      </w:pPr>
    </w:p>
    <w:p w:rsidR="0055300F" w:rsidRDefault="0055300F" w:rsidP="00F75153">
      <w:pPr>
        <w:rPr>
          <w:rFonts w:ascii="Arial" w:hAnsi="Arial" w:cs="Arial"/>
          <w:sz w:val="20"/>
        </w:rPr>
      </w:pPr>
    </w:p>
    <w:p w:rsidR="0055300F" w:rsidRDefault="00BD22C0" w:rsidP="00F75153">
      <w:pPr>
        <w:rPr>
          <w:rFonts w:ascii="Arial" w:hAnsi="Arial" w:cs="Arial"/>
          <w:sz w:val="20"/>
        </w:rPr>
      </w:pPr>
      <w:r w:rsidRPr="009D2A2D">
        <w:rPr>
          <w:rFonts w:ascii="Arial" w:hAnsi="Arial" w:cs="Arial"/>
          <w:i/>
          <w:sz w:val="20"/>
          <w:lang w:val="en-US"/>
        </w:rPr>
        <w:t>“For the second time, the event will show our own and our partners' determination to look ahead, with the awareness that we can achieve new goals and win tough challenges only if we stand together”.</w:t>
      </w:r>
      <w:r w:rsidR="0055300F">
        <w:rPr>
          <w:rFonts w:ascii="Arial" w:hAnsi="Arial" w:cs="Arial"/>
          <w:sz w:val="20"/>
        </w:rPr>
        <w:t xml:space="preserve"> </w:t>
      </w:r>
      <w:r w:rsidRPr="009D2A2D">
        <w:rPr>
          <w:rFonts w:ascii="Arial" w:hAnsi="Arial" w:cs="Arial"/>
          <w:sz w:val="20"/>
          <w:lang w:val="en-US"/>
        </w:rPr>
        <w:t xml:space="preserve">So said Lorenzo Primultini, Acimall president, as he closed the second edition of </w:t>
      </w:r>
      <w:r w:rsidRPr="009D2A2D">
        <w:rPr>
          <w:rFonts w:ascii="Arial" w:hAnsi="Arial" w:cs="Arial"/>
          <w:b/>
          <w:sz w:val="20"/>
          <w:lang w:val="en-US"/>
        </w:rPr>
        <w:t>XIPC-Xylexpo International Press Conference</w:t>
      </w:r>
      <w:r w:rsidRPr="009D2A2D">
        <w:rPr>
          <w:rFonts w:ascii="Arial" w:hAnsi="Arial" w:cs="Arial"/>
          <w:sz w:val="20"/>
          <w:lang w:val="en-US"/>
        </w:rPr>
        <w:t>, hosted in the fascinating setting of the UniCredit Pavilion in Milan last February 12.</w:t>
      </w:r>
    </w:p>
    <w:p w:rsidR="0055300F" w:rsidRDefault="00BD22C0" w:rsidP="00F75153">
      <w:pPr>
        <w:rPr>
          <w:rFonts w:ascii="Arial" w:hAnsi="Arial" w:cs="Arial"/>
          <w:sz w:val="20"/>
        </w:rPr>
      </w:pPr>
      <w:r w:rsidRPr="009D2A2D">
        <w:rPr>
          <w:rFonts w:ascii="Arial" w:hAnsi="Arial" w:cs="Arial"/>
          <w:sz w:val="20"/>
          <w:lang w:val="en-US"/>
        </w:rPr>
        <w:t>This determination to “team up” has also been expressed by other reputable speakers:</w:t>
      </w:r>
      <w:r w:rsidR="0055300F">
        <w:rPr>
          <w:rFonts w:ascii="Arial" w:hAnsi="Arial" w:cs="Arial"/>
          <w:sz w:val="20"/>
        </w:rPr>
        <w:t xml:space="preserve"> </w:t>
      </w:r>
      <w:r w:rsidRPr="009D2A2D">
        <w:rPr>
          <w:rFonts w:ascii="Arial" w:hAnsi="Arial" w:cs="Arial"/>
          <w:b/>
          <w:sz w:val="20"/>
          <w:lang w:val="en-US"/>
        </w:rPr>
        <w:t>Andrea Mattiello</w:t>
      </w:r>
      <w:r w:rsidRPr="009D2A2D">
        <w:rPr>
          <w:rFonts w:ascii="Arial" w:hAnsi="Arial" w:cs="Arial"/>
          <w:sz w:val="20"/>
          <w:lang w:val="en-US"/>
        </w:rPr>
        <w:t xml:space="preserve"> of Ice and </w:t>
      </w:r>
      <w:r w:rsidRPr="009D2A2D">
        <w:rPr>
          <w:rFonts w:ascii="Arial" w:hAnsi="Arial" w:cs="Arial"/>
          <w:b/>
          <w:sz w:val="20"/>
          <w:lang w:val="en-US"/>
        </w:rPr>
        <w:t>Corrado Peraboni</w:t>
      </w:r>
      <w:r w:rsidRPr="009D2A2D">
        <w:rPr>
          <w:rFonts w:ascii="Arial" w:hAnsi="Arial" w:cs="Arial"/>
          <w:sz w:val="20"/>
          <w:lang w:val="en-US"/>
        </w:rPr>
        <w:t xml:space="preserve"> and </w:t>
      </w:r>
      <w:r w:rsidRPr="009D2A2D">
        <w:rPr>
          <w:rFonts w:ascii="Arial" w:hAnsi="Arial" w:cs="Arial"/>
          <w:b/>
          <w:sz w:val="20"/>
          <w:lang w:val="en-US"/>
        </w:rPr>
        <w:t>Paolo Borgio</w:t>
      </w:r>
      <w:r w:rsidRPr="009D2A2D">
        <w:rPr>
          <w:rFonts w:ascii="Arial" w:hAnsi="Arial" w:cs="Arial"/>
          <w:sz w:val="20"/>
          <w:lang w:val="en-US"/>
        </w:rPr>
        <w:t xml:space="preserve">, respectively managing director and "guest exhibition" manager of FieraMilano, the general manager of FederlegnoArredo and Salone del Mobile.Milano </w:t>
      </w:r>
      <w:r w:rsidRPr="009D2A2D">
        <w:rPr>
          <w:rFonts w:ascii="Arial" w:hAnsi="Arial" w:cs="Arial"/>
          <w:b/>
          <w:sz w:val="20"/>
          <w:lang w:val="en-US"/>
        </w:rPr>
        <w:t>Giovanni De Ponti</w:t>
      </w:r>
      <w:r w:rsidRPr="009D2A2D">
        <w:rPr>
          <w:rFonts w:ascii="Arial" w:hAnsi="Arial" w:cs="Arial"/>
          <w:sz w:val="20"/>
          <w:lang w:val="en-US"/>
        </w:rPr>
        <w:t xml:space="preserve">, Acimall’s director </w:t>
      </w:r>
      <w:r w:rsidRPr="009D2A2D">
        <w:rPr>
          <w:rFonts w:ascii="Arial" w:hAnsi="Arial" w:cs="Arial"/>
          <w:b/>
          <w:sz w:val="20"/>
          <w:lang w:val="en-US"/>
        </w:rPr>
        <w:t>Dario Corbetta</w:t>
      </w:r>
      <w:r w:rsidRPr="009D2A2D">
        <w:rPr>
          <w:rFonts w:ascii="Arial" w:hAnsi="Arial" w:cs="Arial"/>
          <w:sz w:val="20"/>
          <w:lang w:val="en-US"/>
        </w:rPr>
        <w:t xml:space="preserve"> and president </w:t>
      </w:r>
      <w:r w:rsidRPr="009D2A2D">
        <w:rPr>
          <w:rFonts w:ascii="Arial" w:hAnsi="Arial" w:cs="Arial"/>
          <w:b/>
          <w:sz w:val="20"/>
          <w:lang w:val="en-US"/>
        </w:rPr>
        <w:t>Lorenzo Primultini</w:t>
      </w:r>
      <w:r w:rsidRPr="009D2A2D">
        <w:rPr>
          <w:rFonts w:ascii="Arial" w:hAnsi="Arial" w:cs="Arial"/>
          <w:sz w:val="20"/>
          <w:lang w:val="en-US"/>
        </w:rPr>
        <w:t xml:space="preserve">, the event “testimonial” </w:t>
      </w:r>
      <w:r w:rsidRPr="009D2A2D">
        <w:rPr>
          <w:rFonts w:ascii="Arial" w:hAnsi="Arial" w:cs="Arial"/>
          <w:b/>
          <w:sz w:val="20"/>
          <w:lang w:val="en-US"/>
        </w:rPr>
        <w:t>Maurizio Riva</w:t>
      </w:r>
      <w:r w:rsidRPr="009D2A2D">
        <w:rPr>
          <w:rFonts w:ascii="Arial" w:hAnsi="Arial" w:cs="Arial"/>
          <w:sz w:val="20"/>
          <w:lang w:val="en-US"/>
        </w:rPr>
        <w:t>, owner of Riva1920 together with his brother Davide.</w:t>
      </w:r>
    </w:p>
    <w:p w:rsidR="0055300F" w:rsidRDefault="004516A2" w:rsidP="00F75153">
      <w:pPr>
        <w:rPr>
          <w:rFonts w:ascii="Arial" w:hAnsi="Arial" w:cs="Arial"/>
          <w:sz w:val="20"/>
        </w:rPr>
      </w:pPr>
      <w:r w:rsidRPr="009D2A2D">
        <w:rPr>
          <w:rFonts w:ascii="Arial" w:hAnsi="Arial" w:cs="Arial"/>
          <w:sz w:val="20"/>
          <w:lang w:val="en-US"/>
        </w:rPr>
        <w:t>Clear messages, powerful words that certainly achieved the goal of involving industry media representatives coming to Milan from twenty countries, projecting them into the future of the Milan biennial exhibition, which celebrates its 25</w:t>
      </w:r>
      <w:r w:rsidRPr="009D2A2D">
        <w:rPr>
          <w:rFonts w:ascii="Arial" w:hAnsi="Arial" w:cs="Arial"/>
          <w:sz w:val="20"/>
          <w:vertAlign w:val="superscript"/>
          <w:lang w:val="en-US"/>
        </w:rPr>
        <w:t>th</w:t>
      </w:r>
      <w:r w:rsidRPr="009D2A2D">
        <w:rPr>
          <w:rFonts w:ascii="Arial" w:hAnsi="Arial" w:cs="Arial"/>
          <w:sz w:val="20"/>
          <w:lang w:val="en-US"/>
        </w:rPr>
        <w:t xml:space="preserve"> anniversary this year.</w:t>
      </w:r>
    </w:p>
    <w:p w:rsidR="0055300F" w:rsidRDefault="0055300F" w:rsidP="00F75153">
      <w:pPr>
        <w:rPr>
          <w:rFonts w:ascii="Arial" w:hAnsi="Arial" w:cs="Arial"/>
          <w:sz w:val="20"/>
        </w:rPr>
      </w:pPr>
    </w:p>
    <w:p w:rsidR="0055300F" w:rsidRDefault="000E55ED" w:rsidP="00F75153">
      <w:pPr>
        <w:rPr>
          <w:rFonts w:ascii="Arial" w:hAnsi="Arial" w:cs="Arial"/>
          <w:sz w:val="20"/>
        </w:rPr>
      </w:pPr>
      <w:r w:rsidRPr="009D2A2D">
        <w:rPr>
          <w:rFonts w:ascii="Arial" w:hAnsi="Arial" w:cs="Arial"/>
          <w:sz w:val="20"/>
          <w:lang w:val="en-US"/>
        </w:rPr>
        <w:t>ANDREA MATTIELLO</w:t>
      </w:r>
    </w:p>
    <w:p w:rsidR="0055300F" w:rsidRDefault="000E55ED" w:rsidP="00F75153">
      <w:pPr>
        <w:rPr>
          <w:rFonts w:ascii="Arial" w:hAnsi="Arial" w:cs="Arial"/>
          <w:sz w:val="20"/>
        </w:rPr>
      </w:pPr>
      <w:r w:rsidRPr="009D2A2D">
        <w:rPr>
          <w:rFonts w:ascii="Arial" w:hAnsi="Arial" w:cs="Arial"/>
          <w:sz w:val="20"/>
          <w:lang w:val="en-US"/>
        </w:rPr>
        <w:t xml:space="preserve">The anniversary was the starting point for the speech by </w:t>
      </w:r>
      <w:r w:rsidRPr="009D2A2D">
        <w:rPr>
          <w:rFonts w:ascii="Arial" w:hAnsi="Arial" w:cs="Arial"/>
          <w:b/>
          <w:sz w:val="20"/>
          <w:lang w:val="en-US"/>
        </w:rPr>
        <w:t xml:space="preserve">Andrea Mattiello </w:t>
      </w:r>
      <w:r w:rsidRPr="009D2A2D">
        <w:rPr>
          <w:rFonts w:ascii="Arial" w:hAnsi="Arial" w:cs="Arial"/>
          <w:sz w:val="20"/>
          <w:lang w:val="en-US"/>
        </w:rPr>
        <w:t>of</w:t>
      </w:r>
      <w:r w:rsidRPr="009D2A2D">
        <w:rPr>
          <w:rFonts w:ascii="Arial" w:hAnsi="Arial" w:cs="Arial"/>
          <w:b/>
          <w:sz w:val="20"/>
          <w:lang w:val="en-US"/>
        </w:rPr>
        <w:t xml:space="preserve"> Ice</w:t>
      </w:r>
      <w:r w:rsidRPr="009D2A2D">
        <w:rPr>
          <w:rFonts w:ascii="Arial" w:hAnsi="Arial" w:cs="Arial"/>
          <w:sz w:val="20"/>
          <w:lang w:val="en-US"/>
        </w:rPr>
        <w:t>, the foreign trade promotion and globalization agency for Italian companies, who reminded the longstanding collaboration between the agency and Italian wood technology manufacturers.</w:t>
      </w:r>
      <w:r w:rsidR="0055300F">
        <w:rPr>
          <w:rFonts w:ascii="Arial" w:hAnsi="Arial" w:cs="Arial"/>
          <w:sz w:val="20"/>
        </w:rPr>
        <w:t xml:space="preserve"> </w:t>
      </w:r>
      <w:r w:rsidRPr="009D2A2D">
        <w:rPr>
          <w:rFonts w:ascii="Arial" w:hAnsi="Arial" w:cs="Arial"/>
          <w:sz w:val="20"/>
          <w:lang w:val="en-US"/>
        </w:rPr>
        <w:t xml:space="preserve">As a result of such partnership, Xylexpo has been listed among the thirty world-class exhibitions of the Italian trade fair calendar, an additional driver for an even stronger joint action abroad. As Mattiello said, </w:t>
      </w:r>
      <w:r w:rsidR="00736A6C" w:rsidRPr="009D2A2D">
        <w:rPr>
          <w:rFonts w:ascii="Arial" w:hAnsi="Arial" w:cs="Arial"/>
          <w:sz w:val="20"/>
          <w:lang w:val="en-US"/>
        </w:rPr>
        <w:t>this action has translated into a number of initiatives, including booths and press meetings at the leading industry exhibitions, combined with a campaign in global industry magazines and web portals.</w:t>
      </w:r>
      <w:r w:rsidR="0055300F" w:rsidRPr="00221723">
        <w:rPr>
          <w:rFonts w:ascii="Arial" w:hAnsi="Arial" w:cs="Arial"/>
          <w:sz w:val="20"/>
        </w:rPr>
        <w:t xml:space="preserve"> </w:t>
      </w:r>
      <w:r w:rsidR="00736A6C" w:rsidRPr="009D2A2D">
        <w:rPr>
          <w:rFonts w:ascii="Arial" w:hAnsi="Arial" w:cs="Arial"/>
          <w:sz w:val="20"/>
          <w:lang w:val="en-US"/>
        </w:rPr>
        <w:t xml:space="preserve">And the promotion and communication campaign on the Italian market is starting soon </w:t>
      </w:r>
      <w:r w:rsidR="00736A6C" w:rsidRPr="009D2A2D">
        <w:rPr>
          <w:rFonts w:ascii="Arial" w:hAnsi="Arial" w:cs="Arial"/>
          <w:i/>
          <w:sz w:val="20"/>
          <w:lang w:val="en-US"/>
        </w:rPr>
        <w:t>“...for one of the most significant woodworking technology platforms on a global scale”,</w:t>
      </w:r>
      <w:r w:rsidR="00736A6C" w:rsidRPr="009D2A2D">
        <w:rPr>
          <w:rFonts w:ascii="Arial" w:hAnsi="Arial" w:cs="Arial"/>
          <w:sz w:val="20"/>
          <w:lang w:val="en-US"/>
        </w:rPr>
        <w:t xml:space="preserve"> concluded Mattiello, illustrating the initiatives in the next months and the rich incoming program for foreign delegations invited to Milan in May.</w:t>
      </w:r>
    </w:p>
    <w:p w:rsidR="0055300F" w:rsidRPr="00164CED" w:rsidRDefault="0055300F" w:rsidP="00F75153">
      <w:pPr>
        <w:rPr>
          <w:rFonts w:ascii="Arial" w:hAnsi="Arial" w:cs="Arial"/>
          <w:b/>
          <w:sz w:val="20"/>
        </w:rPr>
      </w:pPr>
    </w:p>
    <w:p w:rsidR="0055300F" w:rsidRPr="00221723" w:rsidRDefault="00736A6C" w:rsidP="00F75153">
      <w:pPr>
        <w:rPr>
          <w:rFonts w:ascii="Arial" w:hAnsi="Arial" w:cs="Arial"/>
          <w:sz w:val="20"/>
        </w:rPr>
      </w:pPr>
      <w:r w:rsidRPr="009D2A2D">
        <w:rPr>
          <w:rFonts w:ascii="Arial" w:hAnsi="Arial" w:cs="Arial"/>
          <w:sz w:val="20"/>
          <w:lang w:val="en-US"/>
        </w:rPr>
        <w:t>CORRADO PERABONI AND PAOLO BORGIO</w:t>
      </w:r>
    </w:p>
    <w:p w:rsidR="0002463E" w:rsidRDefault="00736A6C" w:rsidP="00F75153">
      <w:pPr>
        <w:rPr>
          <w:rFonts w:ascii="Arial" w:hAnsi="Arial" w:cs="Arial"/>
          <w:sz w:val="20"/>
        </w:rPr>
      </w:pPr>
      <w:r w:rsidRPr="009D2A2D">
        <w:rPr>
          <w:rFonts w:ascii="Arial" w:hAnsi="Arial" w:cs="Arial"/>
          <w:b/>
          <w:sz w:val="20"/>
          <w:lang w:val="en-US"/>
        </w:rPr>
        <w:t>Paolo Borgio</w:t>
      </w:r>
      <w:r w:rsidRPr="009D2A2D">
        <w:rPr>
          <w:rFonts w:ascii="Arial" w:hAnsi="Arial" w:cs="Arial"/>
          <w:sz w:val="20"/>
          <w:lang w:val="en-US"/>
        </w:rPr>
        <w:t>, who was appointed a few weeks ago to manage the 60-plus “guest exhibitions” of FieraMilano, opened his speech by wishing happy birthday to Xylexpo for its 25</w:t>
      </w:r>
      <w:r w:rsidRPr="009D2A2D">
        <w:rPr>
          <w:rFonts w:ascii="Arial" w:hAnsi="Arial" w:cs="Arial"/>
          <w:sz w:val="20"/>
          <w:vertAlign w:val="superscript"/>
          <w:lang w:val="en-US"/>
        </w:rPr>
        <w:t>th</w:t>
      </w:r>
      <w:r w:rsidRPr="009D2A2D">
        <w:rPr>
          <w:rFonts w:ascii="Arial" w:hAnsi="Arial" w:cs="Arial"/>
          <w:sz w:val="20"/>
          <w:lang w:val="en-US"/>
        </w:rPr>
        <w:t xml:space="preserve"> edition, </w:t>
      </w:r>
      <w:r w:rsidRPr="009D2A2D">
        <w:rPr>
          <w:rFonts w:ascii="Arial" w:hAnsi="Arial" w:cs="Arial"/>
          <w:i/>
          <w:sz w:val="20"/>
          <w:lang w:val="en-US"/>
        </w:rPr>
        <w:t>“…a long time when we have always been working side by side,</w:t>
      </w:r>
      <w:r w:rsidR="0055300F" w:rsidRPr="00164CED">
        <w:rPr>
          <w:rFonts w:ascii="Arial" w:hAnsi="Arial" w:cs="Arial"/>
          <w:i/>
          <w:sz w:val="20"/>
        </w:rPr>
        <w:t xml:space="preserve"> </w:t>
      </w:r>
      <w:r w:rsidRPr="009D2A2D">
        <w:rPr>
          <w:rFonts w:ascii="Arial" w:hAnsi="Arial" w:cs="Arial"/>
          <w:i/>
          <w:sz w:val="20"/>
          <w:lang w:val="en-US"/>
        </w:rPr>
        <w:t>with a practical approach, to bring exhibitors and visitors to Milan</w:t>
      </w:r>
      <w:r w:rsidRPr="009D2A2D">
        <w:rPr>
          <w:rFonts w:ascii="Arial" w:hAnsi="Arial" w:cs="Arial"/>
          <w:sz w:val="20"/>
          <w:lang w:val="en-US"/>
        </w:rPr>
        <w:t>”, he said.</w:t>
      </w:r>
    </w:p>
    <w:p w:rsidR="0002463E" w:rsidRDefault="0002463E">
      <w:pPr>
        <w:rPr>
          <w:rFonts w:ascii="Arial" w:hAnsi="Arial" w:cs="Arial"/>
          <w:sz w:val="20"/>
        </w:rPr>
      </w:pPr>
      <w:r>
        <w:rPr>
          <w:rFonts w:ascii="Arial" w:hAnsi="Arial" w:cs="Arial"/>
          <w:sz w:val="20"/>
        </w:rPr>
        <w:br w:type="page"/>
      </w:r>
    </w:p>
    <w:p w:rsidR="0055300F" w:rsidRPr="001A4C89" w:rsidRDefault="00736A6C" w:rsidP="00F75153">
      <w:pPr>
        <w:rPr>
          <w:rFonts w:ascii="Arial" w:hAnsi="Arial" w:cs="Arial"/>
          <w:i/>
          <w:sz w:val="20"/>
        </w:rPr>
      </w:pPr>
      <w:r w:rsidRPr="009D2A2D">
        <w:rPr>
          <w:rFonts w:ascii="Arial" w:hAnsi="Arial" w:cs="Arial"/>
          <w:i/>
          <w:sz w:val="20"/>
          <w:lang w:val="en-US"/>
        </w:rPr>
        <w:lastRenderedPageBreak/>
        <w:t>“All-round collaboration has helped us overcome these tough years, a successful and deserved achievement for an exhibition with a big share of foreign visitors and a showcase of one of Italy's leading segments within the instrumental goods industry”.</w:t>
      </w:r>
    </w:p>
    <w:p w:rsidR="0055300F" w:rsidRPr="00221723" w:rsidRDefault="00736A6C" w:rsidP="00F75153">
      <w:pPr>
        <w:rPr>
          <w:rFonts w:ascii="Arial" w:hAnsi="Arial" w:cs="Arial"/>
          <w:sz w:val="20"/>
        </w:rPr>
      </w:pPr>
      <w:r w:rsidRPr="009D2A2D">
        <w:rPr>
          <w:rFonts w:ascii="Arial" w:hAnsi="Arial" w:cs="Arial"/>
          <w:sz w:val="20"/>
          <w:lang w:val="en-US"/>
        </w:rPr>
        <w:t xml:space="preserve">The press conference also hosted a speech by </w:t>
      </w:r>
      <w:r w:rsidRPr="009D2A2D">
        <w:rPr>
          <w:rFonts w:ascii="Arial" w:hAnsi="Arial" w:cs="Arial"/>
          <w:b/>
          <w:sz w:val="20"/>
          <w:lang w:val="en-US"/>
        </w:rPr>
        <w:t>Corrado Peraboni</w:t>
      </w:r>
      <w:r w:rsidRPr="009D2A2D">
        <w:rPr>
          <w:rFonts w:ascii="Arial" w:hAnsi="Arial" w:cs="Arial"/>
          <w:sz w:val="20"/>
          <w:lang w:val="en-US"/>
        </w:rPr>
        <w:t>, managing director of FieraMilano.</w:t>
      </w:r>
      <w:r w:rsidR="0055300F">
        <w:rPr>
          <w:rFonts w:ascii="Arial" w:hAnsi="Arial" w:cs="Arial"/>
          <w:sz w:val="20"/>
        </w:rPr>
        <w:t xml:space="preserve"> </w:t>
      </w:r>
      <w:r w:rsidRPr="009D2A2D">
        <w:rPr>
          <w:rFonts w:ascii="Arial" w:hAnsi="Arial" w:cs="Arial"/>
          <w:i/>
          <w:sz w:val="20"/>
          <w:lang w:val="en-US"/>
        </w:rPr>
        <w:t>“I wanted to be here to tell about the long and close relationship between FieraMilano and Xylexpo, an exhibition we have always believed in for the values it expresses and the excellent standards of the industry it represents in Italy and worldwide.</w:t>
      </w:r>
      <w:r w:rsidR="0055300F" w:rsidRPr="0083513B">
        <w:rPr>
          <w:rFonts w:ascii="Arial" w:hAnsi="Arial" w:cs="Arial"/>
          <w:i/>
          <w:sz w:val="20"/>
        </w:rPr>
        <w:t xml:space="preserve"> </w:t>
      </w:r>
      <w:r w:rsidR="001F4375" w:rsidRPr="009D2A2D">
        <w:rPr>
          <w:rFonts w:ascii="Arial" w:hAnsi="Arial" w:cs="Arial"/>
          <w:i/>
          <w:sz w:val="20"/>
          <w:lang w:val="en-US"/>
        </w:rPr>
        <w:t>FieraMilano must be and wants to be up to the international standing of such events, providing services that are up to the commitment of organizers and exhibitors. We are confident that, together, we can do even better”.</w:t>
      </w:r>
      <w:r w:rsidR="0055300F" w:rsidRPr="00221723">
        <w:rPr>
          <w:rFonts w:ascii="Arial" w:hAnsi="Arial" w:cs="Arial"/>
          <w:sz w:val="20"/>
        </w:rPr>
        <w:t xml:space="preserve">  </w:t>
      </w:r>
    </w:p>
    <w:p w:rsidR="0055300F" w:rsidRDefault="0055300F" w:rsidP="00F75153">
      <w:pPr>
        <w:rPr>
          <w:rFonts w:ascii="Arial" w:hAnsi="Arial" w:cs="Arial"/>
          <w:sz w:val="20"/>
        </w:rPr>
      </w:pPr>
    </w:p>
    <w:p w:rsidR="0055300F" w:rsidRPr="00221723" w:rsidRDefault="001F4375" w:rsidP="00F75153">
      <w:pPr>
        <w:rPr>
          <w:rFonts w:ascii="Arial" w:hAnsi="Arial" w:cs="Arial"/>
          <w:sz w:val="20"/>
        </w:rPr>
      </w:pPr>
      <w:r w:rsidRPr="009D2A2D">
        <w:rPr>
          <w:rFonts w:ascii="Arial" w:hAnsi="Arial" w:cs="Arial"/>
          <w:sz w:val="20"/>
          <w:lang w:val="en-US"/>
        </w:rPr>
        <w:t>GIOVANNI DE PONTI</w:t>
      </w:r>
    </w:p>
    <w:p w:rsidR="0055300F" w:rsidRPr="00FF4AD3" w:rsidRDefault="001F4375" w:rsidP="00F75153">
      <w:pPr>
        <w:rPr>
          <w:rFonts w:ascii="Arial" w:hAnsi="Arial" w:cs="Arial"/>
          <w:i/>
          <w:sz w:val="20"/>
        </w:rPr>
      </w:pPr>
      <w:r w:rsidRPr="009D2A2D">
        <w:rPr>
          <w:rFonts w:ascii="Arial" w:hAnsi="Arial" w:cs="Arial"/>
          <w:sz w:val="20"/>
          <w:lang w:val="en-US"/>
        </w:rPr>
        <w:t xml:space="preserve">The stage was then taken by </w:t>
      </w:r>
      <w:r w:rsidRPr="009D2A2D">
        <w:rPr>
          <w:rFonts w:ascii="Arial" w:hAnsi="Arial" w:cs="Arial"/>
          <w:b/>
          <w:sz w:val="20"/>
          <w:lang w:val="en-US"/>
        </w:rPr>
        <w:t>Giovanni De Ponti</w:t>
      </w:r>
      <w:r w:rsidRPr="009D2A2D">
        <w:rPr>
          <w:rFonts w:ascii="Arial" w:hAnsi="Arial" w:cs="Arial"/>
          <w:sz w:val="20"/>
          <w:lang w:val="en-US"/>
        </w:rPr>
        <w:t>, general manager of FederlegnoArredo and Salone del Mobile.Milano.</w:t>
      </w:r>
      <w:r w:rsidR="0055300F" w:rsidRPr="00221723">
        <w:rPr>
          <w:rFonts w:ascii="Arial" w:hAnsi="Arial" w:cs="Arial"/>
          <w:sz w:val="20"/>
        </w:rPr>
        <w:t xml:space="preserve"> </w:t>
      </w:r>
      <w:r w:rsidR="00782BCB" w:rsidRPr="009D2A2D">
        <w:rPr>
          <w:rFonts w:ascii="Arial" w:hAnsi="Arial" w:cs="Arial"/>
          <w:i/>
          <w:sz w:val="20"/>
          <w:lang w:val="en-US"/>
        </w:rPr>
        <w:t>“The fiftieth anniversary of Acimall</w:t>
      </w:r>
      <w:r w:rsidR="00782BCB" w:rsidRPr="009D2A2D">
        <w:rPr>
          <w:rFonts w:ascii="Arial" w:hAnsi="Arial" w:cs="Arial"/>
          <w:sz w:val="20"/>
          <w:lang w:val="en-US"/>
        </w:rPr>
        <w:t xml:space="preserve"> – he said – </w:t>
      </w:r>
      <w:r w:rsidR="00782BCB" w:rsidRPr="009D2A2D">
        <w:rPr>
          <w:rFonts w:ascii="Arial" w:hAnsi="Arial" w:cs="Arial"/>
          <w:i/>
          <w:sz w:val="20"/>
          <w:lang w:val="en-US"/>
        </w:rPr>
        <w:t>is a great achievement and must be celebrated properly.</w:t>
      </w:r>
      <w:r w:rsidR="0055300F" w:rsidRPr="00FF4AD3">
        <w:rPr>
          <w:rFonts w:ascii="Arial" w:hAnsi="Arial" w:cs="Arial"/>
          <w:i/>
          <w:sz w:val="20"/>
        </w:rPr>
        <w:t xml:space="preserve"> </w:t>
      </w:r>
      <w:r w:rsidR="00782BCB" w:rsidRPr="009D2A2D">
        <w:rPr>
          <w:rFonts w:ascii="Arial" w:hAnsi="Arial" w:cs="Arial"/>
          <w:i/>
          <w:sz w:val="20"/>
          <w:lang w:val="en-US"/>
        </w:rPr>
        <w:t>Italian technology has given a great contribution to the success of Italian furniture; it’s not mere chance that the furniture districts are located in the same areas where many woodworking machinery and plant manufacturers are based.</w:t>
      </w:r>
    </w:p>
    <w:p w:rsidR="0055300F" w:rsidRPr="003B53DD" w:rsidRDefault="00782BCB" w:rsidP="00F75153">
      <w:pPr>
        <w:rPr>
          <w:rFonts w:ascii="Arial" w:hAnsi="Arial" w:cs="Arial"/>
          <w:i/>
          <w:sz w:val="20"/>
        </w:rPr>
      </w:pPr>
      <w:r w:rsidRPr="009D2A2D">
        <w:rPr>
          <w:rFonts w:ascii="Arial" w:hAnsi="Arial" w:cs="Arial"/>
          <w:i/>
          <w:sz w:val="20"/>
          <w:lang w:val="en-US"/>
        </w:rPr>
        <w:t xml:space="preserve">We have been walking together for a long time and with mutual satisfaction, </w:t>
      </w:r>
      <w:r w:rsidR="00B75D27" w:rsidRPr="009D2A2D">
        <w:rPr>
          <w:rFonts w:ascii="Arial" w:hAnsi="Arial" w:cs="Arial"/>
          <w:i/>
          <w:sz w:val="20"/>
          <w:lang w:val="en-US"/>
        </w:rPr>
        <w:t>but now the time has come to</w:t>
      </w:r>
      <w:r w:rsidRPr="009D2A2D">
        <w:rPr>
          <w:rFonts w:ascii="Arial" w:hAnsi="Arial" w:cs="Arial"/>
          <w:i/>
          <w:sz w:val="20"/>
          <w:lang w:val="en-US"/>
        </w:rPr>
        <w:t xml:space="preserve"> </w:t>
      </w:r>
      <w:r w:rsidR="00B75D27" w:rsidRPr="009D2A2D">
        <w:rPr>
          <w:rFonts w:ascii="Arial" w:hAnsi="Arial" w:cs="Arial"/>
          <w:b/>
          <w:i/>
          <w:sz w:val="20"/>
          <w:lang w:val="en-US"/>
        </w:rPr>
        <w:t>take new steps together</w:t>
      </w:r>
      <w:r w:rsidRPr="009D2A2D">
        <w:rPr>
          <w:rFonts w:ascii="Arial" w:hAnsi="Arial" w:cs="Arial"/>
          <w:i/>
          <w:sz w:val="20"/>
          <w:lang w:val="en-US"/>
        </w:rPr>
        <w:t xml:space="preserve">, </w:t>
      </w:r>
      <w:r w:rsidR="00B75D27" w:rsidRPr="009D2A2D">
        <w:rPr>
          <w:rFonts w:ascii="Arial" w:hAnsi="Arial" w:cs="Arial"/>
          <w:i/>
          <w:sz w:val="20"/>
          <w:lang w:val="en-US"/>
        </w:rPr>
        <w:t xml:space="preserve">going beyond the basic collaboration between the two universes we represent and drawing inspiration from our longstanding cooperation in the trade fair business </w:t>
      </w:r>
      <w:r w:rsidRPr="009D2A2D">
        <w:rPr>
          <w:rFonts w:ascii="Arial" w:hAnsi="Arial" w:cs="Arial"/>
          <w:i/>
          <w:sz w:val="20"/>
          <w:lang w:val="en-US"/>
        </w:rPr>
        <w:t xml:space="preserve">– </w:t>
      </w:r>
      <w:r w:rsidR="00B75D27" w:rsidRPr="009D2A2D">
        <w:rPr>
          <w:rFonts w:ascii="Arial" w:hAnsi="Arial" w:cs="Arial"/>
          <w:i/>
          <w:sz w:val="20"/>
          <w:lang w:val="en-US"/>
        </w:rPr>
        <w:t>think about the</w:t>
      </w:r>
      <w:r w:rsidRPr="009D2A2D">
        <w:rPr>
          <w:rFonts w:ascii="Arial" w:hAnsi="Arial" w:cs="Arial"/>
          <w:i/>
          <w:sz w:val="20"/>
          <w:lang w:val="en-US"/>
        </w:rPr>
        <w:t xml:space="preserve"> </w:t>
      </w:r>
      <w:r w:rsidR="00B75D27" w:rsidRPr="009D2A2D">
        <w:rPr>
          <w:rFonts w:ascii="Arial" w:hAnsi="Arial" w:cs="Arial"/>
          <w:i/>
          <w:sz w:val="20"/>
          <w:lang w:val="en-US"/>
        </w:rPr>
        <w:t xml:space="preserve">combination of </w:t>
      </w:r>
      <w:r w:rsidRPr="009D2A2D">
        <w:rPr>
          <w:rFonts w:ascii="Arial" w:hAnsi="Arial" w:cs="Arial"/>
          <w:i/>
          <w:sz w:val="20"/>
          <w:lang w:val="en-US"/>
        </w:rPr>
        <w:t xml:space="preserve">Xylexpo </w:t>
      </w:r>
      <w:r w:rsidR="00B75D27" w:rsidRPr="009D2A2D">
        <w:rPr>
          <w:rFonts w:ascii="Arial" w:hAnsi="Arial" w:cs="Arial"/>
          <w:i/>
          <w:sz w:val="20"/>
          <w:lang w:val="en-US"/>
        </w:rPr>
        <w:t>and</w:t>
      </w:r>
      <w:r w:rsidRPr="009D2A2D">
        <w:rPr>
          <w:rFonts w:ascii="Arial" w:hAnsi="Arial" w:cs="Arial"/>
          <w:i/>
          <w:sz w:val="20"/>
          <w:lang w:val="en-US"/>
        </w:rPr>
        <w:t xml:space="preserve"> Sasmil, </w:t>
      </w:r>
      <w:r w:rsidR="00B75D27" w:rsidRPr="009D2A2D">
        <w:rPr>
          <w:rFonts w:ascii="Arial" w:hAnsi="Arial" w:cs="Arial"/>
          <w:i/>
          <w:sz w:val="20"/>
          <w:lang w:val="en-US"/>
        </w:rPr>
        <w:t>the exhibition of furniture components and supplies</w:t>
      </w:r>
      <w:r w:rsidRPr="009D2A2D">
        <w:rPr>
          <w:rFonts w:ascii="Arial" w:hAnsi="Arial" w:cs="Arial"/>
          <w:i/>
          <w:sz w:val="20"/>
          <w:lang w:val="en-US"/>
        </w:rPr>
        <w:t xml:space="preserve"> – </w:t>
      </w:r>
      <w:r w:rsidR="00B75D27" w:rsidRPr="009D2A2D">
        <w:rPr>
          <w:rFonts w:ascii="Arial" w:hAnsi="Arial" w:cs="Arial"/>
          <w:i/>
          <w:sz w:val="20"/>
          <w:lang w:val="en-US"/>
        </w:rPr>
        <w:t>and the success we have achieved together for decades</w:t>
      </w:r>
      <w:r w:rsidRPr="009D2A2D">
        <w:rPr>
          <w:rFonts w:ascii="Arial" w:hAnsi="Arial" w:cs="Arial"/>
          <w:i/>
          <w:sz w:val="20"/>
          <w:lang w:val="en-US"/>
        </w:rPr>
        <w:t>”.</w:t>
      </w:r>
    </w:p>
    <w:p w:rsidR="0055300F" w:rsidRDefault="00B75D27" w:rsidP="00F75153">
      <w:pPr>
        <w:rPr>
          <w:rFonts w:ascii="Arial" w:hAnsi="Arial" w:cs="Arial"/>
          <w:sz w:val="20"/>
        </w:rPr>
      </w:pPr>
      <w:r w:rsidRPr="009D2A2D">
        <w:rPr>
          <w:rFonts w:ascii="Arial" w:hAnsi="Arial" w:cs="Arial"/>
          <w:i/>
          <w:sz w:val="20"/>
          <w:lang w:val="en-US"/>
        </w:rPr>
        <w:t>“We are available, open, ready to discuss new ideas for collaboration, trade fair partnerships moving towards new areas where ou</w:t>
      </w:r>
      <w:r w:rsidR="00310F36" w:rsidRPr="009D2A2D">
        <w:rPr>
          <w:rFonts w:ascii="Arial" w:hAnsi="Arial" w:cs="Arial"/>
          <w:i/>
          <w:sz w:val="20"/>
          <w:lang w:val="en-US"/>
        </w:rPr>
        <w:t>r</w:t>
      </w:r>
      <w:r w:rsidRPr="009D2A2D">
        <w:rPr>
          <w:rFonts w:ascii="Arial" w:hAnsi="Arial" w:cs="Arial"/>
          <w:i/>
          <w:sz w:val="20"/>
          <w:lang w:val="en-US"/>
        </w:rPr>
        <w:t xml:space="preserve"> group is already a leader:</w:t>
      </w:r>
      <w:r w:rsidR="0055300F" w:rsidRPr="003B53DD">
        <w:rPr>
          <w:rFonts w:ascii="Arial" w:hAnsi="Arial" w:cs="Arial"/>
          <w:i/>
          <w:sz w:val="20"/>
        </w:rPr>
        <w:t xml:space="preserve"> </w:t>
      </w:r>
      <w:r w:rsidRPr="009D2A2D">
        <w:rPr>
          <w:rFonts w:ascii="Arial" w:hAnsi="Arial" w:cs="Arial"/>
          <w:i/>
          <w:sz w:val="20"/>
          <w:lang w:val="en-US"/>
        </w:rPr>
        <w:t xml:space="preserve">from Salone del Mobile to the exhibitions we organize abroad, up to Made Expo, </w:t>
      </w:r>
      <w:r w:rsidR="00310F36" w:rsidRPr="009D2A2D">
        <w:rPr>
          <w:rFonts w:ascii="Arial" w:hAnsi="Arial" w:cs="Arial"/>
          <w:i/>
          <w:sz w:val="20"/>
          <w:lang w:val="en-US"/>
        </w:rPr>
        <w:t>topics around which we might build a joint project, test ourselves together in a new approach to the development and satisfaction of the needs of our companies</w:t>
      </w:r>
      <w:r w:rsidR="00310F36" w:rsidRPr="009D2A2D">
        <w:rPr>
          <w:rFonts w:ascii="Arial" w:hAnsi="Arial" w:cs="Arial"/>
          <w:sz w:val="20"/>
          <w:lang w:val="en-US"/>
        </w:rPr>
        <w:t>", De Ponti said.</w:t>
      </w:r>
    </w:p>
    <w:p w:rsidR="0055300F" w:rsidRDefault="0055300F" w:rsidP="00F75153">
      <w:pPr>
        <w:rPr>
          <w:rFonts w:ascii="Arial" w:hAnsi="Arial" w:cs="Arial"/>
          <w:sz w:val="20"/>
        </w:rPr>
      </w:pPr>
    </w:p>
    <w:p w:rsidR="0055300F" w:rsidRPr="001958AE" w:rsidRDefault="00310F36" w:rsidP="00F75153">
      <w:pPr>
        <w:rPr>
          <w:rFonts w:ascii="Arial" w:hAnsi="Arial" w:cs="Arial"/>
          <w:i/>
          <w:sz w:val="20"/>
        </w:rPr>
      </w:pPr>
      <w:r w:rsidRPr="009D2A2D">
        <w:rPr>
          <w:rFonts w:ascii="Arial" w:hAnsi="Arial" w:cs="Arial"/>
          <w:sz w:val="20"/>
          <w:lang w:val="en-US"/>
        </w:rPr>
        <w:t>LORENZO PRIMULTINI</w:t>
      </w:r>
    </w:p>
    <w:p w:rsidR="0055300F" w:rsidRPr="00221723" w:rsidRDefault="00310F36" w:rsidP="00F75153">
      <w:pPr>
        <w:widowControl w:val="0"/>
        <w:autoSpaceDE w:val="0"/>
        <w:autoSpaceDN w:val="0"/>
        <w:adjustRightInd w:val="0"/>
        <w:jc w:val="both"/>
        <w:rPr>
          <w:rFonts w:ascii="Arial" w:hAnsi="Arial" w:cs="Arial"/>
          <w:sz w:val="20"/>
        </w:rPr>
      </w:pPr>
      <w:r w:rsidRPr="009D2A2D">
        <w:rPr>
          <w:rFonts w:ascii="Arial" w:hAnsi="Arial" w:cs="Arial"/>
          <w:b/>
          <w:sz w:val="20"/>
          <w:lang w:val="en-US"/>
        </w:rPr>
        <w:t>Lorenzo Primultini</w:t>
      </w:r>
      <w:r w:rsidRPr="009D2A2D">
        <w:rPr>
          <w:rFonts w:ascii="Arial" w:hAnsi="Arial" w:cs="Arial"/>
          <w:sz w:val="20"/>
          <w:lang w:val="en-US"/>
        </w:rPr>
        <w:t>, president of Acimall, started by saying thank you to the speakers, praising the value of their opinions and the new opportunities that will have to be accurately considered in the coming season.</w:t>
      </w:r>
      <w:r w:rsidR="0055300F">
        <w:rPr>
          <w:rFonts w:ascii="Arial" w:hAnsi="Arial" w:cs="Arial"/>
          <w:sz w:val="20"/>
        </w:rPr>
        <w:t xml:space="preserve"> </w:t>
      </w:r>
      <w:r w:rsidRPr="009D2A2D">
        <w:rPr>
          <w:rFonts w:ascii="Arial" w:hAnsi="Arial" w:cs="Arial"/>
          <w:i/>
          <w:sz w:val="20"/>
          <w:lang w:val="en-US"/>
        </w:rPr>
        <w:t xml:space="preserve">“Active and practical collaboration with Ice and FieraMilano </w:t>
      </w:r>
      <w:r w:rsidR="00FB7796" w:rsidRPr="009D2A2D">
        <w:rPr>
          <w:rFonts w:ascii="Arial" w:hAnsi="Arial" w:cs="Arial"/>
          <w:i/>
          <w:sz w:val="20"/>
          <w:lang w:val="en-US"/>
        </w:rPr>
        <w:t>are and will always be valuable assets, just like an effective and proactive relationship with</w:t>
      </w:r>
      <w:r w:rsidRPr="009D2A2D">
        <w:rPr>
          <w:rFonts w:ascii="Arial" w:hAnsi="Arial" w:cs="Arial"/>
          <w:i/>
          <w:sz w:val="20"/>
          <w:lang w:val="en-US"/>
        </w:rPr>
        <w:t xml:space="preserve"> FederlegnoArredo, </w:t>
      </w:r>
      <w:r w:rsidR="00FB7796" w:rsidRPr="009D2A2D">
        <w:rPr>
          <w:rFonts w:ascii="Arial" w:hAnsi="Arial" w:cs="Arial"/>
          <w:i/>
          <w:sz w:val="20"/>
          <w:lang w:val="en-US"/>
        </w:rPr>
        <w:t>the possibility to discuss new developments that might be interesting for everyone</w:t>
      </w:r>
      <w:r w:rsidRPr="009D2A2D">
        <w:rPr>
          <w:rFonts w:ascii="Arial" w:hAnsi="Arial" w:cs="Arial"/>
          <w:i/>
          <w:sz w:val="20"/>
          <w:lang w:val="en-US"/>
        </w:rPr>
        <w:t>:</w:t>
      </w:r>
      <w:r w:rsidR="0055300F" w:rsidRPr="001E42E3">
        <w:rPr>
          <w:rFonts w:ascii="Arial" w:hAnsi="Arial" w:cs="Arial"/>
          <w:i/>
          <w:sz w:val="20"/>
        </w:rPr>
        <w:t xml:space="preserve"> </w:t>
      </w:r>
      <w:r w:rsidR="00FB7796" w:rsidRPr="009D2A2D">
        <w:rPr>
          <w:rFonts w:ascii="Arial" w:hAnsi="Arial" w:cs="Arial"/>
          <w:i/>
          <w:sz w:val="20"/>
          <w:lang w:val="en-US"/>
        </w:rPr>
        <w:t>Today, “teaming up” is the key to any system:</w:t>
      </w:r>
      <w:r w:rsidR="0055300F" w:rsidRPr="001E42E3">
        <w:rPr>
          <w:rFonts w:ascii="Arial" w:hAnsi="Arial" w:cs="Arial"/>
          <w:i/>
          <w:sz w:val="20"/>
        </w:rPr>
        <w:t xml:space="preserve"> </w:t>
      </w:r>
      <w:r w:rsidR="00FB7796" w:rsidRPr="009D2A2D">
        <w:rPr>
          <w:rFonts w:ascii="Arial" w:hAnsi="Arial" w:cs="Arial"/>
          <w:i/>
          <w:sz w:val="20"/>
          <w:lang w:val="en-US"/>
        </w:rPr>
        <w:t>without new partnerships, without encouraging solid relationships, it is hard to add value to our experiences”.</w:t>
      </w:r>
    </w:p>
    <w:p w:rsidR="0055300F" w:rsidRDefault="0055300F" w:rsidP="00F75153">
      <w:pPr>
        <w:rPr>
          <w:rFonts w:ascii="Arial" w:hAnsi="Arial" w:cs="Arial"/>
          <w:sz w:val="20"/>
        </w:rPr>
      </w:pPr>
    </w:p>
    <w:p w:rsidR="001447AA" w:rsidRDefault="00FB7796" w:rsidP="00F75153">
      <w:pPr>
        <w:rPr>
          <w:rFonts w:ascii="Arial" w:hAnsi="Arial" w:cs="Arial"/>
          <w:sz w:val="20"/>
        </w:rPr>
      </w:pPr>
      <w:r w:rsidRPr="009D2A2D">
        <w:rPr>
          <w:rFonts w:ascii="Arial" w:hAnsi="Arial" w:cs="Arial"/>
          <w:i/>
          <w:sz w:val="20"/>
          <w:lang w:val="en-US"/>
        </w:rPr>
        <w:t xml:space="preserve">“It‘s a great pleasure to meet you today </w:t>
      </w:r>
      <w:r w:rsidRPr="009D2A2D">
        <w:rPr>
          <w:rFonts w:ascii="Arial" w:hAnsi="Arial" w:cs="Arial"/>
          <w:sz w:val="20"/>
          <w:lang w:val="en-US"/>
        </w:rPr>
        <w:t xml:space="preserve">- he then added to attending media - </w:t>
      </w:r>
      <w:r w:rsidRPr="009D2A2D">
        <w:rPr>
          <w:rFonts w:ascii="Arial" w:hAnsi="Arial" w:cs="Arial"/>
          <w:i/>
          <w:sz w:val="20"/>
          <w:lang w:val="en-US"/>
        </w:rPr>
        <w:t>because we need your support this year more than ever:</w:t>
      </w:r>
      <w:r w:rsidR="0055300F" w:rsidRPr="00C55AD1">
        <w:rPr>
          <w:rFonts w:ascii="Arial" w:hAnsi="Arial" w:cs="Arial"/>
          <w:i/>
          <w:sz w:val="20"/>
        </w:rPr>
        <w:t xml:space="preserve"> </w:t>
      </w:r>
      <w:r w:rsidRPr="009D2A2D">
        <w:rPr>
          <w:rFonts w:ascii="Arial" w:hAnsi="Arial" w:cs="Arial"/>
          <w:i/>
          <w:sz w:val="20"/>
          <w:lang w:val="en-US"/>
        </w:rPr>
        <w:t>there are many ideas and projects we are working on, and it is essential to be supported by opinion leaders and trade media from all over the world, to communicate what we are going to do”.</w:t>
      </w:r>
      <w:r w:rsidR="0055300F" w:rsidRPr="00221723">
        <w:rPr>
          <w:rFonts w:ascii="Arial" w:hAnsi="Arial" w:cs="Arial"/>
          <w:sz w:val="20"/>
        </w:rPr>
        <w:t xml:space="preserve"> </w:t>
      </w:r>
    </w:p>
    <w:p w:rsidR="0055300F" w:rsidRDefault="00FB7796" w:rsidP="00F75153">
      <w:pPr>
        <w:rPr>
          <w:rFonts w:ascii="Arial" w:hAnsi="Arial" w:cs="Arial"/>
          <w:sz w:val="20"/>
        </w:rPr>
      </w:pPr>
      <w:r w:rsidRPr="009D2A2D">
        <w:rPr>
          <w:rFonts w:ascii="Arial" w:hAnsi="Arial" w:cs="Arial"/>
          <w:sz w:val="20"/>
          <w:lang w:val="en-US"/>
        </w:rPr>
        <w:t xml:space="preserve">Primultini stressed that next Xylexpo will be </w:t>
      </w:r>
      <w:r w:rsidRPr="009D2A2D">
        <w:rPr>
          <w:rFonts w:ascii="Arial" w:hAnsi="Arial" w:cs="Arial"/>
          <w:b/>
          <w:sz w:val="20"/>
          <w:lang w:val="en-US"/>
        </w:rPr>
        <w:t>an exhibition of innovations</w:t>
      </w:r>
      <w:r w:rsidRPr="009D2A2D">
        <w:rPr>
          <w:rFonts w:ascii="Arial" w:hAnsi="Arial" w:cs="Arial"/>
          <w:sz w:val="20"/>
          <w:lang w:val="en-US"/>
        </w:rPr>
        <w:t xml:space="preserve"> – because that’s what the industry today asks from reference trade fairs – and the mirror of a much better economic season.</w:t>
      </w:r>
    </w:p>
    <w:p w:rsidR="0055300F" w:rsidRPr="00C26693" w:rsidRDefault="00FB7796" w:rsidP="00F75153">
      <w:pPr>
        <w:widowControl w:val="0"/>
        <w:autoSpaceDE w:val="0"/>
        <w:autoSpaceDN w:val="0"/>
        <w:adjustRightInd w:val="0"/>
        <w:jc w:val="both"/>
        <w:rPr>
          <w:rFonts w:ascii="Arial" w:hAnsi="Arial" w:cs="Arial"/>
          <w:i/>
          <w:sz w:val="20"/>
        </w:rPr>
      </w:pPr>
      <w:r w:rsidRPr="009D2A2D">
        <w:rPr>
          <w:rFonts w:ascii="Arial" w:hAnsi="Arial" w:cs="Arial"/>
          <w:sz w:val="20"/>
          <w:lang w:val="en-US"/>
        </w:rPr>
        <w:t xml:space="preserve">Xylexpo 2016 should exceed the results of 2014, </w:t>
      </w:r>
      <w:r w:rsidRPr="009D2A2D">
        <w:rPr>
          <w:rFonts w:ascii="Arial" w:hAnsi="Arial" w:cs="Arial"/>
          <w:i/>
          <w:sz w:val="20"/>
          <w:lang w:val="en-US"/>
        </w:rPr>
        <w:t>“…when we achieved 440 exhibitors, 119 of them international, with a net exhibition area just above 26 thousand square meters.</w:t>
      </w:r>
      <w:r w:rsidR="0055300F" w:rsidRPr="00C26693">
        <w:rPr>
          <w:rFonts w:ascii="Arial" w:hAnsi="Arial" w:cs="Arial"/>
          <w:i/>
          <w:sz w:val="20"/>
        </w:rPr>
        <w:t xml:space="preserve"> </w:t>
      </w:r>
      <w:r w:rsidRPr="009D2A2D">
        <w:rPr>
          <w:rFonts w:ascii="Arial" w:hAnsi="Arial" w:cs="Arial"/>
          <w:i/>
          <w:sz w:val="20"/>
          <w:lang w:val="en-US"/>
        </w:rPr>
        <w:t xml:space="preserve">To date, figures are much better than in the same period of two years ago, with </w:t>
      </w:r>
      <w:r w:rsidRPr="009D2A2D">
        <w:rPr>
          <w:rFonts w:ascii="Arial" w:hAnsi="Arial" w:cs="Arial"/>
          <w:b/>
          <w:i/>
          <w:sz w:val="20"/>
          <w:lang w:val="en-US"/>
        </w:rPr>
        <w:t>just above 300 exhibitors</w:t>
      </w:r>
      <w:r w:rsidRPr="009D2A2D">
        <w:rPr>
          <w:rFonts w:ascii="Arial" w:hAnsi="Arial" w:cs="Arial"/>
          <w:i/>
          <w:sz w:val="20"/>
          <w:lang w:val="en-US"/>
        </w:rPr>
        <w:t xml:space="preserve">, one-third from abroad, who have submitted registrations for a total exhibition area of approximately </w:t>
      </w:r>
      <w:r w:rsidRPr="009D2A2D">
        <w:rPr>
          <w:rFonts w:ascii="Arial" w:hAnsi="Arial" w:cs="Arial"/>
          <w:b/>
          <w:i/>
          <w:sz w:val="20"/>
          <w:lang w:val="en-US"/>
        </w:rPr>
        <w:t>25 thousand meters</w:t>
      </w:r>
      <w:r w:rsidRPr="009D2A2D">
        <w:rPr>
          <w:rFonts w:ascii="Arial" w:hAnsi="Arial" w:cs="Arial"/>
          <w:i/>
          <w:sz w:val="20"/>
          <w:lang w:val="en-US"/>
        </w:rPr>
        <w:t>, very close to the 26,176 square meter result of 2014.</w:t>
      </w:r>
      <w:r w:rsidR="0055300F" w:rsidRPr="00FB7796">
        <w:rPr>
          <w:rFonts w:ascii="Arial" w:hAnsi="Arial" w:cs="Arial"/>
          <w:i/>
          <w:color w:val="000000" w:themeColor="text1"/>
          <w:sz w:val="20"/>
        </w:rPr>
        <w:t xml:space="preserve"> </w:t>
      </w:r>
      <w:r w:rsidRPr="009D2A2D">
        <w:rPr>
          <w:rFonts w:ascii="Arial" w:hAnsi="Arial" w:cs="Arial"/>
          <w:i/>
          <w:sz w:val="20"/>
          <w:lang w:val="en-US"/>
        </w:rPr>
        <w:t xml:space="preserve">So, we expect to get very close to the 450 exhibitors and </w:t>
      </w:r>
      <w:r w:rsidRPr="009D2A2D">
        <w:rPr>
          <w:rFonts w:ascii="Arial" w:hAnsi="Arial" w:cs="Arial"/>
          <w:b/>
          <w:i/>
          <w:sz w:val="20"/>
          <w:lang w:val="en-US"/>
        </w:rPr>
        <w:t>30 thousand square meters</w:t>
      </w:r>
      <w:r w:rsidRPr="009D2A2D">
        <w:rPr>
          <w:rFonts w:ascii="Arial" w:hAnsi="Arial" w:cs="Arial"/>
          <w:i/>
          <w:sz w:val="20"/>
          <w:lang w:val="en-US"/>
        </w:rPr>
        <w:t xml:space="preserve"> thresholds.</w:t>
      </w:r>
      <w:r w:rsidR="0055300F" w:rsidRPr="00C26693">
        <w:rPr>
          <w:rFonts w:ascii="Arial" w:hAnsi="Arial" w:cs="Arial"/>
          <w:i/>
          <w:sz w:val="20"/>
        </w:rPr>
        <w:t xml:space="preserve"> </w:t>
      </w:r>
      <w:r w:rsidRPr="009D2A2D">
        <w:rPr>
          <w:rFonts w:ascii="Arial" w:hAnsi="Arial" w:cs="Arial"/>
          <w:i/>
          <w:sz w:val="20"/>
          <w:lang w:val="en-US"/>
        </w:rPr>
        <w:t>We are optimistic also for visitors:</w:t>
      </w:r>
      <w:r w:rsidR="0055300F" w:rsidRPr="00C26693">
        <w:rPr>
          <w:rFonts w:ascii="Arial" w:hAnsi="Arial" w:cs="Arial"/>
          <w:i/>
          <w:sz w:val="20"/>
        </w:rPr>
        <w:t xml:space="preserve"> </w:t>
      </w:r>
      <w:r w:rsidRPr="009D2A2D">
        <w:rPr>
          <w:rFonts w:ascii="Arial" w:hAnsi="Arial" w:cs="Arial"/>
          <w:i/>
          <w:sz w:val="20"/>
          <w:lang w:val="en-US"/>
        </w:rPr>
        <w:t>we expect better results than in 2014, when we had 44 thousand visitors in five days, or 15,250 “unique visitors” (30 percent from abroad), a figure we offer to our audience to evaluate the real business opportunities that Xyexpo can offer</w:t>
      </w:r>
      <w:r w:rsidRPr="009D2A2D">
        <w:rPr>
          <w:rFonts w:ascii="Arial" w:hAnsi="Arial" w:cs="Arial"/>
          <w:sz w:val="20"/>
          <w:lang w:val="en-US"/>
        </w:rPr>
        <w:t>”, Primultini said.</w:t>
      </w:r>
    </w:p>
    <w:p w:rsidR="0055300F" w:rsidRDefault="0055300F" w:rsidP="00F75153">
      <w:pPr>
        <w:rPr>
          <w:rFonts w:ascii="Arial" w:hAnsi="Arial" w:cs="Arial"/>
          <w:sz w:val="20"/>
        </w:rPr>
      </w:pPr>
    </w:p>
    <w:p w:rsidR="0055300F" w:rsidRDefault="00FB7796" w:rsidP="00F75153">
      <w:pPr>
        <w:widowControl w:val="0"/>
        <w:autoSpaceDE w:val="0"/>
        <w:autoSpaceDN w:val="0"/>
        <w:adjustRightInd w:val="0"/>
        <w:jc w:val="both"/>
        <w:rPr>
          <w:rFonts w:ascii="Arial" w:hAnsi="Arial" w:cs="Arial"/>
          <w:color w:val="000000" w:themeColor="text1"/>
          <w:sz w:val="20"/>
        </w:rPr>
      </w:pPr>
      <w:r w:rsidRPr="009D2A2D">
        <w:rPr>
          <w:rFonts w:ascii="Arial" w:hAnsi="Arial" w:cs="Arial"/>
          <w:sz w:val="20"/>
          <w:lang w:val="en-US"/>
        </w:rPr>
        <w:t xml:space="preserve">The Acimall president then announced that, starting from this edition, entrance to Xylexpo will be free for all operators who register online at </w:t>
      </w:r>
      <w:hyperlink r:id="rId7" w:history="1">
        <w:r w:rsidRPr="009D2A2D">
          <w:rPr>
            <w:rStyle w:val="Collegamentoipertestuale"/>
            <w:rFonts w:ascii="Arial" w:hAnsi="Arial" w:cs="Arial"/>
            <w:color w:val="auto"/>
            <w:sz w:val="20"/>
            <w:lang w:val="en-US"/>
          </w:rPr>
          <w:t>www.xylexpo.com</w:t>
        </w:r>
      </w:hyperlink>
      <w:r w:rsidRPr="009D2A2D">
        <w:rPr>
          <w:rStyle w:val="Collegamentoipertestuale"/>
          <w:rFonts w:ascii="Arial" w:hAnsi="Arial" w:cs="Arial"/>
          <w:color w:val="auto"/>
          <w:sz w:val="20"/>
          <w:lang w:val="en-US"/>
        </w:rPr>
        <w:t>;</w:t>
      </w:r>
      <w:r w:rsidR="0055300F" w:rsidRPr="001A4C89">
        <w:rPr>
          <w:rFonts w:ascii="Arial" w:hAnsi="Arial" w:cs="Arial"/>
          <w:color w:val="000000" w:themeColor="text1"/>
          <w:sz w:val="20"/>
        </w:rPr>
        <w:t xml:space="preserve"> </w:t>
      </w:r>
      <w:r w:rsidRPr="009D2A2D">
        <w:rPr>
          <w:rFonts w:ascii="Arial" w:hAnsi="Arial" w:cs="Arial"/>
          <w:sz w:val="20"/>
          <w:lang w:val="en-US"/>
        </w:rPr>
        <w:t xml:space="preserve">without pre-registration, an </w:t>
      </w:r>
      <w:r w:rsidRPr="009D2A2D">
        <w:rPr>
          <w:rFonts w:ascii="Arial" w:hAnsi="Arial" w:cs="Arial"/>
          <w:b/>
          <w:sz w:val="20"/>
          <w:lang w:val="en-US"/>
        </w:rPr>
        <w:t>entrance fee</w:t>
      </w:r>
      <w:r w:rsidRPr="009D2A2D">
        <w:rPr>
          <w:rFonts w:ascii="Arial" w:hAnsi="Arial" w:cs="Arial"/>
          <w:sz w:val="20"/>
          <w:lang w:val="en-US"/>
        </w:rPr>
        <w:t xml:space="preserve"> will be applied starting from this edition: 15 euro for one day, 25 euro for the entire period.</w:t>
      </w:r>
    </w:p>
    <w:p w:rsidR="0055300F" w:rsidRDefault="0055300F" w:rsidP="00F75153">
      <w:pPr>
        <w:widowControl w:val="0"/>
        <w:autoSpaceDE w:val="0"/>
        <w:autoSpaceDN w:val="0"/>
        <w:adjustRightInd w:val="0"/>
        <w:jc w:val="both"/>
        <w:rPr>
          <w:rFonts w:ascii="Arial" w:hAnsi="Arial" w:cs="Arial"/>
          <w:color w:val="000000" w:themeColor="text1"/>
          <w:sz w:val="20"/>
        </w:rPr>
      </w:pPr>
    </w:p>
    <w:p w:rsidR="0055300F" w:rsidRDefault="00FB7796" w:rsidP="00F75153">
      <w:pPr>
        <w:widowControl w:val="0"/>
        <w:autoSpaceDE w:val="0"/>
        <w:autoSpaceDN w:val="0"/>
        <w:adjustRightInd w:val="0"/>
        <w:jc w:val="both"/>
        <w:rPr>
          <w:rFonts w:ascii="Arial" w:hAnsi="Arial" w:cs="Arial"/>
          <w:sz w:val="20"/>
        </w:rPr>
      </w:pPr>
      <w:r w:rsidRPr="009D2A2D">
        <w:rPr>
          <w:rFonts w:ascii="Arial" w:hAnsi="Arial" w:cs="Arial"/>
          <w:sz w:val="20"/>
          <w:lang w:val="en-US"/>
        </w:rPr>
        <w:t>Primultini could not conceal his satisfaction as he reaffirmed that in 2016 Xylexpo will be again a “complete review”.</w:t>
      </w:r>
      <w:r w:rsidR="0055300F">
        <w:rPr>
          <w:rFonts w:ascii="Arial" w:hAnsi="Arial" w:cs="Arial"/>
          <w:color w:val="000000" w:themeColor="text1"/>
          <w:sz w:val="20"/>
        </w:rPr>
        <w:t xml:space="preserve"> </w:t>
      </w:r>
      <w:r w:rsidRPr="009D2A2D">
        <w:rPr>
          <w:rFonts w:ascii="Arial" w:hAnsi="Arial" w:cs="Arial"/>
          <w:sz w:val="20"/>
          <w:lang w:val="en-US"/>
        </w:rPr>
        <w:t xml:space="preserve">“Today, at last, at Xylexpo we can find </w:t>
      </w:r>
      <w:r w:rsidRPr="009D2A2D">
        <w:rPr>
          <w:rFonts w:ascii="Arial" w:hAnsi="Arial" w:cs="Arial"/>
          <w:b/>
          <w:sz w:val="20"/>
          <w:lang w:val="en-US"/>
        </w:rPr>
        <w:t>all the industry actors, really all of them</w:t>
      </w:r>
      <w:r w:rsidRPr="009D2A2D">
        <w:rPr>
          <w:rFonts w:ascii="Arial" w:hAnsi="Arial" w:cs="Arial"/>
          <w:sz w:val="20"/>
          <w:lang w:val="en-US"/>
        </w:rPr>
        <w:t>.</w:t>
      </w:r>
      <w:r w:rsidR="0055300F" w:rsidRPr="00221723">
        <w:rPr>
          <w:rFonts w:ascii="Arial" w:hAnsi="Arial" w:cs="Arial"/>
          <w:sz w:val="20"/>
        </w:rPr>
        <w:t xml:space="preserve"> </w:t>
      </w:r>
      <w:r w:rsidRPr="009D2A2D">
        <w:rPr>
          <w:rFonts w:ascii="Arial" w:hAnsi="Arial" w:cs="Arial"/>
          <w:sz w:val="20"/>
          <w:lang w:val="en-US"/>
        </w:rPr>
        <w:t xml:space="preserve">also </w:t>
      </w:r>
      <w:r w:rsidRPr="009D2A2D">
        <w:rPr>
          <w:rFonts w:ascii="Arial" w:hAnsi="Arial" w:cs="Arial"/>
          <w:b/>
          <w:sz w:val="20"/>
          <w:lang w:val="en-US"/>
        </w:rPr>
        <w:t>Scm Group</w:t>
      </w:r>
      <w:r w:rsidRPr="009D2A2D">
        <w:rPr>
          <w:rFonts w:ascii="Arial" w:hAnsi="Arial" w:cs="Arial"/>
          <w:sz w:val="20"/>
          <w:lang w:val="en-US"/>
        </w:rPr>
        <w:t xml:space="preserve"> has decided to come back to Xylexpo, a decision that encourages us to do better </w:t>
      </w:r>
      <w:r w:rsidRPr="009D2A2D">
        <w:rPr>
          <w:rFonts w:ascii="Arial" w:hAnsi="Arial" w:cs="Arial"/>
          <w:sz w:val="20"/>
          <w:lang w:val="en-US"/>
        </w:rPr>
        <w:lastRenderedPageBreak/>
        <w:t>and better</w:t>
      </w:r>
      <w:r w:rsidR="00173E71" w:rsidRPr="009D2A2D">
        <w:rPr>
          <w:rFonts w:ascii="Arial" w:hAnsi="Arial" w:cs="Arial"/>
          <w:sz w:val="20"/>
          <w:lang w:val="en-US"/>
        </w:rPr>
        <w:t>, driving us to work all together to take new directions and undertake big proejcts”.</w:t>
      </w:r>
    </w:p>
    <w:p w:rsidR="0055300F" w:rsidRDefault="0055300F" w:rsidP="00F75153">
      <w:pPr>
        <w:widowControl w:val="0"/>
        <w:autoSpaceDE w:val="0"/>
        <w:autoSpaceDN w:val="0"/>
        <w:adjustRightInd w:val="0"/>
        <w:jc w:val="both"/>
        <w:rPr>
          <w:rFonts w:ascii="Arial" w:hAnsi="Arial" w:cs="Arial"/>
          <w:sz w:val="20"/>
        </w:rPr>
      </w:pPr>
    </w:p>
    <w:p w:rsidR="0055300F" w:rsidRPr="001958AE" w:rsidRDefault="00173E71" w:rsidP="00F75153">
      <w:pPr>
        <w:widowControl w:val="0"/>
        <w:autoSpaceDE w:val="0"/>
        <w:autoSpaceDN w:val="0"/>
        <w:adjustRightInd w:val="0"/>
        <w:jc w:val="both"/>
        <w:rPr>
          <w:rFonts w:ascii="Arial" w:hAnsi="Arial" w:cs="Arial"/>
          <w:i/>
          <w:sz w:val="20"/>
        </w:rPr>
      </w:pPr>
      <w:r w:rsidRPr="009D2A2D">
        <w:rPr>
          <w:rFonts w:ascii="Arial" w:hAnsi="Arial" w:cs="Arial"/>
          <w:sz w:val="20"/>
          <w:lang w:val="en-US"/>
        </w:rPr>
        <w:t xml:space="preserve">The first major step into a new direction will be the participation in the </w:t>
      </w:r>
      <w:r w:rsidRPr="009D2A2D">
        <w:rPr>
          <w:rFonts w:ascii="Arial" w:hAnsi="Arial" w:cs="Arial"/>
          <w:b/>
          <w:sz w:val="20"/>
          <w:lang w:val="en-US"/>
        </w:rPr>
        <w:t>Salone del Mobile.Milano</w:t>
      </w:r>
      <w:r w:rsidRPr="009D2A2D">
        <w:rPr>
          <w:rFonts w:ascii="Arial" w:hAnsi="Arial" w:cs="Arial"/>
          <w:sz w:val="20"/>
          <w:lang w:val="en-US"/>
        </w:rPr>
        <w:t>,</w:t>
      </w:r>
      <w:r w:rsidR="0002463E">
        <w:rPr>
          <w:rFonts w:ascii="Arial" w:hAnsi="Arial" w:cs="Arial"/>
          <w:i/>
          <w:sz w:val="20"/>
          <w:lang w:val="en-US"/>
        </w:rPr>
        <w:t xml:space="preserve"> “…</w:t>
      </w:r>
      <w:bookmarkStart w:id="0" w:name="_GoBack"/>
      <w:bookmarkEnd w:id="0"/>
      <w:r w:rsidRPr="009D2A2D">
        <w:rPr>
          <w:rFonts w:ascii="Arial" w:hAnsi="Arial" w:cs="Arial"/>
          <w:i/>
          <w:sz w:val="20"/>
          <w:lang w:val="en-US"/>
        </w:rPr>
        <w:t>a strong message, a “debut”, an experience that highlights the close relationship between machinery and design, the bridge between idea and finished product.</w:t>
      </w:r>
      <w:r w:rsidR="0055300F" w:rsidRPr="001958AE">
        <w:rPr>
          <w:rFonts w:ascii="Arial" w:hAnsi="Arial" w:cs="Arial"/>
          <w:i/>
          <w:sz w:val="20"/>
        </w:rPr>
        <w:t xml:space="preserve"> </w:t>
      </w:r>
      <w:r w:rsidRPr="009D2A2D">
        <w:rPr>
          <w:rFonts w:ascii="Arial" w:hAnsi="Arial" w:cs="Arial"/>
          <w:i/>
          <w:sz w:val="20"/>
          <w:lang w:val="en-US"/>
        </w:rPr>
        <w:t>We will take a place in the big Milan review to show the contribution of technology to living quality, as technology makes beauty repeatable through fast, powerful and flexible solutions, capable of turning even the most gorgeous item, the most elegant piece of furniture, into a product affordable to many more consumers”.</w:t>
      </w:r>
      <w:r w:rsidR="0055300F" w:rsidRPr="001958AE">
        <w:rPr>
          <w:rFonts w:ascii="Arial" w:hAnsi="Arial" w:cs="Arial"/>
          <w:i/>
          <w:sz w:val="20"/>
        </w:rPr>
        <w:t xml:space="preserve"> </w:t>
      </w:r>
    </w:p>
    <w:p w:rsidR="0055300F" w:rsidRPr="00221723" w:rsidRDefault="0055300F" w:rsidP="00F75153">
      <w:pPr>
        <w:rPr>
          <w:rFonts w:ascii="Arial" w:hAnsi="Arial" w:cs="Arial"/>
          <w:sz w:val="20"/>
        </w:rPr>
      </w:pPr>
    </w:p>
    <w:p w:rsidR="0055300F" w:rsidRDefault="00173E71" w:rsidP="00F75153">
      <w:pPr>
        <w:rPr>
          <w:rFonts w:ascii="Arial" w:hAnsi="Arial" w:cs="Arial"/>
          <w:sz w:val="20"/>
        </w:rPr>
      </w:pPr>
      <w:r w:rsidRPr="009D2A2D">
        <w:rPr>
          <w:rFonts w:ascii="Arial" w:hAnsi="Arial" w:cs="Arial"/>
          <w:sz w:val="20"/>
          <w:lang w:val="en-US"/>
        </w:rPr>
        <w:t xml:space="preserve">Primultini closed his speech introducing the second edition of </w:t>
      </w:r>
      <w:r w:rsidRPr="009D2A2D">
        <w:rPr>
          <w:rFonts w:ascii="Arial" w:hAnsi="Arial" w:cs="Arial"/>
          <w:b/>
          <w:sz w:val="20"/>
          <w:lang w:val="en-US"/>
        </w:rPr>
        <w:t>XIA-Xylexpo Innovation Awards</w:t>
      </w:r>
      <w:r w:rsidRPr="009D2A2D">
        <w:rPr>
          <w:rFonts w:ascii="Arial" w:hAnsi="Arial" w:cs="Arial"/>
          <w:sz w:val="20"/>
          <w:lang w:val="en-US"/>
        </w:rPr>
        <w:t>, an award dedicated to innovation featuring a jury from academia and professional education, who will select the most innovative products in three categories: “Primary operation”, “Secondary operation” and “Finishing”.</w:t>
      </w:r>
    </w:p>
    <w:p w:rsidR="0055300F" w:rsidRDefault="0055300F" w:rsidP="00F75153">
      <w:pPr>
        <w:rPr>
          <w:rFonts w:ascii="Arial" w:hAnsi="Arial" w:cs="Arial"/>
          <w:sz w:val="20"/>
        </w:rPr>
      </w:pPr>
    </w:p>
    <w:p w:rsidR="0055300F" w:rsidRDefault="00173E71" w:rsidP="00F75153">
      <w:pPr>
        <w:rPr>
          <w:rFonts w:ascii="Arial" w:hAnsi="Arial" w:cs="Arial"/>
          <w:sz w:val="20"/>
        </w:rPr>
      </w:pPr>
      <w:r w:rsidRPr="009D2A2D">
        <w:rPr>
          <w:rFonts w:ascii="Arial" w:hAnsi="Arial" w:cs="Arial"/>
          <w:sz w:val="20"/>
          <w:lang w:val="en-US"/>
        </w:rPr>
        <w:t>DARIO CORBETTA</w:t>
      </w:r>
    </w:p>
    <w:p w:rsidR="0055300F" w:rsidRPr="00221723" w:rsidRDefault="00173E71" w:rsidP="00F75153">
      <w:pPr>
        <w:rPr>
          <w:rFonts w:ascii="Arial" w:hAnsi="Arial" w:cs="Arial"/>
          <w:sz w:val="20"/>
        </w:rPr>
      </w:pPr>
      <w:r w:rsidRPr="009D2A2D">
        <w:rPr>
          <w:rFonts w:ascii="Arial" w:hAnsi="Arial" w:cs="Arial"/>
          <w:sz w:val="20"/>
          <w:lang w:val="en-US"/>
        </w:rPr>
        <w:t xml:space="preserve">The director of Acimall illustrate the industry’s </w:t>
      </w:r>
      <w:r w:rsidRPr="009D2A2D">
        <w:rPr>
          <w:rFonts w:ascii="Arial" w:hAnsi="Arial" w:cs="Arial"/>
          <w:b/>
          <w:sz w:val="20"/>
          <w:lang w:val="en-US"/>
        </w:rPr>
        <w:t>economic</w:t>
      </w:r>
      <w:r w:rsidRPr="009D2A2D">
        <w:rPr>
          <w:rFonts w:ascii="Arial" w:hAnsi="Arial" w:cs="Arial"/>
          <w:sz w:val="20"/>
          <w:lang w:val="en-US"/>
        </w:rPr>
        <w:t xml:space="preserve"> </w:t>
      </w:r>
      <w:r w:rsidRPr="009D2A2D">
        <w:rPr>
          <w:rFonts w:ascii="Arial" w:hAnsi="Arial" w:cs="Arial"/>
          <w:b/>
          <w:sz w:val="20"/>
          <w:lang w:val="en-US"/>
        </w:rPr>
        <w:t>scenario</w:t>
      </w:r>
      <w:r w:rsidRPr="009D2A2D">
        <w:rPr>
          <w:rFonts w:ascii="Arial" w:hAnsi="Arial" w:cs="Arial"/>
          <w:sz w:val="20"/>
          <w:lang w:val="en-US"/>
        </w:rPr>
        <w:t>:</w:t>
      </w:r>
      <w:r w:rsidR="0055300F">
        <w:rPr>
          <w:rFonts w:ascii="Arial" w:hAnsi="Arial" w:cs="Arial"/>
          <w:sz w:val="20"/>
        </w:rPr>
        <w:t xml:space="preserve"> </w:t>
      </w:r>
      <w:r w:rsidRPr="009D2A2D">
        <w:rPr>
          <w:rFonts w:ascii="Arial" w:hAnsi="Arial" w:cs="Arial"/>
          <w:i/>
          <w:sz w:val="20"/>
          <w:lang w:val="en-US"/>
        </w:rPr>
        <w:t>“The message is clear”</w:t>
      </w:r>
      <w:r w:rsidRPr="009D2A2D">
        <w:rPr>
          <w:rFonts w:ascii="Arial" w:hAnsi="Arial" w:cs="Arial"/>
          <w:sz w:val="20"/>
          <w:lang w:val="en-US"/>
        </w:rPr>
        <w:t>, Corbetta said.</w:t>
      </w:r>
      <w:r w:rsidR="0055300F" w:rsidRPr="002332CD">
        <w:rPr>
          <w:rFonts w:ascii="Arial" w:hAnsi="Arial" w:cs="Arial"/>
          <w:sz w:val="20"/>
        </w:rPr>
        <w:t xml:space="preserve"> </w:t>
      </w:r>
      <w:r w:rsidRPr="009D2A2D">
        <w:rPr>
          <w:rFonts w:ascii="Arial" w:hAnsi="Arial" w:cs="Arial"/>
          <w:i/>
          <w:sz w:val="20"/>
          <w:lang w:val="en-US"/>
        </w:rPr>
        <w:t>“Italian companies are still strong, committed, proactive, capable of attracting customers of any size and any product category around the world.</w:t>
      </w:r>
      <w:r w:rsidR="0055300F" w:rsidRPr="002463A8">
        <w:rPr>
          <w:rFonts w:ascii="Arial" w:hAnsi="Arial" w:cs="Arial"/>
          <w:i/>
          <w:sz w:val="20"/>
        </w:rPr>
        <w:t xml:space="preserve"> </w:t>
      </w:r>
      <w:r w:rsidRPr="009D2A2D">
        <w:rPr>
          <w:rFonts w:ascii="Arial" w:hAnsi="Arial" w:cs="Arial"/>
          <w:i/>
          <w:sz w:val="20"/>
          <w:lang w:val="en-US"/>
        </w:rPr>
        <w:t>250 companies, including 174 Acimall members.</w:t>
      </w:r>
      <w:r w:rsidR="0055300F" w:rsidRPr="001958AE">
        <w:rPr>
          <w:rFonts w:ascii="Arial" w:hAnsi="Arial" w:cs="Arial"/>
          <w:i/>
          <w:sz w:val="20"/>
        </w:rPr>
        <w:t xml:space="preserve"> </w:t>
      </w:r>
      <w:r w:rsidRPr="009D2A2D">
        <w:rPr>
          <w:rFonts w:ascii="Arial" w:hAnsi="Arial" w:cs="Arial"/>
          <w:i/>
          <w:sz w:val="20"/>
          <w:lang w:val="en-US"/>
        </w:rPr>
        <w:t>Nine thousand employees, almost 1.8 billion euro turnover, with 75 percent export share</w:t>
      </w:r>
      <w:r w:rsidR="0055300F" w:rsidRPr="001958AE">
        <w:rPr>
          <w:rFonts w:ascii="Arial" w:hAnsi="Arial" w:cs="Arial"/>
          <w:i/>
          <w:sz w:val="20"/>
        </w:rPr>
        <w:t xml:space="preserve"> </w:t>
      </w:r>
      <w:r w:rsidRPr="009D2A2D">
        <w:rPr>
          <w:rFonts w:ascii="Arial" w:hAnsi="Arial" w:cs="Arial"/>
          <w:i/>
          <w:sz w:val="20"/>
          <w:lang w:val="en-US"/>
        </w:rPr>
        <w:t>and 18 percent share on global production.</w:t>
      </w:r>
      <w:r w:rsidR="0055300F" w:rsidRPr="001958AE">
        <w:rPr>
          <w:rFonts w:ascii="Arial" w:hAnsi="Arial" w:cs="Arial"/>
          <w:i/>
          <w:sz w:val="20"/>
        </w:rPr>
        <w:t xml:space="preserve"> </w:t>
      </w:r>
      <w:r w:rsidRPr="009D2A2D">
        <w:rPr>
          <w:rFonts w:ascii="Arial" w:hAnsi="Arial" w:cs="Arial"/>
          <w:i/>
          <w:sz w:val="20"/>
          <w:lang w:val="en-US"/>
        </w:rPr>
        <w:t xml:space="preserve">Significant figures that represent </w:t>
      </w:r>
      <w:r w:rsidRPr="009D2A2D">
        <w:rPr>
          <w:rFonts w:ascii="Arial" w:hAnsi="Arial" w:cs="Arial"/>
          <w:b/>
          <w:i/>
          <w:sz w:val="20"/>
          <w:lang w:val="en-US"/>
        </w:rPr>
        <w:t>a vital industrial community</w:t>
      </w:r>
      <w:r w:rsidRPr="009D2A2D">
        <w:rPr>
          <w:rFonts w:ascii="Arial" w:hAnsi="Arial" w:cs="Arial"/>
          <w:i/>
          <w:sz w:val="20"/>
          <w:lang w:val="en-US"/>
        </w:rPr>
        <w:t>”.</w:t>
      </w:r>
    </w:p>
    <w:p w:rsidR="0055300F" w:rsidRPr="00221723" w:rsidRDefault="0055300F" w:rsidP="00F75153">
      <w:pPr>
        <w:widowControl w:val="0"/>
        <w:autoSpaceDE w:val="0"/>
        <w:autoSpaceDN w:val="0"/>
        <w:adjustRightInd w:val="0"/>
        <w:jc w:val="both"/>
        <w:rPr>
          <w:rFonts w:ascii="Arial" w:hAnsi="Arial" w:cs="Arial"/>
          <w:sz w:val="20"/>
        </w:rPr>
      </w:pPr>
    </w:p>
    <w:p w:rsidR="0055300F" w:rsidRDefault="007B3BC3" w:rsidP="00F75153">
      <w:pPr>
        <w:jc w:val="both"/>
        <w:rPr>
          <w:rFonts w:ascii="Arial" w:hAnsi="Arial" w:cs="Arial"/>
          <w:sz w:val="20"/>
        </w:rPr>
      </w:pPr>
      <w:r w:rsidRPr="009D2A2D">
        <w:rPr>
          <w:rFonts w:ascii="Arial" w:hAnsi="Arial" w:cs="Arial"/>
          <w:b/>
          <w:sz w:val="20"/>
          <w:lang w:val="en-US"/>
        </w:rPr>
        <w:t xml:space="preserve">2015 was a positive year, </w:t>
      </w:r>
      <w:r w:rsidRPr="009D2A2D">
        <w:rPr>
          <w:rFonts w:ascii="Arial" w:hAnsi="Arial" w:cs="Arial"/>
          <w:sz w:val="20"/>
          <w:lang w:val="en-US"/>
        </w:rPr>
        <w:t xml:space="preserve">with </w:t>
      </w:r>
      <w:r w:rsidRPr="009D2A2D">
        <w:rPr>
          <w:rFonts w:ascii="Arial" w:hAnsi="Arial" w:cs="Arial"/>
          <w:b/>
          <w:sz w:val="20"/>
          <w:lang w:val="en-US"/>
        </w:rPr>
        <w:t>production</w:t>
      </w:r>
      <w:r w:rsidRPr="009D2A2D">
        <w:rPr>
          <w:rFonts w:ascii="Arial" w:hAnsi="Arial" w:cs="Arial"/>
          <w:sz w:val="20"/>
          <w:lang w:val="en-US"/>
        </w:rPr>
        <w:t xml:space="preserve"> growing up to 1,790 million euro, 7.2 percent more than in 2014.</w:t>
      </w:r>
      <w:r w:rsidR="0055300F" w:rsidRPr="007B3BC3">
        <w:rPr>
          <w:rFonts w:ascii="Arial" w:hAnsi="Arial" w:cs="Arial"/>
          <w:sz w:val="20"/>
        </w:rPr>
        <w:t xml:space="preserve"> </w:t>
      </w:r>
      <w:r w:rsidRPr="009D2A2D">
        <w:rPr>
          <w:rFonts w:ascii="Arial" w:hAnsi="Arial" w:cs="Arial"/>
          <w:sz w:val="20"/>
          <w:lang w:val="en-US"/>
        </w:rPr>
        <w:t xml:space="preserve">The trend towards pre-crisis levels (in 2008 the Italian industry turnover exceeded 2 billion euro) is apparent and consistent, with </w:t>
      </w:r>
      <w:r w:rsidRPr="009D2A2D">
        <w:rPr>
          <w:rFonts w:ascii="Arial" w:hAnsi="Arial" w:cs="Arial"/>
          <w:b/>
          <w:sz w:val="20"/>
          <w:lang w:val="en-US"/>
        </w:rPr>
        <w:t>export</w:t>
      </w:r>
      <w:r w:rsidRPr="009D2A2D">
        <w:rPr>
          <w:rFonts w:ascii="Arial" w:hAnsi="Arial" w:cs="Arial"/>
          <w:sz w:val="20"/>
          <w:lang w:val="en-US"/>
        </w:rPr>
        <w:t xml:space="preserve"> beyond</w:t>
      </w:r>
      <w:r w:rsidR="00AE6141" w:rsidRPr="009D2A2D">
        <w:rPr>
          <w:rFonts w:ascii="Arial" w:hAnsi="Arial" w:cs="Arial"/>
          <w:sz w:val="20"/>
          <w:lang w:val="en-US"/>
        </w:rPr>
        <w:t xml:space="preserve"> the one billion euro threshold, still the big driver of Italian technology </w:t>
      </w:r>
      <w:r w:rsidRPr="009D2A2D">
        <w:rPr>
          <w:rFonts w:ascii="Arial" w:hAnsi="Arial" w:cs="Arial"/>
          <w:sz w:val="20"/>
          <w:lang w:val="en-US"/>
        </w:rPr>
        <w:t>(</w:t>
      </w:r>
      <w:r w:rsidR="00AE6141" w:rsidRPr="009D2A2D">
        <w:rPr>
          <w:rFonts w:ascii="Arial" w:hAnsi="Arial" w:cs="Arial"/>
          <w:sz w:val="20"/>
          <w:lang w:val="en-US"/>
        </w:rPr>
        <w:t>plus</w:t>
      </w:r>
      <w:r w:rsidRPr="009D2A2D">
        <w:rPr>
          <w:rFonts w:ascii="Arial" w:hAnsi="Arial" w:cs="Arial"/>
          <w:sz w:val="20"/>
          <w:lang w:val="en-US"/>
        </w:rPr>
        <w:t xml:space="preserve"> 6</w:t>
      </w:r>
      <w:r w:rsidR="00AE6141" w:rsidRPr="009D2A2D">
        <w:rPr>
          <w:rFonts w:ascii="Arial" w:hAnsi="Arial" w:cs="Arial"/>
          <w:sz w:val="20"/>
          <w:lang w:val="en-US"/>
        </w:rPr>
        <w:t>.8 per</w:t>
      </w:r>
      <w:r w:rsidRPr="009D2A2D">
        <w:rPr>
          <w:rFonts w:ascii="Arial" w:hAnsi="Arial" w:cs="Arial"/>
          <w:sz w:val="20"/>
          <w:lang w:val="en-US"/>
        </w:rPr>
        <w:t>cent</w:t>
      </w:r>
      <w:r w:rsidR="00AE6141" w:rsidRPr="009D2A2D">
        <w:rPr>
          <w:rFonts w:ascii="Arial" w:hAnsi="Arial" w:cs="Arial"/>
          <w:sz w:val="20"/>
          <w:lang w:val="en-US"/>
        </w:rPr>
        <w:t xml:space="preserve"> compared to 2014)</w:t>
      </w:r>
      <w:r w:rsidRPr="009D2A2D">
        <w:rPr>
          <w:rFonts w:ascii="Arial" w:hAnsi="Arial" w:cs="Arial"/>
          <w:sz w:val="20"/>
          <w:lang w:val="en-US"/>
        </w:rPr>
        <w:t xml:space="preserve"> </w:t>
      </w:r>
      <w:r w:rsidR="00AE6141" w:rsidRPr="009D2A2D">
        <w:rPr>
          <w:rFonts w:ascii="Arial" w:hAnsi="Arial" w:cs="Arial"/>
          <w:sz w:val="20"/>
          <w:lang w:val="en-US"/>
        </w:rPr>
        <w:t>and</w:t>
      </w:r>
      <w:r w:rsidRPr="009D2A2D">
        <w:rPr>
          <w:rFonts w:ascii="Arial" w:hAnsi="Arial" w:cs="Arial"/>
          <w:sz w:val="20"/>
          <w:lang w:val="en-US"/>
        </w:rPr>
        <w:t xml:space="preserve"> </w:t>
      </w:r>
      <w:r w:rsidRPr="009D2A2D">
        <w:rPr>
          <w:rFonts w:ascii="Arial" w:hAnsi="Arial" w:cs="Arial"/>
          <w:b/>
          <w:sz w:val="20"/>
          <w:lang w:val="en-US"/>
        </w:rPr>
        <w:t>import</w:t>
      </w:r>
      <w:r w:rsidR="00CF2E63" w:rsidRPr="009D2A2D">
        <w:rPr>
          <w:rFonts w:ascii="Arial" w:hAnsi="Arial" w:cs="Arial"/>
          <w:sz w:val="20"/>
          <w:lang w:val="en-US"/>
        </w:rPr>
        <w:t xml:space="preserve"> at</w:t>
      </w:r>
      <w:r w:rsidRPr="009D2A2D">
        <w:rPr>
          <w:rFonts w:ascii="Arial" w:hAnsi="Arial" w:cs="Arial"/>
          <w:sz w:val="20"/>
          <w:lang w:val="en-US"/>
        </w:rPr>
        <w:t xml:space="preserve"> 152 </w:t>
      </w:r>
      <w:r w:rsidR="00CF2E63" w:rsidRPr="009D2A2D">
        <w:rPr>
          <w:rFonts w:ascii="Arial" w:hAnsi="Arial" w:cs="Arial"/>
          <w:sz w:val="20"/>
          <w:lang w:val="en-US"/>
        </w:rPr>
        <w:t>billion</w:t>
      </w:r>
      <w:r w:rsidRPr="009D2A2D">
        <w:rPr>
          <w:rFonts w:ascii="Arial" w:hAnsi="Arial" w:cs="Arial"/>
          <w:sz w:val="20"/>
          <w:lang w:val="en-US"/>
        </w:rPr>
        <w:t xml:space="preserve"> euro, </w:t>
      </w:r>
      <w:r w:rsidR="00CF2E63" w:rsidRPr="009D2A2D">
        <w:rPr>
          <w:rFonts w:ascii="Arial" w:hAnsi="Arial" w:cs="Arial"/>
          <w:sz w:val="20"/>
          <w:lang w:val="en-US"/>
        </w:rPr>
        <w:t>as much as</w:t>
      </w:r>
      <w:r w:rsidRPr="009D2A2D">
        <w:rPr>
          <w:rFonts w:ascii="Arial" w:hAnsi="Arial" w:cs="Arial"/>
          <w:sz w:val="20"/>
          <w:lang w:val="en-US"/>
        </w:rPr>
        <w:t xml:space="preserve"> 22</w:t>
      </w:r>
      <w:r w:rsidR="00CF2E63" w:rsidRPr="009D2A2D">
        <w:rPr>
          <w:rFonts w:ascii="Arial" w:hAnsi="Arial" w:cs="Arial"/>
          <w:sz w:val="20"/>
          <w:lang w:val="en-US"/>
        </w:rPr>
        <w:t>.5 percent</w:t>
      </w:r>
      <w:r w:rsidRPr="009D2A2D">
        <w:rPr>
          <w:rFonts w:ascii="Arial" w:hAnsi="Arial" w:cs="Arial"/>
          <w:sz w:val="20"/>
          <w:lang w:val="en-US"/>
        </w:rPr>
        <w:t xml:space="preserve"> </w:t>
      </w:r>
      <w:r w:rsidR="00CF2E63" w:rsidRPr="009D2A2D">
        <w:rPr>
          <w:rFonts w:ascii="Arial" w:hAnsi="Arial" w:cs="Arial"/>
          <w:sz w:val="20"/>
          <w:lang w:val="en-US"/>
        </w:rPr>
        <w:t>more than</w:t>
      </w:r>
      <w:r w:rsidRPr="009D2A2D">
        <w:rPr>
          <w:rFonts w:ascii="Arial" w:hAnsi="Arial" w:cs="Arial"/>
          <w:sz w:val="20"/>
          <w:lang w:val="en-US"/>
        </w:rPr>
        <w:t xml:space="preserve"> 124 </w:t>
      </w:r>
      <w:r w:rsidR="00CF2E63" w:rsidRPr="009D2A2D">
        <w:rPr>
          <w:rFonts w:ascii="Arial" w:hAnsi="Arial" w:cs="Arial"/>
          <w:sz w:val="20"/>
          <w:lang w:val="en-US"/>
        </w:rPr>
        <w:t>billion in</w:t>
      </w:r>
      <w:r w:rsidRPr="009D2A2D">
        <w:rPr>
          <w:rFonts w:ascii="Arial" w:hAnsi="Arial" w:cs="Arial"/>
          <w:sz w:val="20"/>
          <w:lang w:val="en-US"/>
        </w:rPr>
        <w:t xml:space="preserve"> 2014, </w:t>
      </w:r>
      <w:r w:rsidR="00CF2E63" w:rsidRPr="009D2A2D">
        <w:rPr>
          <w:rFonts w:ascii="Arial" w:hAnsi="Arial" w:cs="Arial"/>
          <w:sz w:val="20"/>
          <w:lang w:val="en-US"/>
        </w:rPr>
        <w:t>for a</w:t>
      </w:r>
      <w:r w:rsidRPr="009D2A2D">
        <w:rPr>
          <w:rFonts w:ascii="Arial" w:hAnsi="Arial" w:cs="Arial"/>
          <w:sz w:val="20"/>
          <w:lang w:val="en-US"/>
        </w:rPr>
        <w:t xml:space="preserve"> </w:t>
      </w:r>
      <w:r w:rsidR="00CF2E63" w:rsidRPr="009D2A2D">
        <w:rPr>
          <w:rFonts w:ascii="Arial" w:hAnsi="Arial" w:cs="Arial"/>
          <w:b/>
          <w:sz w:val="20"/>
          <w:lang w:val="en-US"/>
        </w:rPr>
        <w:t>trade balance</w:t>
      </w:r>
      <w:r w:rsidRPr="009D2A2D">
        <w:rPr>
          <w:rFonts w:ascii="Arial" w:hAnsi="Arial" w:cs="Arial"/>
          <w:sz w:val="20"/>
          <w:lang w:val="en-US"/>
        </w:rPr>
        <w:t xml:space="preserve"> </w:t>
      </w:r>
      <w:r w:rsidR="00CF2E63" w:rsidRPr="009D2A2D">
        <w:rPr>
          <w:rFonts w:ascii="Arial" w:hAnsi="Arial" w:cs="Arial"/>
          <w:sz w:val="20"/>
          <w:lang w:val="en-US"/>
        </w:rPr>
        <w:t>that amounts to 1,188 million</w:t>
      </w:r>
      <w:r w:rsidRPr="009D2A2D">
        <w:rPr>
          <w:rFonts w:ascii="Arial" w:hAnsi="Arial" w:cs="Arial"/>
          <w:sz w:val="20"/>
          <w:lang w:val="en-US"/>
        </w:rPr>
        <w:t xml:space="preserve"> euro (</w:t>
      </w:r>
      <w:r w:rsidR="00CF2E63" w:rsidRPr="009D2A2D">
        <w:rPr>
          <w:rFonts w:ascii="Arial" w:hAnsi="Arial" w:cs="Arial"/>
          <w:sz w:val="20"/>
          <w:lang w:val="en-US"/>
        </w:rPr>
        <w:t>plus 5 percent</w:t>
      </w:r>
      <w:r w:rsidRPr="009D2A2D">
        <w:rPr>
          <w:rFonts w:ascii="Arial" w:hAnsi="Arial" w:cs="Arial"/>
          <w:sz w:val="20"/>
          <w:lang w:val="en-US"/>
        </w:rPr>
        <w:t>).</w:t>
      </w:r>
    </w:p>
    <w:p w:rsidR="0055300F" w:rsidRPr="00A80EF7" w:rsidRDefault="00E63A45" w:rsidP="00F75153">
      <w:pPr>
        <w:jc w:val="both"/>
        <w:rPr>
          <w:rFonts w:ascii="Arial" w:hAnsi="Arial" w:cs="Arial"/>
          <w:color w:val="000000" w:themeColor="text1"/>
          <w:sz w:val="20"/>
        </w:rPr>
      </w:pPr>
      <w:r w:rsidRPr="009D2A2D">
        <w:rPr>
          <w:rFonts w:ascii="Arial" w:hAnsi="Arial" w:cs="Arial"/>
          <w:sz w:val="20"/>
          <w:lang w:val="en-US"/>
        </w:rPr>
        <w:t xml:space="preserve">The </w:t>
      </w:r>
      <w:r w:rsidRPr="009D2A2D">
        <w:rPr>
          <w:rFonts w:ascii="Arial" w:hAnsi="Arial" w:cs="Arial"/>
          <w:b/>
          <w:sz w:val="20"/>
          <w:lang w:val="en-US"/>
        </w:rPr>
        <w:t>domestic market</w:t>
      </w:r>
      <w:r w:rsidRPr="009D2A2D">
        <w:rPr>
          <w:rFonts w:ascii="Arial" w:hAnsi="Arial" w:cs="Arial"/>
          <w:sz w:val="20"/>
          <w:lang w:val="en-US"/>
        </w:rPr>
        <w:t xml:space="preserve"> performed well, exceeding 450 million euro up by 8.7 percent from 414 million in 2014.</w:t>
      </w:r>
      <w:r w:rsidR="0055300F" w:rsidRPr="00E63A45">
        <w:rPr>
          <w:rFonts w:ascii="Arial" w:hAnsi="Arial" w:cs="Arial"/>
          <w:sz w:val="20"/>
        </w:rPr>
        <w:t xml:space="preserve"> </w:t>
      </w:r>
      <w:r w:rsidRPr="009D2A2D">
        <w:rPr>
          <w:rFonts w:ascii="Arial" w:hAnsi="Arial" w:cs="Arial"/>
          <w:sz w:val="20"/>
          <w:lang w:val="en-US"/>
        </w:rPr>
        <w:t>So, also the domestic market is showing a really positive development, further evidence of the effectiveness of Government measures to support investments and a more optimistic business sentiment, encouraging new investments in the upgrade or expansion of production tools.</w:t>
      </w:r>
    </w:p>
    <w:p w:rsidR="0055300F" w:rsidRPr="00A80EF7" w:rsidRDefault="0055300F" w:rsidP="00F75153">
      <w:pPr>
        <w:tabs>
          <w:tab w:val="left" w:pos="426"/>
        </w:tabs>
        <w:jc w:val="both"/>
        <w:rPr>
          <w:rFonts w:ascii="Arial" w:hAnsi="Arial" w:cs="Arial"/>
          <w:color w:val="000000" w:themeColor="text1"/>
          <w:sz w:val="20"/>
        </w:rPr>
      </w:pPr>
    </w:p>
    <w:p w:rsidR="00BF670F" w:rsidRPr="00A80EF7" w:rsidRDefault="00E63A45" w:rsidP="00BF670F">
      <w:pPr>
        <w:tabs>
          <w:tab w:val="left" w:pos="426"/>
        </w:tabs>
        <w:jc w:val="both"/>
        <w:rPr>
          <w:rFonts w:ascii="Arial" w:hAnsi="Arial" w:cs="Arial"/>
          <w:color w:val="000000" w:themeColor="text1"/>
          <w:sz w:val="20"/>
        </w:rPr>
      </w:pPr>
      <w:r w:rsidRPr="009D2A2D">
        <w:rPr>
          <w:rFonts w:ascii="Arial" w:hAnsi="Arial" w:cs="Arial"/>
          <w:sz w:val="20"/>
          <w:lang w:val="en-US"/>
        </w:rPr>
        <w:t xml:space="preserve">After highlighting the key contribution of the industry to the Italian </w:t>
      </w:r>
      <w:r w:rsidRPr="009D2A2D">
        <w:rPr>
          <w:rFonts w:ascii="Arial" w:hAnsi="Arial" w:cs="Arial"/>
          <w:b/>
          <w:sz w:val="20"/>
          <w:lang w:val="en-US"/>
        </w:rPr>
        <w:t>trade balance</w:t>
      </w:r>
      <w:r w:rsidRPr="009D2A2D">
        <w:rPr>
          <w:rFonts w:ascii="Arial" w:hAnsi="Arial" w:cs="Arial"/>
          <w:sz w:val="20"/>
          <w:lang w:val="en-US"/>
        </w:rPr>
        <w:t xml:space="preserve">, Corbetta presented the </w:t>
      </w:r>
      <w:r w:rsidRPr="009D2A2D">
        <w:rPr>
          <w:rFonts w:ascii="Arial" w:hAnsi="Arial" w:cs="Arial"/>
          <w:b/>
          <w:sz w:val="20"/>
          <w:lang w:val="en-US"/>
        </w:rPr>
        <w:t>forecasts</w:t>
      </w:r>
      <w:r w:rsidRPr="009D2A2D">
        <w:rPr>
          <w:rFonts w:ascii="Arial" w:hAnsi="Arial" w:cs="Arial"/>
          <w:sz w:val="20"/>
          <w:lang w:val="en-US"/>
        </w:rPr>
        <w:t xml:space="preserve"> of the association’s Studies office for the year that has just started: turnover might grow by 5 to 10 percent, an encouraging outlook.</w:t>
      </w:r>
      <w:r w:rsidR="00BF670F" w:rsidRPr="00A80EF7">
        <w:rPr>
          <w:rFonts w:ascii="Arial" w:hAnsi="Arial" w:cs="Arial"/>
          <w:color w:val="000000" w:themeColor="text1"/>
          <w:sz w:val="20"/>
        </w:rPr>
        <w:t xml:space="preserve"> </w:t>
      </w:r>
      <w:r w:rsidRPr="009D2A2D">
        <w:rPr>
          <w:rFonts w:ascii="Arial" w:hAnsi="Arial" w:cs="Arial"/>
          <w:sz w:val="20"/>
          <w:lang w:val="en-US"/>
        </w:rPr>
        <w:t xml:space="preserve">Good results are expected in the </w:t>
      </w:r>
      <w:r w:rsidRPr="009D2A2D">
        <w:rPr>
          <w:rFonts w:ascii="Arial" w:hAnsi="Arial" w:cs="Arial"/>
          <w:b/>
          <w:sz w:val="20"/>
          <w:lang w:val="en-US"/>
        </w:rPr>
        <w:t>Usa</w:t>
      </w:r>
      <w:r w:rsidRPr="009D2A2D">
        <w:rPr>
          <w:rFonts w:ascii="Arial" w:hAnsi="Arial" w:cs="Arial"/>
          <w:sz w:val="20"/>
          <w:lang w:val="en-US"/>
        </w:rPr>
        <w:t xml:space="preserve"> and </w:t>
      </w:r>
      <w:r w:rsidRPr="009D2A2D">
        <w:rPr>
          <w:rFonts w:ascii="Arial" w:hAnsi="Arial" w:cs="Arial"/>
          <w:b/>
          <w:sz w:val="20"/>
          <w:lang w:val="en-US"/>
        </w:rPr>
        <w:t>Canada</w:t>
      </w:r>
      <w:r w:rsidRPr="009D2A2D">
        <w:rPr>
          <w:rFonts w:ascii="Arial" w:hAnsi="Arial" w:cs="Arial"/>
          <w:sz w:val="20"/>
          <w:lang w:val="en-US"/>
        </w:rPr>
        <w:t xml:space="preserve">, shrinkage on the </w:t>
      </w:r>
      <w:r w:rsidRPr="009D2A2D">
        <w:rPr>
          <w:rFonts w:ascii="Arial" w:hAnsi="Arial" w:cs="Arial"/>
          <w:b/>
          <w:sz w:val="20"/>
          <w:lang w:val="en-US"/>
        </w:rPr>
        <w:t>Russian market</w:t>
      </w:r>
      <w:r w:rsidRPr="009D2A2D">
        <w:rPr>
          <w:rFonts w:ascii="Arial" w:hAnsi="Arial" w:cs="Arial"/>
          <w:sz w:val="20"/>
          <w:lang w:val="en-US"/>
        </w:rPr>
        <w:t xml:space="preserve">, slowdown in </w:t>
      </w:r>
      <w:r w:rsidRPr="009D2A2D">
        <w:rPr>
          <w:rFonts w:ascii="Arial" w:hAnsi="Arial" w:cs="Arial"/>
          <w:b/>
          <w:sz w:val="20"/>
          <w:lang w:val="en-US"/>
        </w:rPr>
        <w:t>China</w:t>
      </w:r>
      <w:r w:rsidRPr="009D2A2D">
        <w:rPr>
          <w:rFonts w:ascii="Arial" w:hAnsi="Arial" w:cs="Arial"/>
          <w:sz w:val="20"/>
          <w:lang w:val="en-US"/>
        </w:rPr>
        <w:t xml:space="preserve">, and substantial stability in </w:t>
      </w:r>
      <w:r w:rsidRPr="009D2A2D">
        <w:rPr>
          <w:rFonts w:ascii="Arial" w:hAnsi="Arial" w:cs="Arial"/>
          <w:b/>
          <w:sz w:val="20"/>
          <w:lang w:val="en-US"/>
        </w:rPr>
        <w:t>EU countries</w:t>
      </w:r>
      <w:r w:rsidRPr="009D2A2D">
        <w:rPr>
          <w:rFonts w:ascii="Arial" w:hAnsi="Arial" w:cs="Arial"/>
          <w:sz w:val="20"/>
          <w:lang w:val="en-US"/>
        </w:rPr>
        <w:t>.</w:t>
      </w:r>
      <w:r w:rsidR="00BF670F" w:rsidRPr="00A80EF7">
        <w:rPr>
          <w:rFonts w:ascii="Arial" w:hAnsi="Arial" w:cs="Arial"/>
          <w:color w:val="000000" w:themeColor="text1"/>
          <w:sz w:val="20"/>
        </w:rPr>
        <w:t xml:space="preserve"> </w:t>
      </w:r>
      <w:r w:rsidRPr="009D2A2D">
        <w:rPr>
          <w:rFonts w:ascii="Arial" w:hAnsi="Arial" w:cs="Arial"/>
          <w:sz w:val="20"/>
          <w:lang w:val="en-US"/>
        </w:rPr>
        <w:t>Expectations are positive also for the</w:t>
      </w:r>
      <w:r w:rsidRPr="009D2A2D">
        <w:rPr>
          <w:rFonts w:ascii="Arial" w:hAnsi="Arial" w:cs="Arial"/>
          <w:b/>
          <w:sz w:val="20"/>
          <w:lang w:val="en-US"/>
        </w:rPr>
        <w:t xml:space="preserve"> domestic market</w:t>
      </w:r>
      <w:r w:rsidRPr="009D2A2D">
        <w:rPr>
          <w:rFonts w:ascii="Arial" w:hAnsi="Arial" w:cs="Arial"/>
          <w:sz w:val="20"/>
          <w:lang w:val="en-US"/>
        </w:rPr>
        <w:t xml:space="preserve">, benefiting from the impact of recent industrial policy measures by the Italian government. These factors should </w:t>
      </w:r>
      <w:r w:rsidRPr="009D2A2D">
        <w:rPr>
          <w:rFonts w:ascii="Arial" w:hAnsi="Arial" w:cs="Arial"/>
          <w:i/>
          <w:sz w:val="20"/>
          <w:lang w:val="en-US"/>
        </w:rPr>
        <w:t xml:space="preserve">“…give an additional contribution to next </w:t>
      </w:r>
      <w:r w:rsidRPr="009D2A2D">
        <w:rPr>
          <w:rFonts w:ascii="Arial" w:hAnsi="Arial" w:cs="Arial"/>
          <w:b/>
          <w:i/>
          <w:sz w:val="20"/>
          <w:lang w:val="en-US"/>
        </w:rPr>
        <w:t>Xylexpo</w:t>
      </w:r>
      <w:r w:rsidRPr="009D2A2D">
        <w:rPr>
          <w:rFonts w:ascii="Arial" w:hAnsi="Arial" w:cs="Arial"/>
          <w:i/>
          <w:sz w:val="20"/>
          <w:lang w:val="en-US"/>
        </w:rPr>
        <w:t xml:space="preserve">, a traditional review of technological excellence and a meeting place for supply and demand”, </w:t>
      </w:r>
      <w:r w:rsidRPr="009D2A2D">
        <w:rPr>
          <w:rFonts w:ascii="Arial" w:hAnsi="Arial" w:cs="Arial"/>
          <w:sz w:val="20"/>
          <w:lang w:val="en-US"/>
        </w:rPr>
        <w:t>the Acimall director concluded.</w:t>
      </w:r>
    </w:p>
    <w:p w:rsidR="0055300F" w:rsidRPr="00576AE7" w:rsidRDefault="0055300F" w:rsidP="00F75153">
      <w:pPr>
        <w:rPr>
          <w:rFonts w:ascii="Arial" w:hAnsi="Arial" w:cs="Arial"/>
          <w:color w:val="000000" w:themeColor="text1"/>
          <w:sz w:val="20"/>
        </w:rPr>
      </w:pPr>
    </w:p>
    <w:p w:rsidR="00A80EF7" w:rsidRPr="00576AE7" w:rsidRDefault="00E63A45" w:rsidP="00F75153">
      <w:pPr>
        <w:rPr>
          <w:rFonts w:ascii="Arial" w:hAnsi="Arial" w:cs="Arial"/>
          <w:color w:val="000000" w:themeColor="text1"/>
          <w:sz w:val="20"/>
        </w:rPr>
      </w:pPr>
      <w:r w:rsidRPr="009D2A2D">
        <w:rPr>
          <w:rFonts w:ascii="Arial" w:hAnsi="Arial" w:cs="Arial"/>
          <w:sz w:val="20"/>
          <w:lang w:val="en-US"/>
        </w:rPr>
        <w:t>MAURIZIO RIVA</w:t>
      </w:r>
    </w:p>
    <w:p w:rsidR="00A80EF7" w:rsidRPr="00576AE7" w:rsidRDefault="00E63A45" w:rsidP="00F75153">
      <w:pPr>
        <w:rPr>
          <w:rFonts w:ascii="Arial" w:hAnsi="Arial" w:cs="Arial"/>
          <w:color w:val="000000" w:themeColor="text1"/>
          <w:sz w:val="20"/>
        </w:rPr>
      </w:pPr>
      <w:r w:rsidRPr="009D2A2D">
        <w:rPr>
          <w:rFonts w:ascii="Arial" w:hAnsi="Arial" w:cs="Arial"/>
          <w:sz w:val="20"/>
          <w:lang w:val="en-US"/>
        </w:rPr>
        <w:t xml:space="preserve">The appreciated, exciting and explosive testimonial of the second edition of XIPC-Xylexpo International Press Conference was </w:t>
      </w:r>
      <w:r w:rsidRPr="009D2A2D">
        <w:rPr>
          <w:rFonts w:ascii="Arial" w:hAnsi="Arial" w:cs="Arial"/>
          <w:b/>
          <w:sz w:val="20"/>
          <w:lang w:val="en-US"/>
        </w:rPr>
        <w:t>Maurizio Riva</w:t>
      </w:r>
      <w:r w:rsidRPr="009D2A2D">
        <w:rPr>
          <w:rFonts w:ascii="Arial" w:hAnsi="Arial" w:cs="Arial"/>
          <w:sz w:val="20"/>
          <w:lang w:val="en-US"/>
        </w:rPr>
        <w:t>, co-owner of Riva1920 (</w:t>
      </w:r>
      <w:hyperlink r:id="rId8" w:history="1">
        <w:r w:rsidRPr="009D2A2D">
          <w:rPr>
            <w:rStyle w:val="Collegamentoipertestuale"/>
            <w:rFonts w:ascii="Arial" w:hAnsi="Arial" w:cs="Arial"/>
            <w:color w:val="auto"/>
            <w:sz w:val="20"/>
            <w:lang w:val="en-US"/>
          </w:rPr>
          <w:t>www.riva1920.it</w:t>
        </w:r>
      </w:hyperlink>
      <w:r w:rsidRPr="009D2A2D">
        <w:rPr>
          <w:rFonts w:ascii="Arial" w:hAnsi="Arial" w:cs="Arial"/>
          <w:sz w:val="20"/>
          <w:lang w:val="en-US"/>
        </w:rPr>
        <w:t>), based in Cantù, with his brother Davide.</w:t>
      </w:r>
      <w:r w:rsidR="00A80EF7" w:rsidRPr="00576AE7">
        <w:rPr>
          <w:rFonts w:ascii="Arial" w:hAnsi="Arial" w:cs="Arial"/>
          <w:color w:val="000000" w:themeColor="text1"/>
          <w:sz w:val="20"/>
        </w:rPr>
        <w:t xml:space="preserve"> </w:t>
      </w:r>
      <w:r w:rsidRPr="009D2A2D">
        <w:rPr>
          <w:rFonts w:ascii="Arial" w:hAnsi="Arial" w:cs="Arial"/>
          <w:sz w:val="20"/>
          <w:lang w:val="en-US"/>
        </w:rPr>
        <w:t>The volcanic entrepreneurs enchanted Italian and international media as he told about his job and the relationship between design, wood and technology, but also the passion that has driven himself and his company to the results everyone knows.</w:t>
      </w:r>
    </w:p>
    <w:p w:rsidR="00A80EF7" w:rsidRPr="00576AE7" w:rsidRDefault="00E63A45" w:rsidP="00A80EF7">
      <w:pPr>
        <w:rPr>
          <w:rFonts w:ascii="Arial" w:hAnsi="Arial" w:cs="Arial"/>
          <w:color w:val="000000" w:themeColor="text1"/>
          <w:sz w:val="20"/>
        </w:rPr>
      </w:pPr>
      <w:r w:rsidRPr="009D2A2D">
        <w:rPr>
          <w:rFonts w:ascii="Arial" w:hAnsi="Arial" w:cs="Arial"/>
          <w:sz w:val="20"/>
          <w:lang w:val="en-US"/>
        </w:rPr>
        <w:t xml:space="preserve">The creator of </w:t>
      </w:r>
      <w:r w:rsidRPr="009D2A2D">
        <w:rPr>
          <w:rFonts w:ascii="Arial" w:hAnsi="Arial" w:cs="Arial"/>
          <w:b/>
          <w:sz w:val="20"/>
          <w:lang w:val="en-US"/>
        </w:rPr>
        <w:t>“Pangea”</w:t>
      </w:r>
      <w:r w:rsidRPr="009D2A2D">
        <w:rPr>
          <w:rFonts w:ascii="Arial" w:hAnsi="Arial" w:cs="Arial"/>
          <w:sz w:val="20"/>
          <w:lang w:val="en-US"/>
        </w:rPr>
        <w:t>,</w:t>
      </w:r>
      <w:r w:rsidRPr="009D2A2D">
        <w:rPr>
          <w:rFonts w:ascii="Arial" w:hAnsi="Arial" w:cs="Arial"/>
          <w:b/>
          <w:sz w:val="20"/>
          <w:lang w:val="en-US"/>
        </w:rPr>
        <w:t xml:space="preserve"> </w:t>
      </w:r>
      <w:r w:rsidRPr="009D2A2D">
        <w:rPr>
          <w:rFonts w:ascii="Arial" w:hAnsi="Arial" w:cs="Arial"/>
          <w:sz w:val="20"/>
          <w:lang w:val="en-US"/>
        </w:rPr>
        <w:t xml:space="preserve">the huge table that has become of one of most significant symbols of Expo Milano, started by saying that we have to do all we can to </w:t>
      </w:r>
      <w:r w:rsidRPr="009D2A2D">
        <w:rPr>
          <w:rFonts w:ascii="Arial" w:hAnsi="Arial" w:cs="Arial"/>
          <w:b/>
          <w:sz w:val="20"/>
          <w:lang w:val="en-US"/>
        </w:rPr>
        <w:t>lend a hand</w:t>
      </w:r>
      <w:r w:rsidRPr="009D2A2D">
        <w:rPr>
          <w:rFonts w:ascii="Arial" w:hAnsi="Arial" w:cs="Arial"/>
          <w:sz w:val="20"/>
          <w:lang w:val="en-US"/>
        </w:rPr>
        <w:t>, working together for the welfare of future generations.</w:t>
      </w:r>
    </w:p>
    <w:p w:rsidR="00A80EF7" w:rsidRPr="00576AE7" w:rsidRDefault="00E63A45" w:rsidP="00A80EF7">
      <w:pPr>
        <w:rPr>
          <w:rFonts w:ascii="Arial" w:hAnsi="Arial" w:cs="Arial"/>
          <w:color w:val="000000" w:themeColor="text1"/>
          <w:sz w:val="20"/>
        </w:rPr>
      </w:pPr>
      <w:r w:rsidRPr="009D2A2D">
        <w:rPr>
          <w:rFonts w:ascii="Arial" w:hAnsi="Arial" w:cs="Arial"/>
          <w:sz w:val="20"/>
          <w:lang w:val="en-US"/>
        </w:rPr>
        <w:t>The carpenter from Cantù, as he loves to call himself, told about his story, his experience, the decision to use wood from sustainable sources or reused materials, to eliminate chemical substances from his production cycles, using essential oils for finishing operations.</w:t>
      </w:r>
    </w:p>
    <w:p w:rsidR="00A80EF7" w:rsidRPr="00576AE7" w:rsidRDefault="00E63A45" w:rsidP="00A80EF7">
      <w:pPr>
        <w:rPr>
          <w:rFonts w:ascii="Arial" w:hAnsi="Arial" w:cs="Arial"/>
          <w:i/>
          <w:color w:val="000000" w:themeColor="text1"/>
          <w:sz w:val="20"/>
        </w:rPr>
      </w:pPr>
      <w:r w:rsidRPr="009D2A2D">
        <w:rPr>
          <w:rFonts w:ascii="Arial" w:hAnsi="Arial" w:cs="Arial"/>
          <w:sz w:val="20"/>
          <w:lang w:val="en-US"/>
        </w:rPr>
        <w:t>Total respect for wood, for what it represents, for the stories it tells.</w:t>
      </w:r>
      <w:r w:rsidR="00A80EF7" w:rsidRPr="00576AE7">
        <w:rPr>
          <w:rFonts w:ascii="Arial" w:hAnsi="Arial" w:cs="Arial"/>
          <w:color w:val="000000" w:themeColor="text1"/>
          <w:sz w:val="20"/>
        </w:rPr>
        <w:t xml:space="preserve"> </w:t>
      </w:r>
      <w:r w:rsidRPr="009D2A2D">
        <w:rPr>
          <w:rFonts w:ascii="Arial" w:hAnsi="Arial" w:cs="Arial"/>
          <w:i/>
          <w:sz w:val="20"/>
          <w:lang w:val="en-US"/>
        </w:rPr>
        <w:t>“Sometimes, early in the morning, I go to my workshop and I talk to the big Kauri boards we have extracted from the underground in a territory in New Zealand, where they had been buried for almost fifty thousand years, and to all the wood pieces waiting to be processed.</w:t>
      </w:r>
      <w:r w:rsidR="00A80EF7" w:rsidRPr="00576AE7">
        <w:rPr>
          <w:rFonts w:ascii="Arial" w:hAnsi="Arial" w:cs="Arial"/>
          <w:i/>
          <w:color w:val="000000" w:themeColor="text1"/>
          <w:sz w:val="20"/>
        </w:rPr>
        <w:t xml:space="preserve"> </w:t>
      </w:r>
      <w:r w:rsidRPr="009D2A2D">
        <w:rPr>
          <w:rFonts w:ascii="Arial" w:hAnsi="Arial" w:cs="Arial"/>
          <w:i/>
          <w:sz w:val="20"/>
          <w:lang w:val="en-US"/>
        </w:rPr>
        <w:t>And then I look behind my back, hoping nobody heard me...".</w:t>
      </w:r>
    </w:p>
    <w:p w:rsidR="00A80EF7" w:rsidRPr="00576AE7" w:rsidRDefault="00A80EF7" w:rsidP="00A80EF7">
      <w:pPr>
        <w:rPr>
          <w:rFonts w:ascii="Arial" w:hAnsi="Arial" w:cs="Arial"/>
          <w:color w:val="000000" w:themeColor="text1"/>
          <w:sz w:val="20"/>
        </w:rPr>
      </w:pPr>
    </w:p>
    <w:p w:rsidR="00576AE7" w:rsidRPr="00576AE7" w:rsidRDefault="00E63A45" w:rsidP="00A80EF7">
      <w:pPr>
        <w:rPr>
          <w:rFonts w:ascii="Arial" w:hAnsi="Arial" w:cs="Arial"/>
          <w:i/>
          <w:color w:val="000000" w:themeColor="text1"/>
          <w:sz w:val="20"/>
        </w:rPr>
      </w:pPr>
      <w:r w:rsidRPr="009D2A2D">
        <w:rPr>
          <w:rFonts w:ascii="Arial" w:hAnsi="Arial" w:cs="Arial"/>
          <w:sz w:val="20"/>
          <w:lang w:val="en-US"/>
        </w:rPr>
        <w:lastRenderedPageBreak/>
        <w:t>Riva stressed the value of collaboration:</w:t>
      </w:r>
      <w:r w:rsidR="00A80EF7" w:rsidRPr="00576AE7">
        <w:rPr>
          <w:rFonts w:ascii="Arial" w:hAnsi="Arial" w:cs="Arial"/>
          <w:color w:val="000000" w:themeColor="text1"/>
          <w:sz w:val="20"/>
        </w:rPr>
        <w:t xml:space="preserve"> </w:t>
      </w:r>
      <w:r w:rsidRPr="009D2A2D">
        <w:rPr>
          <w:rFonts w:ascii="Arial" w:hAnsi="Arial" w:cs="Arial"/>
          <w:i/>
          <w:sz w:val="20"/>
          <w:lang w:val="en-US"/>
        </w:rPr>
        <w:t>“Together we can go wherever we want!”</w:t>
      </w:r>
      <w:r w:rsidRPr="009D2A2D">
        <w:rPr>
          <w:rFonts w:ascii="Arial" w:hAnsi="Arial" w:cs="Arial"/>
          <w:sz w:val="20"/>
          <w:lang w:val="en-US"/>
        </w:rPr>
        <w:t>, he said.</w:t>
      </w:r>
      <w:r w:rsidR="00A80EF7" w:rsidRPr="00576AE7">
        <w:rPr>
          <w:rFonts w:ascii="Arial" w:hAnsi="Arial" w:cs="Arial"/>
          <w:color w:val="000000" w:themeColor="text1"/>
          <w:sz w:val="20"/>
        </w:rPr>
        <w:t xml:space="preserve"> </w:t>
      </w:r>
      <w:r w:rsidRPr="009D2A2D">
        <w:rPr>
          <w:rFonts w:ascii="Arial" w:hAnsi="Arial" w:cs="Arial"/>
          <w:i/>
          <w:sz w:val="20"/>
          <w:lang w:val="en-US"/>
        </w:rPr>
        <w:t>“And we have to do all we can to offer effective training opportunities to young people, bringing them close to our world.</w:t>
      </w:r>
      <w:r w:rsidR="00576AE7" w:rsidRPr="00576AE7">
        <w:rPr>
          <w:rFonts w:ascii="Arial" w:hAnsi="Arial" w:cs="Arial"/>
          <w:i/>
          <w:color w:val="000000" w:themeColor="text1"/>
          <w:sz w:val="20"/>
        </w:rPr>
        <w:t xml:space="preserve"> </w:t>
      </w:r>
      <w:r w:rsidRPr="009D2A2D">
        <w:rPr>
          <w:rFonts w:ascii="Arial" w:hAnsi="Arial" w:cs="Arial"/>
          <w:i/>
          <w:sz w:val="20"/>
          <w:lang w:val="en-US"/>
        </w:rPr>
        <w:t>And similarly, we have to inform designers, architects and engineers about the opportunities technology can offer.</w:t>
      </w:r>
    </w:p>
    <w:p w:rsidR="0055300F" w:rsidRPr="00576AE7" w:rsidRDefault="00E63A45" w:rsidP="00F75153">
      <w:pPr>
        <w:rPr>
          <w:rFonts w:ascii="Arial" w:hAnsi="Arial" w:cs="Arial"/>
          <w:color w:val="000000" w:themeColor="text1"/>
          <w:sz w:val="20"/>
        </w:rPr>
      </w:pPr>
      <w:r w:rsidRPr="009D2A2D">
        <w:rPr>
          <w:rFonts w:ascii="Arial" w:hAnsi="Arial" w:cs="Arial"/>
          <w:i/>
          <w:sz w:val="20"/>
          <w:lang w:val="en-US"/>
        </w:rPr>
        <w:t xml:space="preserve">Without these machines, without the support of numerical control technology, we wouldn’t be where we are today”, </w:t>
      </w:r>
      <w:r w:rsidRPr="009D2A2D">
        <w:rPr>
          <w:rFonts w:ascii="Arial" w:hAnsi="Arial" w:cs="Arial"/>
          <w:sz w:val="20"/>
          <w:lang w:val="en-US"/>
        </w:rPr>
        <w:t>Riva concluded.</w:t>
      </w:r>
    </w:p>
    <w:p w:rsidR="0055300F" w:rsidRPr="00D024B0" w:rsidRDefault="0055300F" w:rsidP="00F75153">
      <w:pPr>
        <w:rPr>
          <w:rFonts w:ascii="Arial" w:hAnsi="Arial" w:cs="Arial"/>
          <w:color w:val="FF0000"/>
        </w:rPr>
      </w:pPr>
    </w:p>
    <w:p w:rsidR="0055300F" w:rsidRPr="00D024B0" w:rsidRDefault="0055300F" w:rsidP="00F75153">
      <w:pPr>
        <w:rPr>
          <w:rFonts w:ascii="Arial" w:hAnsi="Arial" w:cs="Arial"/>
          <w:color w:val="FF0000"/>
        </w:rPr>
      </w:pPr>
    </w:p>
    <w:p w:rsidR="0055300F" w:rsidRPr="00CB461C" w:rsidRDefault="00E63A45" w:rsidP="00F75153">
      <w:pPr>
        <w:widowControl w:val="0"/>
        <w:autoSpaceDE w:val="0"/>
        <w:autoSpaceDN w:val="0"/>
        <w:adjustRightInd w:val="0"/>
        <w:jc w:val="both"/>
        <w:rPr>
          <w:rFonts w:ascii="Arial" w:hAnsi="Arial" w:cs="Arial"/>
          <w:color w:val="000000" w:themeColor="text1"/>
          <w:sz w:val="20"/>
        </w:rPr>
      </w:pPr>
      <w:r w:rsidRPr="009D2A2D">
        <w:rPr>
          <w:rFonts w:ascii="Arial" w:hAnsi="Arial" w:cs="Arial"/>
          <w:sz w:val="20"/>
          <w:lang w:val="en-US"/>
        </w:rPr>
        <w:t>XIE-XYLEXPO INFORMATION EVENT</w:t>
      </w:r>
    </w:p>
    <w:p w:rsidR="0055300F" w:rsidRPr="00CB461C" w:rsidRDefault="00E63A45" w:rsidP="00CB461C">
      <w:pPr>
        <w:widowControl w:val="0"/>
        <w:autoSpaceDE w:val="0"/>
        <w:autoSpaceDN w:val="0"/>
        <w:adjustRightInd w:val="0"/>
        <w:jc w:val="both"/>
        <w:rPr>
          <w:rFonts w:ascii="Arial" w:hAnsi="Arial" w:cs="Arial"/>
          <w:color w:val="000000" w:themeColor="text1"/>
          <w:sz w:val="20"/>
        </w:rPr>
      </w:pPr>
      <w:r w:rsidRPr="009D2A2D">
        <w:rPr>
          <w:rFonts w:ascii="Arial" w:hAnsi="Arial" w:cs="Arial"/>
          <w:sz w:val="20"/>
          <w:lang w:val="en-US"/>
        </w:rPr>
        <w:t xml:space="preserve">The press day was completed by the second edition of </w:t>
      </w:r>
      <w:r w:rsidRPr="009D2A2D">
        <w:rPr>
          <w:rFonts w:ascii="Arial" w:hAnsi="Arial" w:cs="Arial"/>
          <w:b/>
          <w:sz w:val="20"/>
          <w:lang w:val="en-US"/>
        </w:rPr>
        <w:t>XIE-Xylexpo Information Event</w:t>
      </w:r>
      <w:r w:rsidRPr="009D2A2D">
        <w:rPr>
          <w:rFonts w:ascii="Arial" w:hAnsi="Arial" w:cs="Arial"/>
          <w:sz w:val="20"/>
          <w:lang w:val="en-US"/>
        </w:rPr>
        <w:t>, involving fourteen companies that really believe in working together. These “Top Exhibitors” (</w:t>
      </w:r>
      <w:r w:rsidRPr="009D2A2D">
        <w:rPr>
          <w:rFonts w:ascii="Arial" w:hAnsi="Arial" w:cs="Arial"/>
          <w:b/>
          <w:sz w:val="20"/>
          <w:lang w:val="en-US"/>
        </w:rPr>
        <w:t>Salvador</w:t>
      </w:r>
      <w:r w:rsidRPr="009D2A2D">
        <w:rPr>
          <w:rFonts w:ascii="Arial" w:hAnsi="Arial" w:cs="Arial"/>
          <w:sz w:val="20"/>
          <w:lang w:val="en-US"/>
        </w:rPr>
        <w:t>,</w:t>
      </w:r>
      <w:r w:rsidRPr="009D2A2D">
        <w:rPr>
          <w:rFonts w:ascii="Arial" w:hAnsi="Arial" w:cs="Arial"/>
          <w:b/>
          <w:sz w:val="20"/>
          <w:lang w:val="en-US"/>
        </w:rPr>
        <w:t xml:space="preserve"> Emc</w:t>
      </w:r>
      <w:r w:rsidRPr="009D2A2D">
        <w:rPr>
          <w:rFonts w:ascii="Arial" w:hAnsi="Arial" w:cs="Arial"/>
          <w:sz w:val="20"/>
          <w:lang w:val="en-US"/>
        </w:rPr>
        <w:t>,</w:t>
      </w:r>
      <w:r w:rsidRPr="009D2A2D">
        <w:rPr>
          <w:rFonts w:ascii="Arial" w:hAnsi="Arial" w:cs="Arial"/>
          <w:b/>
          <w:sz w:val="20"/>
          <w:lang w:val="en-US"/>
        </w:rPr>
        <w:t xml:space="preserve"> Giardina Group</w:t>
      </w:r>
      <w:r w:rsidRPr="009D2A2D">
        <w:rPr>
          <w:rFonts w:ascii="Arial" w:hAnsi="Arial" w:cs="Arial"/>
          <w:sz w:val="20"/>
          <w:lang w:val="en-US"/>
        </w:rPr>
        <w:t>,</w:t>
      </w:r>
      <w:r w:rsidRPr="009D2A2D">
        <w:rPr>
          <w:rFonts w:ascii="Arial" w:hAnsi="Arial" w:cs="Arial"/>
          <w:b/>
          <w:sz w:val="20"/>
          <w:lang w:val="en-US"/>
        </w:rPr>
        <w:t xml:space="preserve"> Cefla Group</w:t>
      </w:r>
      <w:r w:rsidRPr="009D2A2D">
        <w:rPr>
          <w:rFonts w:ascii="Arial" w:hAnsi="Arial" w:cs="Arial"/>
          <w:sz w:val="20"/>
          <w:lang w:val="en-US"/>
        </w:rPr>
        <w:t>,</w:t>
      </w:r>
      <w:r w:rsidRPr="009D2A2D">
        <w:rPr>
          <w:rFonts w:ascii="Arial" w:hAnsi="Arial" w:cs="Arial"/>
          <w:b/>
          <w:sz w:val="20"/>
          <w:lang w:val="en-US"/>
        </w:rPr>
        <w:t xml:space="preserve"> Scm Group</w:t>
      </w:r>
      <w:r w:rsidRPr="009D2A2D">
        <w:rPr>
          <w:rFonts w:ascii="Arial" w:hAnsi="Arial" w:cs="Arial"/>
          <w:sz w:val="20"/>
          <w:lang w:val="en-US"/>
        </w:rPr>
        <w:t>,</w:t>
      </w:r>
      <w:r w:rsidRPr="009D2A2D">
        <w:rPr>
          <w:rFonts w:ascii="Arial" w:hAnsi="Arial" w:cs="Arial"/>
          <w:b/>
          <w:sz w:val="20"/>
          <w:lang w:val="en-US"/>
        </w:rPr>
        <w:t xml:space="preserve"> Homag Italia</w:t>
      </w:r>
      <w:r w:rsidRPr="009D2A2D">
        <w:rPr>
          <w:rFonts w:ascii="Arial" w:hAnsi="Arial" w:cs="Arial"/>
          <w:sz w:val="20"/>
          <w:lang w:val="en-US"/>
        </w:rPr>
        <w:t>,</w:t>
      </w:r>
      <w:r w:rsidRPr="009D2A2D">
        <w:rPr>
          <w:rFonts w:ascii="Arial" w:hAnsi="Arial" w:cs="Arial"/>
          <w:b/>
          <w:sz w:val="20"/>
          <w:lang w:val="en-US"/>
        </w:rPr>
        <w:t xml:space="preserve"> Biesse Group</w:t>
      </w:r>
      <w:r w:rsidRPr="009D2A2D">
        <w:rPr>
          <w:rFonts w:ascii="Arial" w:hAnsi="Arial" w:cs="Arial"/>
          <w:sz w:val="20"/>
          <w:lang w:val="en-US"/>
        </w:rPr>
        <w:t>,</w:t>
      </w:r>
      <w:r w:rsidRPr="009D2A2D">
        <w:rPr>
          <w:rFonts w:ascii="Arial" w:hAnsi="Arial" w:cs="Arial"/>
          <w:b/>
          <w:sz w:val="20"/>
          <w:lang w:val="en-US"/>
        </w:rPr>
        <w:t xml:space="preserve"> Greda</w:t>
      </w:r>
      <w:r w:rsidRPr="009D2A2D">
        <w:rPr>
          <w:rFonts w:ascii="Arial" w:hAnsi="Arial" w:cs="Arial"/>
          <w:sz w:val="20"/>
          <w:lang w:val="en-US"/>
        </w:rPr>
        <w:t>,</w:t>
      </w:r>
      <w:r w:rsidRPr="009D2A2D">
        <w:rPr>
          <w:rFonts w:ascii="Arial" w:hAnsi="Arial" w:cs="Arial"/>
          <w:b/>
          <w:sz w:val="20"/>
          <w:lang w:val="en-US"/>
        </w:rPr>
        <w:t xml:space="preserve"> Incomac</w:t>
      </w:r>
      <w:r w:rsidRPr="009D2A2D">
        <w:rPr>
          <w:rFonts w:ascii="Arial" w:hAnsi="Arial" w:cs="Arial"/>
          <w:sz w:val="20"/>
          <w:lang w:val="en-US"/>
        </w:rPr>
        <w:t>,</w:t>
      </w:r>
      <w:r w:rsidRPr="009D2A2D">
        <w:rPr>
          <w:rFonts w:ascii="Arial" w:hAnsi="Arial" w:cs="Arial"/>
          <w:b/>
          <w:sz w:val="20"/>
          <w:lang w:val="en-US"/>
        </w:rPr>
        <w:t xml:space="preserve"> Leuco</w:t>
      </w:r>
      <w:r w:rsidRPr="009D2A2D">
        <w:rPr>
          <w:rFonts w:ascii="Arial" w:hAnsi="Arial" w:cs="Arial"/>
          <w:sz w:val="20"/>
          <w:lang w:val="en-US"/>
        </w:rPr>
        <w:t>,</w:t>
      </w:r>
      <w:r w:rsidRPr="009D2A2D">
        <w:rPr>
          <w:rFonts w:ascii="Arial" w:hAnsi="Arial" w:cs="Arial"/>
          <w:b/>
          <w:sz w:val="20"/>
          <w:lang w:val="en-US"/>
        </w:rPr>
        <w:t xml:space="preserve"> Costa Levigatrici</w:t>
      </w:r>
      <w:r w:rsidRPr="009D2A2D">
        <w:rPr>
          <w:rFonts w:ascii="Arial" w:hAnsi="Arial" w:cs="Arial"/>
          <w:sz w:val="20"/>
          <w:lang w:val="en-US"/>
        </w:rPr>
        <w:t>,</w:t>
      </w:r>
      <w:r w:rsidRPr="009D2A2D">
        <w:rPr>
          <w:rFonts w:ascii="Arial" w:hAnsi="Arial" w:cs="Arial"/>
          <w:b/>
          <w:sz w:val="20"/>
          <w:lang w:val="en-US"/>
        </w:rPr>
        <w:t xml:space="preserve"> Metal World</w:t>
      </w:r>
      <w:r w:rsidRPr="009D2A2D">
        <w:rPr>
          <w:rFonts w:ascii="Arial" w:hAnsi="Arial" w:cs="Arial"/>
          <w:sz w:val="20"/>
          <w:lang w:val="en-US"/>
        </w:rPr>
        <w:t>,</w:t>
      </w:r>
      <w:r w:rsidRPr="009D2A2D">
        <w:rPr>
          <w:rFonts w:ascii="Arial" w:hAnsi="Arial" w:cs="Arial"/>
          <w:b/>
          <w:sz w:val="20"/>
          <w:lang w:val="en-US"/>
        </w:rPr>
        <w:t xml:space="preserve"> Imal</w:t>
      </w:r>
      <w:r w:rsidRPr="009D2A2D">
        <w:rPr>
          <w:rFonts w:ascii="Arial" w:hAnsi="Arial" w:cs="Arial"/>
          <w:sz w:val="20"/>
          <w:lang w:val="en-US"/>
        </w:rPr>
        <w:t>,</w:t>
      </w:r>
      <w:r w:rsidRPr="009D2A2D">
        <w:rPr>
          <w:rFonts w:ascii="Arial" w:hAnsi="Arial" w:cs="Arial"/>
          <w:b/>
          <w:sz w:val="20"/>
          <w:lang w:val="en-US"/>
        </w:rPr>
        <w:t xml:space="preserve"> Pal</w:t>
      </w:r>
      <w:r w:rsidRPr="009D2A2D">
        <w:rPr>
          <w:rFonts w:ascii="Arial" w:hAnsi="Arial" w:cs="Arial"/>
          <w:sz w:val="20"/>
          <w:lang w:val="en-US"/>
        </w:rPr>
        <w:t xml:space="preserve">) decided to be </w:t>
      </w:r>
      <w:r w:rsidRPr="009D2A2D">
        <w:rPr>
          <w:rFonts w:ascii="Arial" w:hAnsi="Arial" w:cs="Arial"/>
          <w:b/>
          <w:sz w:val="20"/>
          <w:lang w:val="en-US"/>
        </w:rPr>
        <w:t>sponsors of the day</w:t>
      </w:r>
      <w:r w:rsidRPr="009D2A2D">
        <w:rPr>
          <w:rFonts w:ascii="Arial" w:hAnsi="Arial" w:cs="Arial"/>
          <w:sz w:val="20"/>
          <w:lang w:val="en-US"/>
        </w:rPr>
        <w:t xml:space="preserve"> and to leverage the opportunity to meet invited media to preview the new solutions they are exhibiting at FieraMilano-Rho from 24 to 28 May.</w:t>
      </w:r>
      <w:r w:rsidR="0055300F" w:rsidRPr="00CB461C">
        <w:rPr>
          <w:rFonts w:ascii="Arial" w:hAnsi="Arial" w:cs="Arial"/>
          <w:color w:val="000000" w:themeColor="text1"/>
          <w:sz w:val="20"/>
        </w:rPr>
        <w:t xml:space="preserve"> </w:t>
      </w:r>
    </w:p>
    <w:p w:rsidR="00F75153" w:rsidRPr="00F75153" w:rsidRDefault="00F75153" w:rsidP="00F75153">
      <w:pPr>
        <w:widowControl w:val="0"/>
        <w:autoSpaceDE w:val="0"/>
        <w:autoSpaceDN w:val="0"/>
        <w:adjustRightInd w:val="0"/>
        <w:jc w:val="both"/>
        <w:rPr>
          <w:rFonts w:ascii="Arial" w:hAnsi="Arial" w:cs="Arial"/>
          <w:color w:val="000000" w:themeColor="text1"/>
          <w:sz w:val="20"/>
        </w:rPr>
      </w:pPr>
    </w:p>
    <w:p w:rsidR="00802976" w:rsidRDefault="00802976" w:rsidP="00F75153">
      <w:pPr>
        <w:widowControl w:val="0"/>
        <w:autoSpaceDE w:val="0"/>
        <w:autoSpaceDN w:val="0"/>
        <w:adjustRightInd w:val="0"/>
        <w:jc w:val="both"/>
        <w:rPr>
          <w:rFonts w:ascii="Arial" w:hAnsi="Arial" w:cs="Arial"/>
          <w:color w:val="000000" w:themeColor="text1"/>
          <w:sz w:val="20"/>
        </w:rPr>
      </w:pPr>
    </w:p>
    <w:p w:rsidR="00802976" w:rsidRDefault="00802976" w:rsidP="00F75153">
      <w:pPr>
        <w:widowControl w:val="0"/>
        <w:autoSpaceDE w:val="0"/>
        <w:autoSpaceDN w:val="0"/>
        <w:adjustRightInd w:val="0"/>
        <w:jc w:val="both"/>
        <w:rPr>
          <w:rFonts w:ascii="Arial" w:hAnsi="Arial" w:cs="Arial"/>
          <w:color w:val="000000" w:themeColor="text1"/>
          <w:sz w:val="20"/>
        </w:rPr>
      </w:pPr>
    </w:p>
    <w:p w:rsidR="00802976" w:rsidRDefault="00802976" w:rsidP="00F75153">
      <w:pPr>
        <w:widowControl w:val="0"/>
        <w:autoSpaceDE w:val="0"/>
        <w:autoSpaceDN w:val="0"/>
        <w:adjustRightInd w:val="0"/>
        <w:jc w:val="both"/>
        <w:rPr>
          <w:rFonts w:ascii="Arial" w:hAnsi="Arial" w:cs="Arial"/>
          <w:color w:val="000000" w:themeColor="text1"/>
          <w:sz w:val="20"/>
        </w:rPr>
      </w:pPr>
    </w:p>
    <w:p w:rsidR="00802976" w:rsidRDefault="00802976" w:rsidP="00F75153">
      <w:pPr>
        <w:widowControl w:val="0"/>
        <w:autoSpaceDE w:val="0"/>
        <w:autoSpaceDN w:val="0"/>
        <w:adjustRightInd w:val="0"/>
        <w:jc w:val="both"/>
        <w:rPr>
          <w:rFonts w:ascii="Arial" w:hAnsi="Arial" w:cs="Arial"/>
          <w:color w:val="000000" w:themeColor="text1"/>
          <w:sz w:val="20"/>
        </w:rPr>
      </w:pPr>
    </w:p>
    <w:p w:rsidR="00802976" w:rsidRDefault="00802976" w:rsidP="00F75153">
      <w:pPr>
        <w:widowControl w:val="0"/>
        <w:autoSpaceDE w:val="0"/>
        <w:autoSpaceDN w:val="0"/>
        <w:adjustRightInd w:val="0"/>
        <w:jc w:val="both"/>
        <w:rPr>
          <w:rFonts w:ascii="Arial" w:hAnsi="Arial" w:cs="Arial"/>
          <w:color w:val="000000" w:themeColor="text1"/>
          <w:sz w:val="20"/>
        </w:rPr>
      </w:pPr>
    </w:p>
    <w:p w:rsidR="00F75153" w:rsidRPr="00F75153" w:rsidRDefault="00F75153" w:rsidP="00F75153">
      <w:pPr>
        <w:widowControl w:val="0"/>
        <w:autoSpaceDE w:val="0"/>
        <w:autoSpaceDN w:val="0"/>
        <w:adjustRightInd w:val="0"/>
        <w:jc w:val="both"/>
        <w:rPr>
          <w:rFonts w:ascii="Arial" w:hAnsi="Arial" w:cs="Arial"/>
          <w:color w:val="000000" w:themeColor="text1"/>
          <w:sz w:val="20"/>
        </w:rPr>
      </w:pPr>
    </w:p>
    <w:p w:rsidR="00802976" w:rsidRPr="00562C14" w:rsidRDefault="00E63A45" w:rsidP="00F75153">
      <w:pPr>
        <w:widowControl w:val="0"/>
        <w:autoSpaceDE w:val="0"/>
        <w:autoSpaceDN w:val="0"/>
        <w:adjustRightInd w:val="0"/>
        <w:jc w:val="both"/>
        <w:rPr>
          <w:rFonts w:ascii="Arial" w:hAnsi="Arial" w:cs="Arial"/>
          <w:i/>
          <w:sz w:val="20"/>
          <w:lang w:val="en-US"/>
        </w:rPr>
      </w:pPr>
      <w:r w:rsidRPr="00562C14">
        <w:rPr>
          <w:rFonts w:ascii="Arial" w:hAnsi="Arial" w:cs="Arial"/>
          <w:i/>
          <w:sz w:val="20"/>
          <w:lang w:val="en-US"/>
        </w:rPr>
        <w:t>Note:</w:t>
      </w:r>
      <w:r w:rsidR="00B9249A" w:rsidRPr="00562C14">
        <w:rPr>
          <w:rFonts w:ascii="Arial" w:hAnsi="Arial" w:cs="Arial"/>
          <w:i/>
          <w:color w:val="000000" w:themeColor="text1"/>
          <w:sz w:val="20"/>
        </w:rPr>
        <w:t xml:space="preserve"> </w:t>
      </w:r>
      <w:r w:rsidRPr="00562C14">
        <w:rPr>
          <w:rFonts w:ascii="Arial" w:hAnsi="Arial" w:cs="Arial"/>
          <w:i/>
          <w:sz w:val="20"/>
          <w:lang w:val="en-US"/>
        </w:rPr>
        <w:t>the complete press kit can be downloaded at:</w:t>
      </w:r>
      <w:r w:rsidR="00802976" w:rsidRPr="00562C14">
        <w:rPr>
          <w:rFonts w:ascii="Arial" w:hAnsi="Arial" w:cs="Arial"/>
          <w:i/>
          <w:sz w:val="20"/>
          <w:lang w:val="en-US"/>
        </w:rPr>
        <w:t xml:space="preserve"> </w:t>
      </w:r>
      <w:hyperlink r:id="rId9" w:history="1">
        <w:r w:rsidR="00802976" w:rsidRPr="00562C14">
          <w:rPr>
            <w:rStyle w:val="Collegamentoipertestuale"/>
            <w:rFonts w:ascii="Arial" w:hAnsi="Arial" w:cs="Arial"/>
            <w:i/>
            <w:sz w:val="20"/>
            <w:lang w:val="en-US"/>
          </w:rPr>
          <w:t>http://bit.ly/1PQua01</w:t>
        </w:r>
      </w:hyperlink>
    </w:p>
    <w:p w:rsidR="00802976" w:rsidRDefault="00802976" w:rsidP="00F75153">
      <w:pPr>
        <w:widowControl w:val="0"/>
        <w:autoSpaceDE w:val="0"/>
        <w:autoSpaceDN w:val="0"/>
        <w:adjustRightInd w:val="0"/>
        <w:jc w:val="both"/>
        <w:rPr>
          <w:rFonts w:ascii="Arial" w:hAnsi="Arial" w:cs="Arial"/>
          <w:sz w:val="20"/>
          <w:lang w:val="en-US"/>
        </w:rPr>
      </w:pPr>
    </w:p>
    <w:p w:rsidR="00F75153" w:rsidRPr="00B9249A" w:rsidRDefault="00F75153" w:rsidP="00F75153">
      <w:pPr>
        <w:widowControl w:val="0"/>
        <w:autoSpaceDE w:val="0"/>
        <w:autoSpaceDN w:val="0"/>
        <w:adjustRightInd w:val="0"/>
        <w:jc w:val="both"/>
        <w:rPr>
          <w:rFonts w:ascii="Arial" w:hAnsi="Arial"/>
          <w:color w:val="000000" w:themeColor="text1"/>
          <w:sz w:val="20"/>
        </w:rPr>
      </w:pPr>
    </w:p>
    <w:p w:rsidR="00802976" w:rsidRPr="00B9249A" w:rsidRDefault="00802976" w:rsidP="00802976">
      <w:pPr>
        <w:rPr>
          <w:rFonts w:ascii="Arial" w:hAnsi="Arial"/>
          <w:sz w:val="20"/>
        </w:rPr>
      </w:pPr>
    </w:p>
    <w:p w:rsidR="00F75153" w:rsidRPr="00B9249A" w:rsidRDefault="00F75153" w:rsidP="00F75153">
      <w:pPr>
        <w:rPr>
          <w:rFonts w:ascii="Arial" w:hAnsi="Arial"/>
          <w:sz w:val="20"/>
        </w:rPr>
      </w:pPr>
    </w:p>
    <w:sectPr w:rsidR="00F75153" w:rsidRPr="00B9249A" w:rsidSect="00005AAE">
      <w:headerReference w:type="first" r:id="rId10"/>
      <w:footerReference w:type="first" r:id="rId11"/>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730" w:rsidRDefault="00740730">
      <w:r>
        <w:separator/>
      </w:r>
    </w:p>
  </w:endnote>
  <w:endnote w:type="continuationSeparator" w:id="0">
    <w:p w:rsidR="00740730" w:rsidRDefault="0074073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BC3" w:rsidRDefault="009323FF">
    <w:pPr>
      <w:pStyle w:val="Pidipagina"/>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7B3BC3" w:rsidRDefault="007B3BC3">
                <w:pPr>
                  <w:rPr>
                    <w:rFonts w:ascii="Arial" w:hAnsi="Arial"/>
                    <w:b/>
                    <w:sz w:val="16"/>
                    <w:lang w:val="en-GB"/>
                  </w:rPr>
                </w:pPr>
                <w:r>
                  <w:rPr>
                    <w:rFonts w:ascii="Arial" w:hAnsi="Arial"/>
                    <w:b/>
                    <w:sz w:val="16"/>
                    <w:lang w:val="en-GB"/>
                  </w:rPr>
                  <w:t>PRESS OFFICE</w:t>
                </w:r>
              </w:p>
              <w:p w:rsidR="007B3BC3" w:rsidRDefault="007B3BC3">
                <w:pPr>
                  <w:rPr>
                    <w:rFonts w:ascii="Arial" w:hAnsi="Arial"/>
                    <w:color w:val="FF0000"/>
                    <w:sz w:val="16"/>
                    <w:lang w:val="en-GB"/>
                  </w:rPr>
                </w:pPr>
                <w:r>
                  <w:rPr>
                    <w:rFonts w:ascii="Arial" w:hAnsi="Arial"/>
                    <w:color w:val="FF0000"/>
                    <w:sz w:val="16"/>
                    <w:lang w:val="en-GB"/>
                  </w:rPr>
                  <w:t>––––––––––––––––––––––––––––––––––––––––––––––</w:t>
                </w:r>
              </w:p>
              <w:p w:rsidR="007B3BC3" w:rsidRDefault="007B3BC3">
                <w:pPr>
                  <w:rPr>
                    <w:rFonts w:ascii="Arial" w:hAnsi="Arial"/>
                    <w:sz w:val="15"/>
                    <w:lang w:val="en-GB"/>
                  </w:rPr>
                </w:pPr>
                <w:r>
                  <w:rPr>
                    <w:rFonts w:ascii="Arial" w:hAnsi="Arial"/>
                    <w:sz w:val="15"/>
                    <w:lang w:val="en-GB"/>
                  </w:rPr>
                  <w:t>Luca Rossetti</w:t>
                </w:r>
              </w:p>
              <w:p w:rsidR="007B3BC3" w:rsidRDefault="007B3BC3">
                <w:pPr>
                  <w:rPr>
                    <w:rFonts w:ascii="Arial" w:hAnsi="Arial"/>
                    <w:i/>
                    <w:sz w:val="15"/>
                    <w:lang w:val="en-GB"/>
                  </w:rPr>
                </w:pPr>
                <w:r>
                  <w:rPr>
                    <w:rFonts w:ascii="Arial" w:hAnsi="Arial"/>
                    <w:i/>
                    <w:sz w:val="15"/>
                    <w:lang w:val="en-GB"/>
                  </w:rPr>
                  <w:t>press@xylexpo.com</w:t>
                </w:r>
              </w:p>
              <w:p w:rsidR="007B3BC3" w:rsidRDefault="007B3BC3">
                <w:pPr>
                  <w:rPr>
                    <w:rFonts w:ascii="Arial" w:hAnsi="Arial"/>
                    <w:sz w:val="15"/>
                  </w:rPr>
                </w:pPr>
                <w:r>
                  <w:rPr>
                    <w:rFonts w:ascii="Arial" w:hAnsi="Arial"/>
                    <w:sz w:val="15"/>
                  </w:rPr>
                  <w:t>phone +39 02 89210200 - fax +39 02 8259009</w:t>
                </w:r>
              </w:p>
              <w:p w:rsidR="007B3BC3" w:rsidRDefault="007B3BC3">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7B3BC3" w:rsidRDefault="007B3BC3">
                <w:pPr>
                  <w:rPr>
                    <w:rFonts w:ascii="Arial" w:hAnsi="Arial"/>
                    <w:b/>
                    <w:sz w:val="16"/>
                  </w:rPr>
                </w:pPr>
              </w:p>
              <w:p w:rsidR="007B3BC3" w:rsidRDefault="007B3BC3">
                <w:pPr>
                  <w:rPr>
                    <w:rFonts w:ascii="Arial" w:hAnsi="Arial"/>
                    <w:color w:val="FF0000"/>
                    <w:sz w:val="16"/>
                  </w:rPr>
                </w:pPr>
                <w:r>
                  <w:rPr>
                    <w:rFonts w:ascii="Arial" w:hAnsi="Arial"/>
                    <w:color w:val="FF0000"/>
                    <w:sz w:val="16"/>
                  </w:rPr>
                  <w:t>––––––––––––––––––––––––––––––––––––––––––––––––––––––––––</w:t>
                </w:r>
              </w:p>
              <w:p w:rsidR="007B3BC3" w:rsidRDefault="007B3BC3">
                <w:pPr>
                  <w:rPr>
                    <w:rFonts w:ascii="Arial" w:hAnsi="Arial"/>
                    <w:sz w:val="15"/>
                  </w:rPr>
                </w:pPr>
                <w:r>
                  <w:rPr>
                    <w:rFonts w:ascii="Arial" w:hAnsi="Arial"/>
                    <w:sz w:val="15"/>
                  </w:rPr>
                  <w:t>CEPRA - Centro promozionale Acimall spa</w:t>
                </w:r>
              </w:p>
              <w:p w:rsidR="007B3BC3" w:rsidRDefault="007B3BC3">
                <w:pPr>
                  <w:rPr>
                    <w:rFonts w:ascii="Arial" w:hAnsi="Arial"/>
                    <w:sz w:val="15"/>
                  </w:rPr>
                </w:pPr>
                <w:r>
                  <w:rPr>
                    <w:rFonts w:ascii="Arial" w:hAnsi="Arial"/>
                    <w:sz w:val="15"/>
                  </w:rPr>
                  <w:t xml:space="preserve">Centro direzionale Milanofiori </w:t>
                </w:r>
              </w:p>
              <w:p w:rsidR="007B3BC3" w:rsidRDefault="007B3BC3">
                <w:pPr>
                  <w:rPr>
                    <w:rFonts w:ascii="Arial" w:hAnsi="Arial"/>
                    <w:sz w:val="15"/>
                  </w:rPr>
                </w:pPr>
                <w:r>
                  <w:rPr>
                    <w:rFonts w:ascii="Arial" w:hAnsi="Arial"/>
                    <w:sz w:val="15"/>
                  </w:rPr>
                  <w:t>1a Strada - Palazzo F3 - I-20090 Assago (Milano)</w:t>
                </w:r>
              </w:p>
              <w:p w:rsidR="007B3BC3" w:rsidRDefault="007B3BC3">
                <w:pPr>
                  <w:rPr>
                    <w:rFonts w:ascii="Arial" w:hAnsi="Arial"/>
                    <w:i/>
                    <w:sz w:val="15"/>
                  </w:rPr>
                </w:pPr>
                <w:r>
                  <w:rPr>
                    <w:rFonts w:ascii="Arial" w:hAnsi="Arial"/>
                    <w:i/>
                    <w:sz w:val="15"/>
                  </w:rPr>
                  <w:t>www.xylexpo.com - info@xylexpo.com</w:t>
                </w:r>
              </w:p>
              <w:p w:rsidR="007B3BC3" w:rsidRDefault="007B3BC3"/>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730" w:rsidRDefault="00740730">
      <w:r>
        <w:separator/>
      </w:r>
    </w:p>
  </w:footnote>
  <w:footnote w:type="continuationSeparator" w:id="0">
    <w:p w:rsidR="00740730" w:rsidRDefault="007407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3BC3" w:rsidRPr="00667085" w:rsidRDefault="009323FF" w:rsidP="00005AAE">
    <w:pPr>
      <w:pStyle w:val="Intestazione"/>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 filled="f" stroked="f">
          <v:textbox style="mso-next-textbox:#_x0000_s2058">
            <w:txbxContent>
              <w:p w:rsidR="007B3BC3" w:rsidRDefault="007B3BC3">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7B3BC3" w:rsidRDefault="007B3BC3">
                <w:pPr>
                  <w:rPr>
                    <w:rFonts w:ascii="Arial" w:hAnsi="Arial"/>
                    <w:color w:val="C0C0C0"/>
                    <w:sz w:val="18"/>
                    <w:lang w:val="en-GB"/>
                  </w:rPr>
                </w:pPr>
              </w:p>
              <w:p w:rsidR="007B3BC3" w:rsidRDefault="007B3BC3">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7B3BC3" w:rsidRDefault="007B3BC3">
                <w:pPr>
                  <w:rPr>
                    <w:rFonts w:ascii="Verdana" w:hAnsi="Verdana"/>
                    <w:color w:val="333333"/>
                    <w:sz w:val="4"/>
                    <w:lang w:val="en-GB"/>
                  </w:rPr>
                </w:pPr>
              </w:p>
              <w:p w:rsidR="007B3BC3" w:rsidRDefault="007B3BC3">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7B3BC3" w:rsidRPr="00667085" w:rsidRDefault="007B3BC3">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7B3BC3" w:rsidRDefault="007B3BC3"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rsids>
    <w:rsidRoot w:val="00A832AA"/>
    <w:rsid w:val="0000305A"/>
    <w:rsid w:val="00005AAE"/>
    <w:rsid w:val="0002463E"/>
    <w:rsid w:val="000258B8"/>
    <w:rsid w:val="00056C32"/>
    <w:rsid w:val="00060B5D"/>
    <w:rsid w:val="00070F09"/>
    <w:rsid w:val="0007205C"/>
    <w:rsid w:val="00074EAF"/>
    <w:rsid w:val="00090722"/>
    <w:rsid w:val="0009530C"/>
    <w:rsid w:val="000A22EE"/>
    <w:rsid w:val="000B5666"/>
    <w:rsid w:val="000D0B01"/>
    <w:rsid w:val="000D5A62"/>
    <w:rsid w:val="000E55ED"/>
    <w:rsid w:val="00100E49"/>
    <w:rsid w:val="00116DC9"/>
    <w:rsid w:val="00120FC2"/>
    <w:rsid w:val="00130B79"/>
    <w:rsid w:val="00143FAC"/>
    <w:rsid w:val="001447AA"/>
    <w:rsid w:val="0015070E"/>
    <w:rsid w:val="00173E71"/>
    <w:rsid w:val="00176C79"/>
    <w:rsid w:val="00177736"/>
    <w:rsid w:val="00180CAE"/>
    <w:rsid w:val="001A4C89"/>
    <w:rsid w:val="001C6173"/>
    <w:rsid w:val="001D5489"/>
    <w:rsid w:val="001E4243"/>
    <w:rsid w:val="001F3866"/>
    <w:rsid w:val="001F4375"/>
    <w:rsid w:val="001F6FC9"/>
    <w:rsid w:val="00216810"/>
    <w:rsid w:val="00217A29"/>
    <w:rsid w:val="002332CD"/>
    <w:rsid w:val="002343A9"/>
    <w:rsid w:val="002463A8"/>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61CF"/>
    <w:rsid w:val="002C7B6E"/>
    <w:rsid w:val="0030667B"/>
    <w:rsid w:val="00310F36"/>
    <w:rsid w:val="00313D0D"/>
    <w:rsid w:val="003231E0"/>
    <w:rsid w:val="0032726A"/>
    <w:rsid w:val="003336A8"/>
    <w:rsid w:val="003338ED"/>
    <w:rsid w:val="00342A72"/>
    <w:rsid w:val="00346047"/>
    <w:rsid w:val="00350E22"/>
    <w:rsid w:val="00357863"/>
    <w:rsid w:val="00373881"/>
    <w:rsid w:val="003740FB"/>
    <w:rsid w:val="003825CF"/>
    <w:rsid w:val="003864E2"/>
    <w:rsid w:val="0038699D"/>
    <w:rsid w:val="0039435A"/>
    <w:rsid w:val="003A1431"/>
    <w:rsid w:val="003A5C39"/>
    <w:rsid w:val="003C3429"/>
    <w:rsid w:val="003C5323"/>
    <w:rsid w:val="003C7882"/>
    <w:rsid w:val="003D34FC"/>
    <w:rsid w:val="003E7FF8"/>
    <w:rsid w:val="004063E7"/>
    <w:rsid w:val="0040669D"/>
    <w:rsid w:val="004255B4"/>
    <w:rsid w:val="00430D79"/>
    <w:rsid w:val="004464FB"/>
    <w:rsid w:val="0045085E"/>
    <w:rsid w:val="004516A2"/>
    <w:rsid w:val="00453EC9"/>
    <w:rsid w:val="004666CD"/>
    <w:rsid w:val="00486A55"/>
    <w:rsid w:val="004900A4"/>
    <w:rsid w:val="004B4D84"/>
    <w:rsid w:val="004C01A6"/>
    <w:rsid w:val="004E6AE6"/>
    <w:rsid w:val="0050585C"/>
    <w:rsid w:val="00505B5D"/>
    <w:rsid w:val="00512700"/>
    <w:rsid w:val="00512739"/>
    <w:rsid w:val="00514C88"/>
    <w:rsid w:val="00525331"/>
    <w:rsid w:val="00531D7B"/>
    <w:rsid w:val="00540E71"/>
    <w:rsid w:val="00542E0F"/>
    <w:rsid w:val="0055070E"/>
    <w:rsid w:val="00550A18"/>
    <w:rsid w:val="0055300F"/>
    <w:rsid w:val="005541AA"/>
    <w:rsid w:val="00562C14"/>
    <w:rsid w:val="005660F1"/>
    <w:rsid w:val="00572A22"/>
    <w:rsid w:val="00572A89"/>
    <w:rsid w:val="00573B3B"/>
    <w:rsid w:val="00576AE7"/>
    <w:rsid w:val="0058252A"/>
    <w:rsid w:val="005844F6"/>
    <w:rsid w:val="00592B22"/>
    <w:rsid w:val="005A0A85"/>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6525"/>
    <w:rsid w:val="00642E0A"/>
    <w:rsid w:val="0066109B"/>
    <w:rsid w:val="00662D98"/>
    <w:rsid w:val="006756A0"/>
    <w:rsid w:val="00683732"/>
    <w:rsid w:val="006874D0"/>
    <w:rsid w:val="00695A67"/>
    <w:rsid w:val="006A16D3"/>
    <w:rsid w:val="006B1AA5"/>
    <w:rsid w:val="006B67FE"/>
    <w:rsid w:val="006D79FC"/>
    <w:rsid w:val="00702D0D"/>
    <w:rsid w:val="00715892"/>
    <w:rsid w:val="00736A6C"/>
    <w:rsid w:val="00740730"/>
    <w:rsid w:val="00746122"/>
    <w:rsid w:val="00757D60"/>
    <w:rsid w:val="00761260"/>
    <w:rsid w:val="0077625D"/>
    <w:rsid w:val="007816E6"/>
    <w:rsid w:val="00782BCB"/>
    <w:rsid w:val="00795A89"/>
    <w:rsid w:val="007A0587"/>
    <w:rsid w:val="007A2ABF"/>
    <w:rsid w:val="007A4F23"/>
    <w:rsid w:val="007A79F2"/>
    <w:rsid w:val="007B3BC3"/>
    <w:rsid w:val="007B5CDB"/>
    <w:rsid w:val="007D0B29"/>
    <w:rsid w:val="007D3413"/>
    <w:rsid w:val="007D474A"/>
    <w:rsid w:val="007D614D"/>
    <w:rsid w:val="00800883"/>
    <w:rsid w:val="00800D42"/>
    <w:rsid w:val="00802976"/>
    <w:rsid w:val="008263A2"/>
    <w:rsid w:val="00830334"/>
    <w:rsid w:val="0083426E"/>
    <w:rsid w:val="008403E6"/>
    <w:rsid w:val="00845EBD"/>
    <w:rsid w:val="0085226A"/>
    <w:rsid w:val="00870741"/>
    <w:rsid w:val="008758E1"/>
    <w:rsid w:val="00882F87"/>
    <w:rsid w:val="008948B6"/>
    <w:rsid w:val="00897DBD"/>
    <w:rsid w:val="008B4106"/>
    <w:rsid w:val="008B4E8D"/>
    <w:rsid w:val="008B6DA4"/>
    <w:rsid w:val="008D11F5"/>
    <w:rsid w:val="008D5B35"/>
    <w:rsid w:val="008D62F8"/>
    <w:rsid w:val="008E1B4C"/>
    <w:rsid w:val="008E49AF"/>
    <w:rsid w:val="008F2148"/>
    <w:rsid w:val="008F4CFE"/>
    <w:rsid w:val="008F4D1B"/>
    <w:rsid w:val="009007F1"/>
    <w:rsid w:val="00904E23"/>
    <w:rsid w:val="00905694"/>
    <w:rsid w:val="009067D7"/>
    <w:rsid w:val="00911867"/>
    <w:rsid w:val="009120E4"/>
    <w:rsid w:val="00917468"/>
    <w:rsid w:val="009300A0"/>
    <w:rsid w:val="009323FF"/>
    <w:rsid w:val="00933A0A"/>
    <w:rsid w:val="00942414"/>
    <w:rsid w:val="0094321F"/>
    <w:rsid w:val="00944488"/>
    <w:rsid w:val="00945B00"/>
    <w:rsid w:val="00946F52"/>
    <w:rsid w:val="00947FED"/>
    <w:rsid w:val="00951FA8"/>
    <w:rsid w:val="00955E7B"/>
    <w:rsid w:val="009604E9"/>
    <w:rsid w:val="009655D0"/>
    <w:rsid w:val="00970526"/>
    <w:rsid w:val="009865C1"/>
    <w:rsid w:val="00993FC6"/>
    <w:rsid w:val="009C4111"/>
    <w:rsid w:val="009C49F8"/>
    <w:rsid w:val="009D0440"/>
    <w:rsid w:val="009D1088"/>
    <w:rsid w:val="009D2A2D"/>
    <w:rsid w:val="009E494C"/>
    <w:rsid w:val="009F7167"/>
    <w:rsid w:val="00A075AD"/>
    <w:rsid w:val="00A11705"/>
    <w:rsid w:val="00A14021"/>
    <w:rsid w:val="00A158FC"/>
    <w:rsid w:val="00A17F32"/>
    <w:rsid w:val="00A52E9E"/>
    <w:rsid w:val="00A77B20"/>
    <w:rsid w:val="00A80EF7"/>
    <w:rsid w:val="00A832AA"/>
    <w:rsid w:val="00A876D8"/>
    <w:rsid w:val="00AC5725"/>
    <w:rsid w:val="00AC690D"/>
    <w:rsid w:val="00AD23B8"/>
    <w:rsid w:val="00AD47A3"/>
    <w:rsid w:val="00AD779D"/>
    <w:rsid w:val="00AE0375"/>
    <w:rsid w:val="00AE6141"/>
    <w:rsid w:val="00AE7039"/>
    <w:rsid w:val="00AF4A45"/>
    <w:rsid w:val="00AF77BC"/>
    <w:rsid w:val="00B00619"/>
    <w:rsid w:val="00B026E9"/>
    <w:rsid w:val="00B131D5"/>
    <w:rsid w:val="00B22698"/>
    <w:rsid w:val="00B25217"/>
    <w:rsid w:val="00B5200C"/>
    <w:rsid w:val="00B57D00"/>
    <w:rsid w:val="00B67EB6"/>
    <w:rsid w:val="00B71A9C"/>
    <w:rsid w:val="00B75D27"/>
    <w:rsid w:val="00B769CF"/>
    <w:rsid w:val="00B9106A"/>
    <w:rsid w:val="00B9249A"/>
    <w:rsid w:val="00B92D1D"/>
    <w:rsid w:val="00BA4EBC"/>
    <w:rsid w:val="00BB6AFC"/>
    <w:rsid w:val="00BC4ACC"/>
    <w:rsid w:val="00BC5575"/>
    <w:rsid w:val="00BC64E1"/>
    <w:rsid w:val="00BC6830"/>
    <w:rsid w:val="00BD22C0"/>
    <w:rsid w:val="00BF670F"/>
    <w:rsid w:val="00C13191"/>
    <w:rsid w:val="00C161EE"/>
    <w:rsid w:val="00C302ED"/>
    <w:rsid w:val="00C30C05"/>
    <w:rsid w:val="00C31855"/>
    <w:rsid w:val="00C3631B"/>
    <w:rsid w:val="00C4396E"/>
    <w:rsid w:val="00C55D6B"/>
    <w:rsid w:val="00C623B7"/>
    <w:rsid w:val="00C72F5C"/>
    <w:rsid w:val="00C75DCA"/>
    <w:rsid w:val="00C7612F"/>
    <w:rsid w:val="00C80EFA"/>
    <w:rsid w:val="00C81A35"/>
    <w:rsid w:val="00C84FCA"/>
    <w:rsid w:val="00C95A83"/>
    <w:rsid w:val="00CB1638"/>
    <w:rsid w:val="00CB461C"/>
    <w:rsid w:val="00CB6905"/>
    <w:rsid w:val="00CC0115"/>
    <w:rsid w:val="00CD7E05"/>
    <w:rsid w:val="00CE10F1"/>
    <w:rsid w:val="00CE4DCC"/>
    <w:rsid w:val="00CF2E63"/>
    <w:rsid w:val="00D0105B"/>
    <w:rsid w:val="00D11371"/>
    <w:rsid w:val="00D14F8A"/>
    <w:rsid w:val="00D165B6"/>
    <w:rsid w:val="00D263CE"/>
    <w:rsid w:val="00D349CA"/>
    <w:rsid w:val="00D6786C"/>
    <w:rsid w:val="00D73F40"/>
    <w:rsid w:val="00D7569D"/>
    <w:rsid w:val="00D75F9B"/>
    <w:rsid w:val="00D93B77"/>
    <w:rsid w:val="00D94F15"/>
    <w:rsid w:val="00DC3AE4"/>
    <w:rsid w:val="00DF1E28"/>
    <w:rsid w:val="00E10E8D"/>
    <w:rsid w:val="00E124D6"/>
    <w:rsid w:val="00E32518"/>
    <w:rsid w:val="00E34D93"/>
    <w:rsid w:val="00E40A71"/>
    <w:rsid w:val="00E6073B"/>
    <w:rsid w:val="00E63A45"/>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15136"/>
    <w:rsid w:val="00F35B24"/>
    <w:rsid w:val="00F43035"/>
    <w:rsid w:val="00F4307D"/>
    <w:rsid w:val="00F525D1"/>
    <w:rsid w:val="00F525F6"/>
    <w:rsid w:val="00F73735"/>
    <w:rsid w:val="00F75153"/>
    <w:rsid w:val="00F854BC"/>
    <w:rsid w:val="00F8576F"/>
    <w:rsid w:val="00F873FD"/>
    <w:rsid w:val="00F94AD6"/>
    <w:rsid w:val="00F94BF0"/>
    <w:rsid w:val="00FA66BF"/>
    <w:rsid w:val="00FA7BE8"/>
    <w:rsid w:val="00FB7796"/>
    <w:rsid w:val="00FD7C86"/>
    <w:rsid w:val="00FF4FDD"/>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3">
    <w:name w:val="heading 3"/>
    <w:basedOn w:val="Normale"/>
    <w:next w:val="Normale"/>
    <w:link w:val="Titolo3Carattere"/>
    <w:unhideWhenUsed/>
    <w:qFormat/>
    <w:rsid w:val="0055300F"/>
    <w:pPr>
      <w:keepNext/>
      <w:spacing w:before="240" w:after="60"/>
      <w:outlineLvl w:val="2"/>
    </w:pPr>
    <w:rPr>
      <w:rFonts w:ascii="Cambria" w:hAnsi="Cambria"/>
      <w:b/>
      <w:bCs/>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character" w:customStyle="1" w:styleId="Titolo3Carattere">
    <w:name w:val="Titolo 3 Carattere"/>
    <w:basedOn w:val="Carpredefinitoparagrafo"/>
    <w:link w:val="Titolo3"/>
    <w:rsid w:val="0055300F"/>
    <w:rPr>
      <w:rFonts w:ascii="Cambria" w:hAnsi="Cambria"/>
      <w:b/>
      <w:b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riva1920.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xylexpo.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it.ly/1PQua01" TargetMode="External"/><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2045</Words>
  <Characters>11659</Characters>
  <Application>Microsoft Office Word</Application>
  <DocSecurity>0</DocSecurity>
  <Lines>97</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13677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Piero Borroni</cp:lastModifiedBy>
  <cp:revision>2</cp:revision>
  <cp:lastPrinted>2015-11-12T14:17:00Z</cp:lastPrinted>
  <dcterms:created xsi:type="dcterms:W3CDTF">2016-02-18T11:02:00Z</dcterms:created>
  <dcterms:modified xsi:type="dcterms:W3CDTF">2016-02-18T11:02:00Z</dcterms:modified>
</cp:coreProperties>
</file>