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0025B1" w14:textId="77777777" w:rsidR="00005AAE" w:rsidRDefault="00005AAE">
      <w:pPr>
        <w:jc w:val="both"/>
        <w:rPr>
          <w:rFonts w:ascii="Arial" w:hAnsi="Arial"/>
          <w:i/>
          <w:sz w:val="20"/>
        </w:rPr>
      </w:pPr>
    </w:p>
    <w:p w14:paraId="7A5E479D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A01097B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4D56BBA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1C56673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6CF8239D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67B3613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3FD62A14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6191D6E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6605DDDB" w:rsidR="007F4FEC" w:rsidRP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  <w:r w:rsidRPr="007F4FEC">
        <w:rPr>
          <w:rFonts w:ascii="Arial" w:hAnsi="Arial" w:cs="Arial"/>
          <w:i/>
          <w:color w:val="000000" w:themeColor="text1"/>
          <w:sz w:val="20"/>
        </w:rPr>
        <w:t xml:space="preserve">Milano, 21 aprile 2022  </w:t>
      </w:r>
      <w:r w:rsidR="00B2337C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585B9483" w14:textId="77777777" w:rsidR="007F4FEC" w:rsidRPr="00042DB0" w:rsidRDefault="007F4FEC" w:rsidP="007F4FEC">
      <w:pPr>
        <w:jc w:val="both"/>
        <w:rPr>
          <w:rFonts w:ascii="Arial" w:hAnsi="Arial" w:cs="Arial"/>
          <w:i/>
          <w:sz w:val="20"/>
        </w:rPr>
      </w:pPr>
      <w:r w:rsidRPr="00042DB0">
        <w:rPr>
          <w:rFonts w:ascii="Arial" w:hAnsi="Arial" w:cs="Arial"/>
          <w:i/>
          <w:sz w:val="20"/>
        </w:rPr>
        <w:t xml:space="preserve">                                        </w:t>
      </w:r>
    </w:p>
    <w:p w14:paraId="4C5D57C8" w14:textId="77777777" w:rsidR="007F4FEC" w:rsidRPr="00042DB0" w:rsidRDefault="007F4FEC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33FD669A" w14:textId="77777777" w:rsidR="007F4FEC" w:rsidRDefault="007F4FEC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1B55FEB6" w14:textId="77777777" w:rsidR="007F4FEC" w:rsidRDefault="007F4FEC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4D193AA6" w14:textId="77777777" w:rsidR="007F4FEC" w:rsidRPr="00042DB0" w:rsidRDefault="007F4FEC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5BEBC46D" w14:textId="77777777" w:rsidR="007F4FEC" w:rsidRPr="00042DB0" w:rsidRDefault="007F4FEC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7EDB666E" w14:textId="77777777" w:rsidR="007F4FEC" w:rsidRPr="00042DB0" w:rsidRDefault="007F4FEC" w:rsidP="007F4FEC">
      <w:pPr>
        <w:rPr>
          <w:rFonts w:ascii="Arial" w:hAnsi="Arial" w:cs="Arial"/>
          <w:b/>
          <w:bCs/>
          <w:caps/>
          <w:sz w:val="20"/>
        </w:rPr>
      </w:pPr>
      <w:r w:rsidRPr="00042DB0">
        <w:rPr>
          <w:rFonts w:ascii="Arial" w:hAnsi="Arial" w:cs="Arial"/>
          <w:b/>
          <w:bCs/>
          <w:caps/>
          <w:sz w:val="20"/>
        </w:rPr>
        <w:t>ADESIONI SECONDO LE ATTESE PER Xylexpo 2022</w:t>
      </w:r>
    </w:p>
    <w:p w14:paraId="41F58C30" w14:textId="77777777" w:rsidR="007F4FEC" w:rsidRPr="00042DB0" w:rsidRDefault="007F4FEC" w:rsidP="007F4FEC">
      <w:pPr>
        <w:rPr>
          <w:rFonts w:ascii="Arial" w:hAnsi="Arial" w:cs="Arial"/>
          <w:b/>
          <w:bCs/>
          <w:caps/>
          <w:strike/>
          <w:sz w:val="20"/>
        </w:rPr>
      </w:pPr>
      <w:r w:rsidRPr="00042DB0">
        <w:rPr>
          <w:rFonts w:ascii="Arial" w:hAnsi="Arial" w:cs="Arial"/>
          <w:b/>
          <w:bCs/>
          <w:caps/>
          <w:sz w:val="20"/>
        </w:rPr>
        <w:br/>
      </w:r>
    </w:p>
    <w:p w14:paraId="040FDB97" w14:textId="77777777" w:rsidR="007F4FEC" w:rsidRPr="00042DB0" w:rsidRDefault="007F4FEC" w:rsidP="007F4FEC">
      <w:pPr>
        <w:pStyle w:val="Titolo1"/>
        <w:spacing w:before="0" w:after="0"/>
        <w:rPr>
          <w:rFonts w:cs="Arial"/>
          <w:b w:val="0"/>
          <w:sz w:val="20"/>
          <w:szCs w:val="20"/>
        </w:rPr>
      </w:pPr>
      <w:r w:rsidRPr="00042DB0">
        <w:rPr>
          <w:rFonts w:cs="Arial"/>
          <w:b w:val="0"/>
          <w:i/>
          <w:sz w:val="20"/>
          <w:szCs w:val="20"/>
        </w:rPr>
        <w:t xml:space="preserve">“Ancora una volta Xylexpo conferma di essere uno specchio fedele del mercato!”. </w:t>
      </w:r>
      <w:r w:rsidRPr="00042DB0">
        <w:rPr>
          <w:rFonts w:cs="Arial"/>
          <w:b w:val="0"/>
          <w:sz w:val="20"/>
          <w:szCs w:val="20"/>
        </w:rPr>
        <w:t xml:space="preserve">Non ha dubbi </w:t>
      </w:r>
      <w:r w:rsidRPr="00042DB0">
        <w:rPr>
          <w:rFonts w:cs="Arial"/>
          <w:sz w:val="20"/>
          <w:szCs w:val="20"/>
        </w:rPr>
        <w:t>Dario Corbetta</w:t>
      </w:r>
      <w:r w:rsidRPr="00042DB0">
        <w:rPr>
          <w:rFonts w:cs="Arial"/>
          <w:b w:val="0"/>
          <w:sz w:val="20"/>
          <w:szCs w:val="20"/>
        </w:rPr>
        <w:t xml:space="preserve">, direttore della biennale internazionale delle tecnologie per l’industria del mobile e il mondo del legno che si terrà a </w:t>
      </w:r>
      <w:proofErr w:type="spellStart"/>
      <w:r w:rsidRPr="00042DB0">
        <w:rPr>
          <w:rFonts w:cs="Arial"/>
          <w:b w:val="0"/>
          <w:sz w:val="20"/>
          <w:szCs w:val="20"/>
        </w:rPr>
        <w:t>FieraMilano</w:t>
      </w:r>
      <w:proofErr w:type="spellEnd"/>
      <w:r w:rsidRPr="00042DB0">
        <w:rPr>
          <w:rFonts w:cs="Arial"/>
          <w:b w:val="0"/>
          <w:sz w:val="20"/>
          <w:szCs w:val="20"/>
        </w:rPr>
        <w:t>-Rho dal 12 al 15 ottobre prossimo.</w:t>
      </w:r>
    </w:p>
    <w:p w14:paraId="6F67F4A3" w14:textId="77777777" w:rsidR="007F4FEC" w:rsidRPr="00042DB0" w:rsidRDefault="007F4FEC" w:rsidP="007F4FEC">
      <w:pPr>
        <w:pStyle w:val="Titolo1"/>
        <w:spacing w:before="0" w:after="0"/>
        <w:rPr>
          <w:rFonts w:cs="Arial"/>
          <w:b w:val="0"/>
          <w:sz w:val="20"/>
          <w:szCs w:val="20"/>
        </w:rPr>
      </w:pPr>
    </w:p>
    <w:p w14:paraId="4830586E" w14:textId="02BC4C8C" w:rsidR="007F4FEC" w:rsidRPr="00042DB0" w:rsidRDefault="007F4FEC" w:rsidP="007F4FEC">
      <w:pPr>
        <w:pStyle w:val="Titolo1"/>
        <w:spacing w:before="0" w:after="0"/>
        <w:rPr>
          <w:rFonts w:cs="Arial"/>
          <w:b w:val="0"/>
          <w:i/>
          <w:sz w:val="20"/>
          <w:szCs w:val="20"/>
        </w:rPr>
      </w:pPr>
      <w:r w:rsidRPr="00042DB0">
        <w:rPr>
          <w:rFonts w:cs="Arial"/>
          <w:b w:val="0"/>
          <w:i/>
          <w:sz w:val="20"/>
          <w:szCs w:val="20"/>
        </w:rPr>
        <w:t>“Sarà una edizione ricca</w:t>
      </w:r>
      <w:r w:rsidRPr="00042DB0">
        <w:rPr>
          <w:rFonts w:cs="Arial"/>
          <w:b w:val="0"/>
          <w:sz w:val="20"/>
          <w:szCs w:val="20"/>
        </w:rPr>
        <w:t xml:space="preserve"> – ha aggiunto Corbetta – </w:t>
      </w:r>
      <w:r w:rsidRPr="00042DB0">
        <w:rPr>
          <w:rFonts w:cs="Arial"/>
          <w:b w:val="0"/>
          <w:i/>
          <w:sz w:val="20"/>
          <w:szCs w:val="20"/>
        </w:rPr>
        <w:t>che torna ad animare il calendario fieristico dopo quattro anni a causa della emergenza sanitaria mondiale. Una rassegna, ne siamo certi, che</w:t>
      </w:r>
      <w:r w:rsidR="002B1B61">
        <w:rPr>
          <w:rFonts w:cs="Arial"/>
          <w:b w:val="0"/>
          <w:i/>
          <w:sz w:val="20"/>
          <w:szCs w:val="20"/>
        </w:rPr>
        <w:t xml:space="preserve"> </w:t>
      </w:r>
      <w:r w:rsidRPr="00042DB0">
        <w:rPr>
          <w:rFonts w:cs="Arial"/>
          <w:b w:val="0"/>
          <w:i/>
          <w:sz w:val="20"/>
          <w:szCs w:val="20"/>
        </w:rPr>
        <w:t xml:space="preserve">racconterà il meglio della tecnologia di settore a un pubblico di operatori che potrà finalmente ritrovarsi a Milano di persona”. </w:t>
      </w:r>
    </w:p>
    <w:p w14:paraId="01BD52FA" w14:textId="77777777" w:rsidR="007F4FEC" w:rsidRPr="00042DB0" w:rsidRDefault="007F4FEC" w:rsidP="007F4FEC">
      <w:pPr>
        <w:pStyle w:val="Titolo1"/>
        <w:spacing w:before="0" w:after="0"/>
        <w:rPr>
          <w:rFonts w:cs="Arial"/>
          <w:b w:val="0"/>
          <w:sz w:val="20"/>
          <w:szCs w:val="20"/>
        </w:rPr>
      </w:pPr>
    </w:p>
    <w:p w14:paraId="5724F139" w14:textId="77777777" w:rsidR="007F4FEC" w:rsidRPr="00042DB0" w:rsidRDefault="007F4FEC" w:rsidP="007F4FEC">
      <w:pPr>
        <w:pStyle w:val="Titolo1"/>
        <w:spacing w:before="0" w:after="0"/>
        <w:rPr>
          <w:rFonts w:cs="Arial"/>
          <w:b w:val="0"/>
          <w:sz w:val="20"/>
          <w:szCs w:val="20"/>
        </w:rPr>
      </w:pPr>
      <w:r w:rsidRPr="00042DB0">
        <w:rPr>
          <w:rFonts w:cs="Arial"/>
          <w:b w:val="0"/>
          <w:sz w:val="20"/>
          <w:szCs w:val="20"/>
        </w:rPr>
        <w:t xml:space="preserve">Una edizione, come emerge dai contatti quotidiani con gli espositori, che in molti vivono come il vero momento della </w:t>
      </w:r>
      <w:r w:rsidRPr="00042DB0">
        <w:rPr>
          <w:rFonts w:cs="Arial"/>
          <w:sz w:val="20"/>
          <w:szCs w:val="20"/>
        </w:rPr>
        <w:t>“ripartenza”</w:t>
      </w:r>
      <w:r w:rsidRPr="00042DB0">
        <w:rPr>
          <w:rFonts w:cs="Arial"/>
          <w:b w:val="0"/>
          <w:sz w:val="20"/>
          <w:szCs w:val="20"/>
        </w:rPr>
        <w:t xml:space="preserve">; un concreto entusiasmo che pare non scontare le complessità con le quali tutto il mondo continua a fare i conti e che – a sei mesi dalla apertura dei cancelli – permette di poter annunciare che i </w:t>
      </w:r>
      <w:r w:rsidRPr="00042DB0">
        <w:rPr>
          <w:rFonts w:cs="Arial"/>
          <w:sz w:val="20"/>
          <w:szCs w:val="20"/>
        </w:rPr>
        <w:t>padiglioni 22 e 24</w:t>
      </w:r>
      <w:r w:rsidRPr="00042DB0">
        <w:rPr>
          <w:rFonts w:cs="Arial"/>
          <w:b w:val="0"/>
          <w:sz w:val="20"/>
          <w:szCs w:val="20"/>
        </w:rPr>
        <w:t>, gli spazi previsti per l’edizione 2022, sono già quasi del tutto occupati.</w:t>
      </w:r>
    </w:p>
    <w:p w14:paraId="3F46FE96" w14:textId="6901D19A" w:rsidR="007F4FEC" w:rsidRPr="00042DB0" w:rsidRDefault="007F4FEC" w:rsidP="007F4FEC">
      <w:pPr>
        <w:rPr>
          <w:rFonts w:ascii="Arial" w:hAnsi="Arial" w:cs="Arial"/>
          <w:kern w:val="32"/>
          <w:sz w:val="20"/>
        </w:rPr>
      </w:pPr>
      <w:r w:rsidRPr="00042DB0">
        <w:rPr>
          <w:rFonts w:ascii="Arial" w:hAnsi="Arial" w:cs="Arial"/>
          <w:kern w:val="32"/>
          <w:sz w:val="20"/>
        </w:rPr>
        <w:t xml:space="preserve">A oggi sono oltre </w:t>
      </w:r>
      <w:r w:rsidRPr="00042DB0">
        <w:rPr>
          <w:rFonts w:ascii="Arial" w:hAnsi="Arial" w:cs="Arial"/>
          <w:b/>
          <w:kern w:val="32"/>
          <w:sz w:val="20"/>
        </w:rPr>
        <w:t>220 gli espositori</w:t>
      </w:r>
      <w:r w:rsidRPr="00042DB0">
        <w:rPr>
          <w:rFonts w:ascii="Arial" w:hAnsi="Arial" w:cs="Arial"/>
          <w:kern w:val="32"/>
          <w:sz w:val="20"/>
        </w:rPr>
        <w:t xml:space="preserve"> che hanno già perfezionato la propria adesione alla biennale milanese, per una superficie espositiva </w:t>
      </w:r>
      <w:r w:rsidR="00FB1AD5">
        <w:rPr>
          <w:rFonts w:ascii="Arial" w:hAnsi="Arial" w:cs="Arial"/>
          <w:kern w:val="32"/>
          <w:sz w:val="20"/>
        </w:rPr>
        <w:t>vicina a</w:t>
      </w:r>
      <w:r w:rsidRPr="00042DB0">
        <w:rPr>
          <w:rFonts w:ascii="Arial" w:hAnsi="Arial" w:cs="Arial"/>
          <w:kern w:val="32"/>
          <w:sz w:val="20"/>
        </w:rPr>
        <w:t xml:space="preserve">i </w:t>
      </w:r>
      <w:r w:rsidRPr="00042DB0">
        <w:rPr>
          <w:rFonts w:ascii="Arial" w:hAnsi="Arial" w:cs="Arial"/>
          <w:b/>
          <w:kern w:val="32"/>
          <w:sz w:val="20"/>
        </w:rPr>
        <w:t>34mila metri quadrati</w:t>
      </w:r>
      <w:r w:rsidRPr="00042DB0">
        <w:rPr>
          <w:rFonts w:ascii="Arial" w:hAnsi="Arial" w:cs="Arial"/>
          <w:kern w:val="32"/>
          <w:sz w:val="20"/>
        </w:rPr>
        <w:t>.</w:t>
      </w:r>
    </w:p>
    <w:p w14:paraId="21A19A09" w14:textId="77777777" w:rsidR="007F4FEC" w:rsidRPr="00042DB0" w:rsidRDefault="007F4FEC" w:rsidP="007F4FEC">
      <w:pPr>
        <w:rPr>
          <w:rFonts w:ascii="Arial" w:hAnsi="Arial" w:cs="Arial"/>
          <w:kern w:val="32"/>
          <w:sz w:val="20"/>
        </w:rPr>
      </w:pPr>
      <w:r w:rsidRPr="00042DB0">
        <w:rPr>
          <w:rFonts w:ascii="Arial" w:hAnsi="Arial" w:cs="Arial"/>
          <w:kern w:val="32"/>
          <w:sz w:val="20"/>
        </w:rPr>
        <w:t>Una offerta assolutamente completa, nella quale sarà possibile “toccare con mano” tutte le tecnologie per la filiera: dalla prima trasformazione alla lavorazione del massiccio, dalle macchine per il pannello alla finitura, dagli utensili alle attrezzature.</w:t>
      </w:r>
    </w:p>
    <w:p w14:paraId="4F9F0111" w14:textId="77777777" w:rsidR="007F4FEC" w:rsidRPr="00042DB0" w:rsidRDefault="007F4FEC" w:rsidP="007F4FEC">
      <w:pPr>
        <w:rPr>
          <w:rFonts w:ascii="Arial" w:hAnsi="Arial" w:cs="Arial"/>
          <w:kern w:val="32"/>
          <w:sz w:val="20"/>
        </w:rPr>
      </w:pPr>
    </w:p>
    <w:p w14:paraId="21F8D30D" w14:textId="60B42914" w:rsidR="007F4FEC" w:rsidRPr="00042DB0" w:rsidRDefault="007F4FEC" w:rsidP="007F4FEC">
      <w:pPr>
        <w:pStyle w:val="Titolo1"/>
        <w:spacing w:before="0" w:after="0"/>
        <w:rPr>
          <w:rFonts w:cs="Arial"/>
          <w:b w:val="0"/>
          <w:sz w:val="20"/>
          <w:szCs w:val="20"/>
        </w:rPr>
      </w:pPr>
      <w:r w:rsidRPr="00042DB0">
        <w:rPr>
          <w:rFonts w:cs="Arial"/>
          <w:b w:val="0"/>
          <w:sz w:val="20"/>
          <w:szCs w:val="20"/>
        </w:rPr>
        <w:t xml:space="preserve">Come più volte ricordato Xylexpo si terrà in concomitanza con </w:t>
      </w:r>
      <w:r w:rsidRPr="00042DB0">
        <w:rPr>
          <w:rFonts w:cs="Arial"/>
          <w:bCs/>
          <w:sz w:val="20"/>
          <w:szCs w:val="20"/>
        </w:rPr>
        <w:t>33.BI-MU</w:t>
      </w:r>
      <w:r w:rsidRPr="00042DB0">
        <w:rPr>
          <w:rFonts w:cs="Arial"/>
          <w:b w:val="0"/>
          <w:sz w:val="20"/>
          <w:szCs w:val="20"/>
        </w:rPr>
        <w:t>, la biennale della macchina utensile, robotica e automazione: una partnership che darà di fatto vita a una “settimana della meccanica</w:t>
      </w:r>
      <w:r w:rsidR="00BE243E">
        <w:rPr>
          <w:rFonts w:cs="Arial"/>
          <w:b w:val="0"/>
          <w:sz w:val="20"/>
          <w:szCs w:val="20"/>
        </w:rPr>
        <w:t xml:space="preserve"> per il manifatturiero</w:t>
      </w:r>
      <w:r w:rsidRPr="00042DB0">
        <w:rPr>
          <w:rFonts w:cs="Arial"/>
          <w:b w:val="0"/>
          <w:sz w:val="20"/>
          <w:szCs w:val="20"/>
        </w:rPr>
        <w:t>” che permetterà a espositori e visitatori di incontrare competenze, soluzioni, idee per un unico obiettivo: produrre in modo sempre più sostenibile ed efficiente</w:t>
      </w:r>
      <w:r>
        <w:rPr>
          <w:rFonts w:cs="Arial"/>
          <w:b w:val="0"/>
          <w:sz w:val="20"/>
          <w:szCs w:val="20"/>
        </w:rPr>
        <w:t>.</w:t>
      </w:r>
    </w:p>
    <w:p w14:paraId="44542C09" w14:textId="77777777" w:rsidR="00361E81" w:rsidRPr="00361E81" w:rsidRDefault="00361E81" w:rsidP="007F4FEC">
      <w:pPr>
        <w:jc w:val="both"/>
        <w:rPr>
          <w:rFonts w:ascii="Arial" w:hAnsi="Arial" w:cs="Arial"/>
          <w:sz w:val="20"/>
        </w:rPr>
      </w:pPr>
    </w:p>
    <w:sectPr w:rsidR="00361E81" w:rsidRPr="00361E81" w:rsidSect="0045237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6BA9ED" w14:textId="77777777" w:rsidR="005B03A6" w:rsidRDefault="005B03A6">
      <w:r>
        <w:separator/>
      </w:r>
    </w:p>
  </w:endnote>
  <w:endnote w:type="continuationSeparator" w:id="0">
    <w:p w14:paraId="07E359A0" w14:textId="77777777" w:rsidR="005B03A6" w:rsidRDefault="005B03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863852" w14:textId="77777777" w:rsidR="0051293B" w:rsidRDefault="0051293B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A314F" w14:textId="77777777" w:rsidR="0051293B" w:rsidRDefault="0051293B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46F67F" w14:textId="11FA0B05" w:rsidR="005B03A6" w:rsidRDefault="005B03A6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5B03A6" w:rsidRDefault="005B03A6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5B03A6" w:rsidRDefault="005B03A6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5B03A6" w:rsidRDefault="005B03A6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phone +39 </w:t>
                          </w:r>
                          <w:r w:rsidR="0051293B">
                            <w:rPr>
                              <w:rFonts w:ascii="Arial" w:hAnsi="Arial"/>
                              <w:sz w:val="15"/>
                            </w:rPr>
                            <w:t>351 9098189</w:t>
                          </w:r>
                        </w:p>
                        <w:p w14:paraId="1B65EE2F" w14:textId="77777777" w:rsidR="005B03A6" w:rsidRDefault="005B03A6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5600D5E1" w14:textId="77777777" w:rsidR="005B03A6" w:rsidRDefault="005B03A6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5B03A6" w:rsidRDefault="005B03A6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5B03A6" w:rsidRDefault="005B03A6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5B03A6" w:rsidRDefault="005B03A6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phone +39 </w:t>
                    </w:r>
                    <w:r w:rsidR="0051293B">
                      <w:rPr>
                        <w:rFonts w:ascii="Arial" w:hAnsi="Arial"/>
                        <w:sz w:val="15"/>
                      </w:rPr>
                      <w:t>351 9098189</w:t>
                    </w:r>
                  </w:p>
                  <w:p w14:paraId="1B65EE2F" w14:textId="77777777" w:rsidR="005B03A6" w:rsidRDefault="005B03A6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5B03A6" w:rsidRDefault="005B03A6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5B03A6" w:rsidRDefault="005B03A6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spa</w:t>
                          </w:r>
                        </w:p>
                        <w:p w14:paraId="5442A902" w14:textId="77777777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00282D73" w:rsidR="005B03A6" w:rsidRDefault="005B03A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Strada </w:t>
                          </w:r>
                          <w:r w:rsidR="0051293B">
                            <w:rPr>
                              <w:rFonts w:ascii="Arial" w:hAnsi="Arial"/>
                              <w:sz w:val="15"/>
                            </w:rPr>
                            <w:t xml:space="preserve">1 </w:t>
                          </w:r>
                          <w:r>
                            <w:rPr>
                              <w:rFonts w:ascii="Arial" w:hAnsi="Arial"/>
                              <w:sz w:val="15"/>
                            </w:rPr>
                            <w:t>- Palazzo F3 - I-20090 Assago (Milano)</w:t>
                          </w:r>
                        </w:p>
                        <w:p w14:paraId="585E4EB5" w14:textId="77777777" w:rsidR="005B03A6" w:rsidRDefault="005B03A6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5B03A6" w:rsidRDefault="005B03A6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3916EAAA" w14:textId="77777777" w:rsidR="005B03A6" w:rsidRDefault="005B03A6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5B03A6" w:rsidRDefault="005B03A6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spa</w:t>
                    </w:r>
                  </w:p>
                  <w:p w14:paraId="5442A902" w14:textId="77777777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00282D73" w:rsidR="005B03A6" w:rsidRDefault="005B03A6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Strada </w:t>
                    </w:r>
                    <w:r w:rsidR="0051293B">
                      <w:rPr>
                        <w:rFonts w:ascii="Arial" w:hAnsi="Arial"/>
                        <w:sz w:val="15"/>
                      </w:rPr>
                      <w:t xml:space="preserve">1 </w:t>
                    </w:r>
                    <w:r>
                      <w:rPr>
                        <w:rFonts w:ascii="Arial" w:hAnsi="Arial"/>
                        <w:sz w:val="15"/>
                      </w:rPr>
                      <w:t>- Palazzo F3 - I-20090 Assago (Milano)</w:t>
                    </w:r>
                  </w:p>
                  <w:p w14:paraId="585E4EB5" w14:textId="77777777" w:rsidR="005B03A6" w:rsidRDefault="005B03A6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5B03A6" w:rsidRDefault="005B03A6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19BC7C" w14:textId="77777777" w:rsidR="005B03A6" w:rsidRDefault="005B03A6">
      <w:r>
        <w:separator/>
      </w:r>
    </w:p>
  </w:footnote>
  <w:footnote w:type="continuationSeparator" w:id="0">
    <w:p w14:paraId="6BCE9E0C" w14:textId="77777777" w:rsidR="005B03A6" w:rsidRDefault="005B03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C3668F" w14:textId="77777777" w:rsidR="0051293B" w:rsidRDefault="0051293B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3015F" w14:textId="77777777" w:rsidR="0051293B" w:rsidRDefault="0051293B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F6699" w14:textId="70B5EC91" w:rsidR="005B03A6" w:rsidRPr="00667085" w:rsidRDefault="005B03A6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5B03A6" w:rsidRDefault="005B03A6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5B03A6" w:rsidRDefault="005B03A6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5B03A6" w:rsidRDefault="005B03A6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3E649C03" w:rsidR="005B03A6" w:rsidRDefault="0051293B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October</w:t>
                          </w:r>
                          <w:r w:rsidR="005B03A6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12-15</w:t>
                          </w:r>
                          <w:r w:rsidR="005B03A6"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, 202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2</w:t>
                          </w:r>
                          <w:r w:rsidR="005B03A6"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5B03A6" w:rsidRPr="00452374" w:rsidRDefault="005B03A6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5B03A6" w:rsidRPr="00452374" w:rsidRDefault="005B03A6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59061185" w14:textId="199FC55A" w:rsidR="005B03A6" w:rsidRDefault="005B03A6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5B03A6" w:rsidRDefault="005B03A6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5B03A6" w:rsidRDefault="005B03A6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3E649C03" w:rsidR="005B03A6" w:rsidRDefault="0051293B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October</w:t>
                    </w:r>
                    <w:r w:rsidR="005B03A6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 xml:space="preserve"> 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12-15</w:t>
                    </w:r>
                    <w:r w:rsidR="005B03A6"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, 202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2</w:t>
                    </w:r>
                    <w:r w:rsidR="005B03A6"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5B03A6" w:rsidRPr="00452374" w:rsidRDefault="005B03A6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5B03A6" w:rsidRPr="00452374" w:rsidRDefault="005B03A6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5B03A6" w:rsidRDefault="005B03A6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 w16cid:durableId="45573570">
    <w:abstractNumId w:val="0"/>
  </w:num>
  <w:num w:numId="2" w16cid:durableId="141821238">
    <w:abstractNumId w:val="1"/>
  </w:num>
  <w:num w:numId="3" w16cid:durableId="588925688">
    <w:abstractNumId w:val="3"/>
  </w:num>
  <w:num w:numId="4" w16cid:durableId="15816745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4147A"/>
    <w:rsid w:val="00053F29"/>
    <w:rsid w:val="00055566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B5666"/>
    <w:rsid w:val="000D0B01"/>
    <w:rsid w:val="000D1006"/>
    <w:rsid w:val="000D4776"/>
    <w:rsid w:val="000D6B01"/>
    <w:rsid w:val="000F3D4C"/>
    <w:rsid w:val="00114765"/>
    <w:rsid w:val="0011686E"/>
    <w:rsid w:val="00120FC2"/>
    <w:rsid w:val="00130B79"/>
    <w:rsid w:val="001443AD"/>
    <w:rsid w:val="00164BE1"/>
    <w:rsid w:val="00180CAE"/>
    <w:rsid w:val="001D5489"/>
    <w:rsid w:val="0020320A"/>
    <w:rsid w:val="00210F55"/>
    <w:rsid w:val="00216810"/>
    <w:rsid w:val="00217A29"/>
    <w:rsid w:val="002249BF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72D6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F3050"/>
    <w:rsid w:val="002F5748"/>
    <w:rsid w:val="00305C9F"/>
    <w:rsid w:val="0031045D"/>
    <w:rsid w:val="0032726A"/>
    <w:rsid w:val="003338ED"/>
    <w:rsid w:val="00346047"/>
    <w:rsid w:val="00351D9E"/>
    <w:rsid w:val="00354749"/>
    <w:rsid w:val="003564C2"/>
    <w:rsid w:val="00357863"/>
    <w:rsid w:val="00361E81"/>
    <w:rsid w:val="003740FB"/>
    <w:rsid w:val="00377904"/>
    <w:rsid w:val="00380F96"/>
    <w:rsid w:val="003825CF"/>
    <w:rsid w:val="003845FA"/>
    <w:rsid w:val="00392698"/>
    <w:rsid w:val="003A1431"/>
    <w:rsid w:val="003A2634"/>
    <w:rsid w:val="003C3C26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6AE6"/>
    <w:rsid w:val="004E7459"/>
    <w:rsid w:val="00505B5D"/>
    <w:rsid w:val="0051293B"/>
    <w:rsid w:val="005171DD"/>
    <w:rsid w:val="00531D7B"/>
    <w:rsid w:val="005407A8"/>
    <w:rsid w:val="00540E71"/>
    <w:rsid w:val="00550A18"/>
    <w:rsid w:val="00552F99"/>
    <w:rsid w:val="00573B3B"/>
    <w:rsid w:val="005844F6"/>
    <w:rsid w:val="00592B22"/>
    <w:rsid w:val="0059723B"/>
    <w:rsid w:val="005A2A1C"/>
    <w:rsid w:val="005A6CFB"/>
    <w:rsid w:val="005A7B82"/>
    <w:rsid w:val="005B03A6"/>
    <w:rsid w:val="005B3381"/>
    <w:rsid w:val="005C0CD2"/>
    <w:rsid w:val="005C63D2"/>
    <w:rsid w:val="005D067B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A73CC"/>
    <w:rsid w:val="006B3F43"/>
    <w:rsid w:val="006C2828"/>
    <w:rsid w:val="006D79FC"/>
    <w:rsid w:val="006F6E13"/>
    <w:rsid w:val="00703453"/>
    <w:rsid w:val="0070500C"/>
    <w:rsid w:val="007054D4"/>
    <w:rsid w:val="00707CD2"/>
    <w:rsid w:val="00715892"/>
    <w:rsid w:val="00723E77"/>
    <w:rsid w:val="007439EA"/>
    <w:rsid w:val="00746122"/>
    <w:rsid w:val="00757D60"/>
    <w:rsid w:val="00761260"/>
    <w:rsid w:val="007750AD"/>
    <w:rsid w:val="0077625D"/>
    <w:rsid w:val="007A2ABF"/>
    <w:rsid w:val="007A3770"/>
    <w:rsid w:val="007A79F2"/>
    <w:rsid w:val="007B5CDB"/>
    <w:rsid w:val="007D6A15"/>
    <w:rsid w:val="007E199E"/>
    <w:rsid w:val="007F4FEC"/>
    <w:rsid w:val="00800883"/>
    <w:rsid w:val="00800D42"/>
    <w:rsid w:val="00806F46"/>
    <w:rsid w:val="0082234F"/>
    <w:rsid w:val="00830334"/>
    <w:rsid w:val="0083106F"/>
    <w:rsid w:val="00837B6A"/>
    <w:rsid w:val="008403E6"/>
    <w:rsid w:val="008528D6"/>
    <w:rsid w:val="00856772"/>
    <w:rsid w:val="00864AA6"/>
    <w:rsid w:val="008729FD"/>
    <w:rsid w:val="0087352B"/>
    <w:rsid w:val="0088775E"/>
    <w:rsid w:val="008B0F20"/>
    <w:rsid w:val="008B1225"/>
    <w:rsid w:val="008B4E8D"/>
    <w:rsid w:val="008D19BD"/>
    <w:rsid w:val="008D5B35"/>
    <w:rsid w:val="008E1B4C"/>
    <w:rsid w:val="008F3135"/>
    <w:rsid w:val="008F4CFE"/>
    <w:rsid w:val="008F6829"/>
    <w:rsid w:val="009007F1"/>
    <w:rsid w:val="009067D7"/>
    <w:rsid w:val="00917468"/>
    <w:rsid w:val="00930D2D"/>
    <w:rsid w:val="00933A0A"/>
    <w:rsid w:val="00942414"/>
    <w:rsid w:val="009523D8"/>
    <w:rsid w:val="009604E9"/>
    <w:rsid w:val="009655D0"/>
    <w:rsid w:val="00965F2E"/>
    <w:rsid w:val="00970526"/>
    <w:rsid w:val="009865C1"/>
    <w:rsid w:val="009A07AA"/>
    <w:rsid w:val="009A1D42"/>
    <w:rsid w:val="009A6326"/>
    <w:rsid w:val="009B421D"/>
    <w:rsid w:val="009B72D2"/>
    <w:rsid w:val="009D1088"/>
    <w:rsid w:val="009E0B5F"/>
    <w:rsid w:val="009E494C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832AA"/>
    <w:rsid w:val="00A87BF2"/>
    <w:rsid w:val="00AB2952"/>
    <w:rsid w:val="00AB59BA"/>
    <w:rsid w:val="00AC66F6"/>
    <w:rsid w:val="00AD47A3"/>
    <w:rsid w:val="00AE0375"/>
    <w:rsid w:val="00AF6C7C"/>
    <w:rsid w:val="00AF77BC"/>
    <w:rsid w:val="00B00619"/>
    <w:rsid w:val="00B02252"/>
    <w:rsid w:val="00B131D5"/>
    <w:rsid w:val="00B17BD9"/>
    <w:rsid w:val="00B22698"/>
    <w:rsid w:val="00B2337C"/>
    <w:rsid w:val="00B5200C"/>
    <w:rsid w:val="00B71A9C"/>
    <w:rsid w:val="00B76312"/>
    <w:rsid w:val="00B769CF"/>
    <w:rsid w:val="00B84E55"/>
    <w:rsid w:val="00B85D0D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5D6B"/>
    <w:rsid w:val="00C61F33"/>
    <w:rsid w:val="00C63531"/>
    <w:rsid w:val="00C80EFA"/>
    <w:rsid w:val="00C90B18"/>
    <w:rsid w:val="00CA04F6"/>
    <w:rsid w:val="00CB6905"/>
    <w:rsid w:val="00CC0115"/>
    <w:rsid w:val="00CC4B37"/>
    <w:rsid w:val="00CC7061"/>
    <w:rsid w:val="00CD7E05"/>
    <w:rsid w:val="00CE4DCC"/>
    <w:rsid w:val="00D263CE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F068A"/>
    <w:rsid w:val="00DF1E28"/>
    <w:rsid w:val="00DF2124"/>
    <w:rsid w:val="00DF430E"/>
    <w:rsid w:val="00E32518"/>
    <w:rsid w:val="00E34D93"/>
    <w:rsid w:val="00E37EE2"/>
    <w:rsid w:val="00E40A71"/>
    <w:rsid w:val="00E82714"/>
    <w:rsid w:val="00E84B67"/>
    <w:rsid w:val="00E8567C"/>
    <w:rsid w:val="00E86AA2"/>
    <w:rsid w:val="00E91A0C"/>
    <w:rsid w:val="00E92948"/>
    <w:rsid w:val="00E940E5"/>
    <w:rsid w:val="00EB3492"/>
    <w:rsid w:val="00EB63FB"/>
    <w:rsid w:val="00EC4949"/>
    <w:rsid w:val="00EC53A0"/>
    <w:rsid w:val="00EC6C7B"/>
    <w:rsid w:val="00EC6E77"/>
    <w:rsid w:val="00ED3675"/>
    <w:rsid w:val="00EE4C96"/>
    <w:rsid w:val="00EF2173"/>
    <w:rsid w:val="00F15136"/>
    <w:rsid w:val="00F24718"/>
    <w:rsid w:val="00F36EF7"/>
    <w:rsid w:val="00F51331"/>
    <w:rsid w:val="00F5188F"/>
    <w:rsid w:val="00F525F6"/>
    <w:rsid w:val="00F536D3"/>
    <w:rsid w:val="00F552F9"/>
    <w:rsid w:val="00F71CF6"/>
    <w:rsid w:val="00F73B32"/>
    <w:rsid w:val="00F75C3F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1049F565"/>
  <w15:docId w15:val="{FABFF8A8-9906-4B95-A6D8-0E9792D52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294</Words>
  <Characters>1677</Characters>
  <Application>Microsoft Office Word</Application>
  <DocSecurity>0</DocSecurity>
  <Lines>13</Lines>
  <Paragraphs>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1968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2019-11-27T13:08:00Z</cp:lastPrinted>
  <dcterms:created xsi:type="dcterms:W3CDTF">2022-04-21T08:51:00Z</dcterms:created>
  <dcterms:modified xsi:type="dcterms:W3CDTF">2022-04-21T08:51:00Z</dcterms:modified>
</cp:coreProperties>
</file>