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AE" w:rsidRPr="00F53474" w:rsidRDefault="008220AE">
      <w:pPr>
        <w:jc w:val="both"/>
        <w:rPr>
          <w:rFonts w:ascii="Arial" w:hAnsi="Arial"/>
          <w:i/>
          <w:sz w:val="20"/>
        </w:rPr>
      </w:pPr>
    </w:p>
    <w:p w:rsidR="00005AAE" w:rsidRPr="00F53474" w:rsidRDefault="008220AE">
      <w:pPr>
        <w:jc w:val="both"/>
        <w:rPr>
          <w:rFonts w:ascii="Arial" w:hAnsi="Arial"/>
          <w:i/>
          <w:sz w:val="20"/>
        </w:rPr>
      </w:pPr>
    </w:p>
    <w:p w:rsidR="009F7167" w:rsidRDefault="008220AE">
      <w:pPr>
        <w:jc w:val="both"/>
        <w:rPr>
          <w:rFonts w:ascii="Arial" w:hAnsi="Arial"/>
          <w:i/>
          <w:sz w:val="20"/>
        </w:rPr>
      </w:pPr>
    </w:p>
    <w:p w:rsidR="008E1B4C" w:rsidRDefault="008220AE">
      <w:pPr>
        <w:jc w:val="both"/>
        <w:rPr>
          <w:rFonts w:ascii="Arial" w:hAnsi="Arial"/>
          <w:i/>
          <w:sz w:val="20"/>
        </w:rPr>
      </w:pPr>
    </w:p>
    <w:p w:rsidR="009053C7" w:rsidRDefault="008220AE">
      <w:pPr>
        <w:jc w:val="both"/>
        <w:rPr>
          <w:rFonts w:ascii="Arial" w:hAnsi="Arial"/>
          <w:i/>
          <w:sz w:val="20"/>
        </w:rPr>
      </w:pPr>
    </w:p>
    <w:p w:rsidR="009053C7" w:rsidRDefault="008220AE">
      <w:pPr>
        <w:jc w:val="both"/>
        <w:rPr>
          <w:rFonts w:ascii="Arial" w:hAnsi="Arial"/>
          <w:i/>
          <w:sz w:val="20"/>
        </w:rPr>
      </w:pPr>
    </w:p>
    <w:p w:rsidR="001A4C89" w:rsidRDefault="008220AE">
      <w:pPr>
        <w:jc w:val="both"/>
        <w:rPr>
          <w:rFonts w:ascii="Arial" w:hAnsi="Arial"/>
          <w:i/>
          <w:sz w:val="20"/>
        </w:rPr>
      </w:pPr>
    </w:p>
    <w:p w:rsidR="001A4C89" w:rsidRDefault="008220AE">
      <w:pPr>
        <w:jc w:val="both"/>
        <w:rPr>
          <w:rFonts w:ascii="Arial" w:hAnsi="Arial"/>
          <w:i/>
          <w:sz w:val="20"/>
        </w:rPr>
      </w:pPr>
    </w:p>
    <w:p w:rsidR="00CE4DCC" w:rsidRDefault="008220AE" w:rsidP="00F75153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FieraMilano Rho</w:t>
      </w:r>
      <w:r w:rsidRPr="00283318">
        <w:rPr>
          <w:rFonts w:ascii="Arial" w:hAnsi="Arial"/>
          <w:i/>
          <w:sz w:val="20"/>
        </w:rPr>
        <w:t xml:space="preserve">, </w:t>
      </w:r>
      <w:r>
        <w:rPr>
          <w:rFonts w:ascii="Arial" w:hAnsi="Arial"/>
          <w:i/>
          <w:sz w:val="20"/>
        </w:rPr>
        <w:t xml:space="preserve">26 </w:t>
      </w:r>
      <w:r>
        <w:rPr>
          <w:rFonts w:ascii="Arial" w:hAnsi="Arial"/>
          <w:i/>
          <w:sz w:val="20"/>
        </w:rPr>
        <w:t>maggio</w:t>
      </w:r>
      <w:r>
        <w:rPr>
          <w:rFonts w:ascii="Arial" w:hAnsi="Arial"/>
          <w:i/>
          <w:sz w:val="20"/>
        </w:rPr>
        <w:t xml:space="preserve"> 2016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 </w:t>
      </w:r>
    </w:p>
    <w:p w:rsidR="00702D0D" w:rsidRPr="001A4C89" w:rsidRDefault="008220AE" w:rsidP="00F75153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             </w:t>
      </w:r>
      <w:r w:rsidRPr="00283318">
        <w:rPr>
          <w:rFonts w:ascii="Arial" w:hAnsi="Arial"/>
          <w:i/>
          <w:sz w:val="20"/>
        </w:rPr>
        <w:t xml:space="preserve">                       </w:t>
      </w:r>
    </w:p>
    <w:p w:rsidR="001A4C89" w:rsidRDefault="008220AE" w:rsidP="00F75153">
      <w:pPr>
        <w:jc w:val="both"/>
        <w:rPr>
          <w:rFonts w:ascii="Arial" w:hAnsi="Arial"/>
          <w:i/>
          <w:color w:val="000000"/>
          <w:sz w:val="20"/>
        </w:rPr>
      </w:pPr>
    </w:p>
    <w:p w:rsidR="004E6AE6" w:rsidRPr="00C84FCA" w:rsidRDefault="008220AE" w:rsidP="00F75153">
      <w:pPr>
        <w:jc w:val="both"/>
        <w:rPr>
          <w:rFonts w:ascii="Arial" w:hAnsi="Arial"/>
          <w:i/>
          <w:color w:val="000000"/>
          <w:sz w:val="20"/>
        </w:rPr>
      </w:pPr>
    </w:p>
    <w:p w:rsidR="0055300F" w:rsidRPr="00C26693" w:rsidRDefault="008220AE" w:rsidP="00F7515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RICORDI, PREMI E RICONOSCIMENTI A “LA NOTTE DI XYLEXPO”</w:t>
      </w:r>
    </w:p>
    <w:p w:rsidR="0055300F" w:rsidRPr="00C26693" w:rsidRDefault="008220AE" w:rsidP="00F75153">
      <w:pPr>
        <w:rPr>
          <w:rFonts w:ascii="Arial" w:hAnsi="Arial" w:cs="Arial"/>
          <w:b/>
          <w:sz w:val="20"/>
        </w:rPr>
      </w:pPr>
    </w:p>
    <w:p w:rsidR="009053C7" w:rsidRDefault="008220AE" w:rsidP="009053C7">
      <w:pPr>
        <w:tabs>
          <w:tab w:val="left" w:pos="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L’innovazione è indubbiamente il fil-rouge della edizione 2016 di Xylexpo, la biennale mondiale dedicata alle tecnologie e</w:t>
      </w:r>
      <w:r>
        <w:rPr>
          <w:rFonts w:ascii="Arial" w:hAnsi="Arial"/>
          <w:sz w:val="20"/>
        </w:rPr>
        <w:t xml:space="preserve"> alle forniture per l’industria del mobile e del legno in corso a FieraMilano-Rho </w:t>
      </w:r>
      <w:r w:rsidRPr="009053C7">
        <w:rPr>
          <w:rFonts w:ascii="Arial" w:hAnsi="Arial"/>
          <w:b/>
          <w:sz w:val="20"/>
        </w:rPr>
        <w:t>fino a sabato 28 maggio</w:t>
      </w:r>
      <w:r>
        <w:rPr>
          <w:rFonts w:ascii="Arial" w:hAnsi="Arial"/>
          <w:sz w:val="20"/>
        </w:rPr>
        <w:t>, edizione che i dati dei primi giorni indicano in buona crescita.</w:t>
      </w:r>
    </w:p>
    <w:p w:rsidR="009053C7" w:rsidRDefault="008220AE" w:rsidP="009053C7">
      <w:pPr>
        <w:tabs>
          <w:tab w:val="left" w:pos="0"/>
        </w:tabs>
        <w:rPr>
          <w:rFonts w:ascii="Arial" w:hAnsi="Arial"/>
          <w:sz w:val="20"/>
        </w:rPr>
      </w:pPr>
    </w:p>
    <w:p w:rsidR="009053C7" w:rsidRDefault="008220AE" w:rsidP="009053C7">
      <w:pPr>
        <w:tabs>
          <w:tab w:val="left" w:pos="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Una dimostrazone si è avuta ieri sera quando, nel corso de “La notte di Xylexpo” sono stati consegnati i premi di </w:t>
      </w:r>
      <w:r w:rsidRPr="005064C2">
        <w:rPr>
          <w:rFonts w:ascii="Arial" w:hAnsi="Arial"/>
          <w:b/>
          <w:sz w:val="20"/>
        </w:rPr>
        <w:t>XIA-XYLEXPO INNOVATION AWARDS</w:t>
      </w:r>
      <w:r>
        <w:rPr>
          <w:rFonts w:ascii="Arial" w:hAnsi="Arial"/>
          <w:sz w:val="20"/>
        </w:rPr>
        <w:t>, una iniziativa giunta alla sua seconda edizione.</w:t>
      </w:r>
    </w:p>
    <w:p w:rsidR="009053C7" w:rsidRPr="00A14AC0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sz w:val="20"/>
        </w:rPr>
        <w:t xml:space="preserve">E’ stato Maurizio Riva, contitolare di Riva1920 e testimonial di Xylexpo 2016, a consegnare i premi per la </w:t>
      </w:r>
      <w:r w:rsidRPr="00A14AC0">
        <w:rPr>
          <w:rFonts w:ascii="Arial" w:hAnsi="Arial"/>
          <w:color w:val="000000" w:themeColor="text1"/>
          <w:sz w:val="20"/>
        </w:rPr>
        <w:t xml:space="preserve">sezione </w:t>
      </w:r>
      <w:r w:rsidRPr="00A14AC0">
        <w:rPr>
          <w:rFonts w:ascii="Arial" w:hAnsi="Arial"/>
          <w:b/>
          <w:color w:val="000000" w:themeColor="text1"/>
          <w:sz w:val="20"/>
        </w:rPr>
        <w:t>“Prima lavorazione e trasformazione del massiccio”</w:t>
      </w:r>
      <w:r w:rsidRPr="00A14AC0">
        <w:rPr>
          <w:rFonts w:ascii="Arial" w:hAnsi="Arial"/>
          <w:color w:val="000000" w:themeColor="text1"/>
          <w:sz w:val="20"/>
        </w:rPr>
        <w:t>, peraltro – come per tutti i premi scelti dagli organizzatori per il concorso – oggetti ch</w:t>
      </w:r>
      <w:r w:rsidRPr="00A14AC0">
        <w:rPr>
          <w:rFonts w:ascii="Arial" w:hAnsi="Arial"/>
          <w:color w:val="000000" w:themeColor="text1"/>
          <w:sz w:val="20"/>
        </w:rPr>
        <w:t xml:space="preserve">e fanno parte </w:t>
      </w:r>
      <w:r>
        <w:rPr>
          <w:rFonts w:ascii="Arial" w:hAnsi="Arial"/>
          <w:color w:val="000000" w:themeColor="text1"/>
          <w:sz w:val="20"/>
        </w:rPr>
        <w:t>del catalogo di Riva1920.</w:t>
      </w:r>
    </w:p>
    <w:p w:rsidR="009053C7" w:rsidRPr="00A14AC0" w:rsidRDefault="008220AE" w:rsidP="009053C7">
      <w:pPr>
        <w:tabs>
          <w:tab w:val="left" w:pos="0"/>
        </w:tabs>
        <w:rPr>
          <w:rFonts w:ascii="Arial" w:hAnsi="Arial" w:cs="Verdana"/>
          <w:bCs/>
          <w:color w:val="000000" w:themeColor="text1"/>
          <w:sz w:val="20"/>
          <w:szCs w:val="42"/>
        </w:rPr>
      </w:pPr>
      <w:r w:rsidRPr="00A14AC0">
        <w:rPr>
          <w:rFonts w:ascii="Arial" w:hAnsi="Arial"/>
          <w:color w:val="000000" w:themeColor="text1"/>
          <w:sz w:val="20"/>
        </w:rPr>
        <w:t xml:space="preserve">Il primo posto se lo è aggiudicato la </w:t>
      </w:r>
      <w:r w:rsidRPr="00A14AC0">
        <w:rPr>
          <w:rFonts w:ascii="Arial" w:hAnsi="Arial"/>
          <w:b/>
          <w:color w:val="000000" w:themeColor="text1"/>
          <w:sz w:val="20"/>
        </w:rPr>
        <w:t>Griggio</w:t>
      </w:r>
      <w:r w:rsidRPr="00A14AC0">
        <w:rPr>
          <w:rFonts w:ascii="Arial" w:hAnsi="Arial"/>
          <w:color w:val="000000" w:themeColor="text1"/>
          <w:sz w:val="20"/>
        </w:rPr>
        <w:t xml:space="preserve"> di Reschigliano di Campodarsego (Padova) per “Unica Safe”, </w:t>
      </w:r>
      <w:r w:rsidRPr="00A14AC0">
        <w:rPr>
          <w:rFonts w:ascii="Arial" w:hAnsi="Arial" w:cs="Verdana"/>
          <w:bCs/>
          <w:color w:val="000000" w:themeColor="text1"/>
          <w:sz w:val="20"/>
          <w:szCs w:val="42"/>
        </w:rPr>
        <w:t>sistema di ritrazione della lama in 5 millisecondi, sensibile alla diversa conduttività elettrica del corpo, ch</w:t>
      </w:r>
      <w:r w:rsidRPr="00A14AC0">
        <w:rPr>
          <w:rFonts w:ascii="Arial" w:hAnsi="Arial" w:cs="Verdana"/>
          <w:bCs/>
          <w:color w:val="000000" w:themeColor="text1"/>
          <w:sz w:val="20"/>
          <w:szCs w:val="42"/>
        </w:rPr>
        <w:t xml:space="preserve">e permette di prevenire infortuni. La motivazione recita: </w:t>
      </w:r>
      <w:r w:rsidRPr="00A14AC0">
        <w:rPr>
          <w:rFonts w:ascii="Arial" w:hAnsi="Arial" w:cs="Verdana"/>
          <w:bCs/>
          <w:i/>
          <w:color w:val="000000" w:themeColor="text1"/>
          <w:sz w:val="20"/>
          <w:szCs w:val="42"/>
        </w:rPr>
        <w:t>“Proposta significativa in tema di sicurezza per l’operatore, che applica alternative più efficienti rispetto a precedenti soluzioni similari, e calibrata particolarmente per la piccola e media impr</w:t>
      </w:r>
      <w:r w:rsidRPr="00A14AC0">
        <w:rPr>
          <w:rFonts w:ascii="Arial" w:hAnsi="Arial" w:cs="Verdana"/>
          <w:bCs/>
          <w:i/>
          <w:color w:val="000000" w:themeColor="text1"/>
          <w:sz w:val="20"/>
          <w:szCs w:val="42"/>
        </w:rPr>
        <w:t>esa”.</w:t>
      </w:r>
      <w:r w:rsidRPr="00A14AC0">
        <w:rPr>
          <w:rFonts w:ascii="Arial" w:hAnsi="Arial" w:cs="Verdana"/>
          <w:bCs/>
          <w:color w:val="000000" w:themeColor="text1"/>
          <w:sz w:val="20"/>
          <w:szCs w:val="42"/>
        </w:rPr>
        <w:t xml:space="preserve"> </w:t>
      </w:r>
    </w:p>
    <w:p w:rsidR="009053C7" w:rsidRPr="00A14AC0" w:rsidRDefault="008220AE" w:rsidP="009053C7">
      <w:pPr>
        <w:tabs>
          <w:tab w:val="left" w:pos="0"/>
        </w:tabs>
        <w:rPr>
          <w:rFonts w:ascii="Arial" w:hAnsi="Arial" w:cs="Verdana"/>
          <w:bCs/>
          <w:color w:val="000000" w:themeColor="text1"/>
          <w:sz w:val="20"/>
          <w:szCs w:val="42"/>
        </w:rPr>
      </w:pPr>
      <w:r w:rsidRPr="00A14AC0">
        <w:rPr>
          <w:rFonts w:ascii="Arial" w:hAnsi="Arial"/>
          <w:color w:val="000000" w:themeColor="text1"/>
          <w:sz w:val="20"/>
        </w:rPr>
        <w:t xml:space="preserve">Al secondo posto </w:t>
      </w:r>
      <w:r>
        <w:rPr>
          <w:rFonts w:ascii="Arial" w:hAnsi="Arial"/>
          <w:color w:val="000000" w:themeColor="text1"/>
          <w:sz w:val="20"/>
        </w:rPr>
        <w:t xml:space="preserve">si classifica </w:t>
      </w:r>
      <w:r w:rsidRPr="00A14AC0">
        <w:rPr>
          <w:rFonts w:ascii="Arial" w:hAnsi="Arial"/>
          <w:color w:val="000000" w:themeColor="text1"/>
          <w:sz w:val="20"/>
        </w:rPr>
        <w:t xml:space="preserve">l’azienda </w:t>
      </w:r>
      <w:r w:rsidRPr="00A14AC0">
        <w:rPr>
          <w:rFonts w:ascii="Arial" w:hAnsi="Arial"/>
          <w:b/>
          <w:color w:val="000000" w:themeColor="text1"/>
          <w:sz w:val="20"/>
        </w:rPr>
        <w:t>Imal</w:t>
      </w:r>
      <w:r>
        <w:rPr>
          <w:rFonts w:ascii="Arial" w:hAnsi="Arial"/>
          <w:color w:val="000000" w:themeColor="text1"/>
          <w:sz w:val="20"/>
        </w:rPr>
        <w:t xml:space="preserve"> di San D</w:t>
      </w:r>
      <w:r w:rsidRPr="00A14AC0">
        <w:rPr>
          <w:rFonts w:ascii="Arial" w:hAnsi="Arial"/>
          <w:color w:val="000000" w:themeColor="text1"/>
          <w:sz w:val="20"/>
        </w:rPr>
        <w:t xml:space="preserve">amaso (Modena) per “Fbc200”, </w:t>
      </w:r>
      <w:r w:rsidRPr="00A14AC0">
        <w:rPr>
          <w:rFonts w:ascii="Arial" w:hAnsi="Arial" w:cs="Verdana"/>
          <w:bCs/>
          <w:color w:val="000000" w:themeColor="text1"/>
          <w:sz w:val="20"/>
          <w:szCs w:val="42"/>
        </w:rPr>
        <w:t xml:space="preserve">sistema per rilevare in linea difetti interni e qualità di pannelli di vario tipo, specie truciolare, Mdf e Osb. La motivazione: </w:t>
      </w:r>
      <w:r w:rsidRPr="00A14AC0">
        <w:rPr>
          <w:rFonts w:ascii="Arial" w:hAnsi="Arial" w:cs="Verdana"/>
          <w:bCs/>
          <w:i/>
          <w:color w:val="000000" w:themeColor="text1"/>
          <w:sz w:val="20"/>
          <w:szCs w:val="42"/>
        </w:rPr>
        <w:t>“Evoluzione dell’esistente con presta</w:t>
      </w:r>
      <w:r w:rsidRPr="00A14AC0">
        <w:rPr>
          <w:rFonts w:ascii="Arial" w:hAnsi="Arial" w:cs="Verdana"/>
          <w:bCs/>
          <w:i/>
          <w:color w:val="000000" w:themeColor="text1"/>
          <w:sz w:val="20"/>
          <w:szCs w:val="42"/>
        </w:rPr>
        <w:t>zioni più elevate: estensione del campo di controllo, risoluzione del monitoraggio, autoapprendimento”.</w:t>
      </w:r>
    </w:p>
    <w:p w:rsidR="009053C7" w:rsidRDefault="008220AE" w:rsidP="009053C7">
      <w:pPr>
        <w:tabs>
          <w:tab w:val="left" w:pos="0"/>
        </w:tabs>
        <w:rPr>
          <w:rFonts w:ascii="Arial" w:hAnsi="Arial" w:cs="Verdana"/>
          <w:bCs/>
          <w:i/>
          <w:color w:val="000000"/>
          <w:sz w:val="20"/>
          <w:szCs w:val="42"/>
        </w:rPr>
      </w:pPr>
      <w:r w:rsidRPr="00A14AC0">
        <w:rPr>
          <w:rFonts w:ascii="Arial" w:hAnsi="Arial"/>
          <w:color w:val="000000" w:themeColor="text1"/>
          <w:sz w:val="20"/>
        </w:rPr>
        <w:t xml:space="preserve">Terzo posto per “Superangle 600” della </w:t>
      </w:r>
      <w:r w:rsidRPr="00A14AC0">
        <w:rPr>
          <w:rFonts w:ascii="Arial" w:hAnsi="Arial"/>
          <w:b/>
          <w:color w:val="000000" w:themeColor="text1"/>
          <w:sz w:val="20"/>
        </w:rPr>
        <w:t>Salvador</w:t>
      </w:r>
      <w:r w:rsidRPr="00A14AC0">
        <w:rPr>
          <w:rFonts w:ascii="Arial" w:hAnsi="Arial"/>
          <w:color w:val="000000" w:themeColor="text1"/>
          <w:sz w:val="20"/>
        </w:rPr>
        <w:t xml:space="preserve"> di San Vendemiano (Treviso), linea per la </w:t>
      </w:r>
      <w:r>
        <w:rPr>
          <w:rFonts w:ascii="Arial" w:hAnsi="Arial"/>
          <w:color w:val="000000" w:themeColor="text1"/>
          <w:sz w:val="20"/>
        </w:rPr>
        <w:t xml:space="preserve"> p</w:t>
      </w:r>
      <w:r w:rsidRPr="00A14AC0">
        <w:rPr>
          <w:rFonts w:ascii="Arial" w:hAnsi="Arial"/>
          <w:color w:val="000000" w:themeColor="text1"/>
          <w:sz w:val="20"/>
        </w:rPr>
        <w:t>roduzione di divani che</w:t>
      </w:r>
      <w:r>
        <w:rPr>
          <w:rFonts w:ascii="Arial" w:hAnsi="Arial"/>
          <w:sz w:val="20"/>
        </w:rPr>
        <w:t xml:space="preserve"> integra troncatura,</w:t>
      </w:r>
      <w:r>
        <w:rPr>
          <w:rFonts w:ascii="Arial" w:hAnsi="Arial" w:cs="Verdana"/>
          <w:bCs/>
          <w:color w:val="000000"/>
          <w:sz w:val="20"/>
          <w:szCs w:val="42"/>
        </w:rPr>
        <w:t xml:space="preserve"> </w:t>
      </w:r>
      <w:r w:rsidRPr="00FF225D">
        <w:rPr>
          <w:rFonts w:ascii="Arial" w:hAnsi="Arial" w:cs="Verdana"/>
          <w:bCs/>
          <w:color w:val="000000"/>
          <w:sz w:val="20"/>
          <w:szCs w:val="42"/>
        </w:rPr>
        <w:t xml:space="preserve">tagli inclinati </w:t>
      </w:r>
      <w:r w:rsidRPr="00FF225D">
        <w:rPr>
          <w:rFonts w:ascii="Arial" w:hAnsi="Arial" w:cs="Verdana"/>
          <w:bCs/>
          <w:color w:val="000000"/>
          <w:sz w:val="20"/>
          <w:szCs w:val="42"/>
        </w:rPr>
        <w:t>e foratura</w:t>
      </w:r>
      <w:r>
        <w:rPr>
          <w:rFonts w:ascii="Arial" w:hAnsi="Arial" w:cs="Verdana"/>
          <w:bCs/>
          <w:color w:val="000000"/>
          <w:sz w:val="20"/>
          <w:szCs w:val="42"/>
        </w:rPr>
        <w:t>. La m</w:t>
      </w:r>
      <w:r w:rsidRPr="00FF225D">
        <w:rPr>
          <w:rFonts w:ascii="Arial" w:hAnsi="Arial" w:cs="Verdana"/>
          <w:bCs/>
          <w:color w:val="000000"/>
          <w:sz w:val="20"/>
          <w:szCs w:val="42"/>
        </w:rPr>
        <w:t>otivazione</w:t>
      </w:r>
      <w:r w:rsidRPr="00FF225D">
        <w:rPr>
          <w:rFonts w:ascii="Arial" w:hAnsi="Arial" w:cs="Verdana"/>
          <w:bCs/>
          <w:sz w:val="20"/>
          <w:szCs w:val="42"/>
        </w:rPr>
        <w:t xml:space="preserve">: </w:t>
      </w:r>
      <w:r w:rsidRPr="005064C2">
        <w:rPr>
          <w:rFonts w:ascii="Arial" w:hAnsi="Arial" w:cs="Verdana"/>
          <w:bCs/>
          <w:i/>
          <w:sz w:val="20"/>
          <w:szCs w:val="42"/>
        </w:rPr>
        <w:t>“N</w:t>
      </w:r>
      <w:r w:rsidRPr="005064C2">
        <w:rPr>
          <w:rFonts w:ascii="Arial" w:hAnsi="Arial" w:cs="Verdana"/>
          <w:bCs/>
          <w:i/>
          <w:color w:val="000000"/>
          <w:sz w:val="20"/>
          <w:szCs w:val="42"/>
        </w:rPr>
        <w:t>ell’ambito della produzione dei divani, utile integrazione di ottimizzazione, taglio inclinato e foratura finora separati, gestito da un software particolarmente flessibile”.</w:t>
      </w:r>
    </w:p>
    <w:p w:rsidR="009053C7" w:rsidRDefault="008220AE" w:rsidP="009053C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Verdana"/>
          <w:b/>
          <w:bCs/>
          <w:color w:val="000000"/>
          <w:sz w:val="20"/>
          <w:szCs w:val="42"/>
        </w:rPr>
      </w:pPr>
    </w:p>
    <w:p w:rsidR="009053C7" w:rsidRDefault="008220AE" w:rsidP="009053C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Verdana"/>
          <w:bCs/>
          <w:color w:val="000000"/>
          <w:sz w:val="20"/>
          <w:szCs w:val="42"/>
        </w:rPr>
      </w:pPr>
      <w:r w:rsidRPr="005064C2">
        <w:rPr>
          <w:rFonts w:ascii="Arial" w:hAnsi="Arial" w:cs="Verdana"/>
          <w:b/>
          <w:bCs/>
          <w:color w:val="000000"/>
          <w:sz w:val="20"/>
          <w:szCs w:val="42"/>
        </w:rPr>
        <w:t>Lorenzo Primultini</w:t>
      </w:r>
      <w:r w:rsidRPr="005064C2">
        <w:rPr>
          <w:rFonts w:ascii="Arial" w:hAnsi="Arial" w:cs="Verdana"/>
          <w:bCs/>
          <w:color w:val="000000"/>
          <w:sz w:val="20"/>
          <w:szCs w:val="42"/>
        </w:rPr>
        <w:t xml:space="preserve">, presidente Xylexpo, </w:t>
      </w:r>
      <w:r>
        <w:rPr>
          <w:rFonts w:ascii="Arial" w:hAnsi="Arial" w:cs="Verdana"/>
          <w:bCs/>
          <w:color w:val="000000"/>
          <w:sz w:val="20"/>
          <w:szCs w:val="42"/>
        </w:rPr>
        <w:t>ha consegn</w:t>
      </w:r>
      <w:r>
        <w:rPr>
          <w:rFonts w:ascii="Arial" w:hAnsi="Arial" w:cs="Verdana"/>
          <w:bCs/>
          <w:color w:val="000000"/>
          <w:sz w:val="20"/>
          <w:szCs w:val="42"/>
        </w:rPr>
        <w:t xml:space="preserve">ato i premi della sezione </w:t>
      </w:r>
      <w:r w:rsidRPr="00905816">
        <w:rPr>
          <w:rFonts w:ascii="Arial" w:hAnsi="Arial" w:cs="Verdana"/>
          <w:b/>
          <w:bCs/>
          <w:color w:val="000000"/>
          <w:sz w:val="20"/>
          <w:szCs w:val="42"/>
        </w:rPr>
        <w:t>“</w:t>
      </w:r>
      <w:r w:rsidRPr="00905816">
        <w:rPr>
          <w:rFonts w:ascii="Arial" w:hAnsi="Arial"/>
          <w:b/>
          <w:color w:val="000000" w:themeColor="text1"/>
          <w:sz w:val="20"/>
        </w:rPr>
        <w:t>Lavorazione del pannello”</w:t>
      </w:r>
      <w:r>
        <w:rPr>
          <w:rFonts w:ascii="Arial" w:hAnsi="Arial"/>
          <w:color w:val="000000" w:themeColor="text1"/>
          <w:sz w:val="20"/>
        </w:rPr>
        <w:t xml:space="preserve">. Il primo posto lo ha conquistato </w:t>
      </w:r>
      <w:r w:rsidRPr="00905816">
        <w:rPr>
          <w:rFonts w:ascii="Arial" w:hAnsi="Arial"/>
          <w:b/>
          <w:color w:val="000000" w:themeColor="text1"/>
          <w:sz w:val="20"/>
        </w:rPr>
        <w:t>Scm Group</w:t>
      </w:r>
      <w:r>
        <w:rPr>
          <w:rFonts w:ascii="Arial" w:hAnsi="Arial"/>
          <w:color w:val="000000" w:themeColor="text1"/>
          <w:sz w:val="20"/>
        </w:rPr>
        <w:t xml:space="preserve"> di Rimini con la soluzione Stefani per la bordatura “J-Shape”, processo softforming dedicato a superfici complesse. La motivazione: </w:t>
      </w:r>
      <w:r w:rsidRPr="00905816">
        <w:rPr>
          <w:rFonts w:ascii="Arial" w:hAnsi="Arial" w:cs="Verdana"/>
          <w:bCs/>
          <w:i/>
          <w:color w:val="000000"/>
          <w:sz w:val="20"/>
          <w:szCs w:val="42"/>
        </w:rPr>
        <w:t xml:space="preserve">“Risponde in modo </w:t>
      </w:r>
      <w:r w:rsidRPr="00905816">
        <w:rPr>
          <w:rFonts w:ascii="Arial" w:hAnsi="Arial" w:cs="Verdana"/>
          <w:bCs/>
          <w:i/>
          <w:color w:val="000000"/>
          <w:sz w:val="20"/>
          <w:szCs w:val="42"/>
        </w:rPr>
        <w:t>eccellente alle esigenze del mercato per la bordatura di profili ergonomici con riduzione dello spazio operativo, usando adesivi poliuretanici con raggi di curvatura piccoli e bordi spessi”.</w:t>
      </w:r>
    </w:p>
    <w:p w:rsidR="009053C7" w:rsidRDefault="008220AE" w:rsidP="009053C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Verdana"/>
          <w:bCs/>
          <w:color w:val="000000"/>
          <w:sz w:val="20"/>
          <w:szCs w:val="42"/>
        </w:rPr>
      </w:pPr>
      <w:r>
        <w:rPr>
          <w:rFonts w:ascii="Arial" w:hAnsi="Arial" w:cs="Verdana"/>
          <w:bCs/>
          <w:color w:val="000000"/>
          <w:sz w:val="20"/>
          <w:szCs w:val="42"/>
        </w:rPr>
        <w:t xml:space="preserve">Al secondo posto </w:t>
      </w:r>
      <w:r w:rsidRPr="008807D6">
        <w:rPr>
          <w:rFonts w:ascii="Arial" w:hAnsi="Arial" w:cs="Verdana"/>
          <w:b/>
          <w:bCs/>
          <w:color w:val="000000"/>
          <w:sz w:val="20"/>
          <w:szCs w:val="42"/>
        </w:rPr>
        <w:t>Biesse Group</w:t>
      </w:r>
      <w:r>
        <w:rPr>
          <w:rFonts w:ascii="Arial" w:hAnsi="Arial" w:cs="Verdana"/>
          <w:bCs/>
          <w:color w:val="000000"/>
          <w:sz w:val="20"/>
          <w:szCs w:val="42"/>
        </w:rPr>
        <w:t xml:space="preserve"> di Pesaro per </w:t>
      </w:r>
      <w:r w:rsidRPr="00FF225D">
        <w:rPr>
          <w:rFonts w:ascii="Arial" w:hAnsi="Arial"/>
          <w:sz w:val="20"/>
        </w:rPr>
        <w:t>“Heat Control System”</w:t>
      </w:r>
      <w:r>
        <w:rPr>
          <w:rFonts w:ascii="Arial" w:hAnsi="Arial"/>
          <w:sz w:val="20"/>
        </w:rPr>
        <w:t xml:space="preserve">, </w:t>
      </w:r>
      <w:r w:rsidRPr="00FF225D">
        <w:rPr>
          <w:rFonts w:ascii="Arial" w:hAnsi="Arial" w:cs="Verdana"/>
          <w:bCs/>
          <w:color w:val="000000"/>
          <w:sz w:val="20"/>
          <w:szCs w:val="42"/>
        </w:rPr>
        <w:t>dispositivo di monitoraggio della temperatura della colla già spalmata sul pannello prima dell’accoppiamento col bordo</w:t>
      </w:r>
      <w:r>
        <w:rPr>
          <w:rFonts w:ascii="Arial" w:hAnsi="Arial"/>
          <w:sz w:val="20"/>
        </w:rPr>
        <w:t xml:space="preserve">. La motivazione recita: </w:t>
      </w:r>
      <w:r w:rsidRPr="008807D6">
        <w:rPr>
          <w:rFonts w:ascii="Arial" w:hAnsi="Arial"/>
          <w:i/>
          <w:sz w:val="20"/>
        </w:rPr>
        <w:t>“</w:t>
      </w:r>
      <w:r w:rsidRPr="008807D6">
        <w:rPr>
          <w:rFonts w:ascii="Arial" w:hAnsi="Arial" w:cs="Verdana"/>
          <w:bCs/>
          <w:i/>
          <w:sz w:val="20"/>
          <w:szCs w:val="42"/>
        </w:rPr>
        <w:t>I</w:t>
      </w:r>
      <w:r w:rsidRPr="008807D6">
        <w:rPr>
          <w:rFonts w:ascii="Arial" w:hAnsi="Arial" w:cs="Verdana"/>
          <w:bCs/>
          <w:i/>
          <w:color w:val="000000"/>
          <w:sz w:val="20"/>
          <w:szCs w:val="42"/>
        </w:rPr>
        <w:t xml:space="preserve">l dispositivo risolve i problemi legati alla misurazione della temperatura in posizioni lontane dal punto di </w:t>
      </w:r>
      <w:r w:rsidRPr="008807D6">
        <w:rPr>
          <w:rFonts w:ascii="Arial" w:hAnsi="Arial" w:cs="Verdana"/>
          <w:bCs/>
          <w:i/>
          <w:color w:val="000000"/>
          <w:sz w:val="20"/>
          <w:szCs w:val="42"/>
        </w:rPr>
        <w:t>applicazione, facilitando la corretta regolazione dei parametri del processo”.</w:t>
      </w:r>
    </w:p>
    <w:p w:rsidR="009E44CC" w:rsidRDefault="008220AE" w:rsidP="009053C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Verdana"/>
          <w:bCs/>
          <w:i/>
          <w:color w:val="000000"/>
          <w:sz w:val="20"/>
          <w:szCs w:val="42"/>
        </w:rPr>
      </w:pPr>
      <w:r>
        <w:rPr>
          <w:rFonts w:ascii="Arial" w:hAnsi="Arial" w:cs="Verdana"/>
          <w:bCs/>
          <w:color w:val="000000"/>
          <w:sz w:val="20"/>
          <w:szCs w:val="42"/>
        </w:rPr>
        <w:t xml:space="preserve">Al terzo posto La </w:t>
      </w:r>
      <w:r w:rsidRPr="008807D6">
        <w:rPr>
          <w:rFonts w:ascii="Arial" w:hAnsi="Arial" w:cs="Verdana"/>
          <w:b/>
          <w:bCs/>
          <w:color w:val="000000"/>
          <w:sz w:val="20"/>
          <w:szCs w:val="42"/>
        </w:rPr>
        <w:t>Metal World</w:t>
      </w:r>
      <w:r>
        <w:rPr>
          <w:rFonts w:ascii="Arial" w:hAnsi="Arial" w:cs="Verdana"/>
          <w:bCs/>
          <w:color w:val="000000"/>
          <w:sz w:val="20"/>
          <w:szCs w:val="42"/>
        </w:rPr>
        <w:t xml:space="preserve"> di Pavia di Udine con “Turbo System”, un dispositivo che garantisce la pulizia delle superfici durante le lavorazioni di fresatura. </w:t>
      </w:r>
      <w:r w:rsidRPr="00FF225D">
        <w:rPr>
          <w:rFonts w:ascii="Arial" w:hAnsi="Arial" w:cs="Verdana"/>
          <w:bCs/>
          <w:color w:val="000000"/>
          <w:sz w:val="20"/>
          <w:szCs w:val="42"/>
        </w:rPr>
        <w:t>Motivazione</w:t>
      </w:r>
      <w:r w:rsidRPr="00FF225D">
        <w:rPr>
          <w:rFonts w:ascii="Arial" w:hAnsi="Arial" w:cs="Verdana"/>
          <w:bCs/>
          <w:sz w:val="20"/>
          <w:szCs w:val="42"/>
        </w:rPr>
        <w:t xml:space="preserve">: </w:t>
      </w:r>
      <w:r w:rsidRPr="000C7D55">
        <w:rPr>
          <w:rFonts w:ascii="Arial" w:hAnsi="Arial" w:cs="Verdana"/>
          <w:bCs/>
          <w:i/>
          <w:sz w:val="20"/>
          <w:szCs w:val="42"/>
        </w:rPr>
        <w:t>“L</w:t>
      </w:r>
      <w:r w:rsidRPr="000C7D55">
        <w:rPr>
          <w:rFonts w:ascii="Arial" w:hAnsi="Arial" w:cs="Verdana"/>
          <w:bCs/>
          <w:i/>
          <w:color w:val="000000"/>
          <w:sz w:val="20"/>
          <w:szCs w:val="42"/>
        </w:rPr>
        <w:t>’azione di turbolenza generata da un getto di aria compressa garant</w:t>
      </w:r>
      <w:r>
        <w:rPr>
          <w:rFonts w:ascii="Arial" w:hAnsi="Arial" w:cs="Verdana"/>
          <w:bCs/>
          <w:i/>
          <w:color w:val="000000"/>
          <w:sz w:val="20"/>
          <w:szCs w:val="42"/>
        </w:rPr>
        <w:t>isce una potente eliminazione delle</w:t>
      </w:r>
      <w:r w:rsidRPr="000C7D55">
        <w:rPr>
          <w:rFonts w:ascii="Arial" w:hAnsi="Arial" w:cs="Verdana"/>
          <w:bCs/>
          <w:i/>
          <w:color w:val="000000"/>
          <w:sz w:val="20"/>
          <w:szCs w:val="42"/>
        </w:rPr>
        <w:t xml:space="preserve"> scorie generate nella lavorazione”.</w:t>
      </w:r>
    </w:p>
    <w:p w:rsidR="009E44CC" w:rsidRDefault="008220AE" w:rsidP="009053C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Verdana"/>
          <w:bCs/>
          <w:i/>
          <w:color w:val="000000"/>
          <w:sz w:val="20"/>
          <w:szCs w:val="42"/>
        </w:rPr>
      </w:pPr>
    </w:p>
    <w:p w:rsidR="009E44CC" w:rsidRDefault="008220AE" w:rsidP="009053C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Verdana"/>
          <w:bCs/>
          <w:i/>
          <w:color w:val="000000"/>
          <w:sz w:val="20"/>
          <w:szCs w:val="42"/>
        </w:rPr>
      </w:pPr>
    </w:p>
    <w:p w:rsidR="009E44CC" w:rsidRDefault="008220AE" w:rsidP="009053C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Verdana"/>
          <w:bCs/>
          <w:i/>
          <w:color w:val="000000"/>
          <w:sz w:val="20"/>
          <w:szCs w:val="42"/>
        </w:rPr>
      </w:pPr>
    </w:p>
    <w:p w:rsidR="009E44CC" w:rsidRDefault="008220AE" w:rsidP="009053C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Verdana"/>
          <w:bCs/>
          <w:i/>
          <w:color w:val="000000"/>
          <w:sz w:val="20"/>
          <w:szCs w:val="42"/>
        </w:rPr>
      </w:pPr>
    </w:p>
    <w:p w:rsidR="009053C7" w:rsidRPr="009E44CC" w:rsidRDefault="008220AE" w:rsidP="009053C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Verdana"/>
          <w:bCs/>
          <w:color w:val="000000"/>
          <w:sz w:val="20"/>
          <w:szCs w:val="42"/>
        </w:rPr>
      </w:pPr>
      <w:r>
        <w:rPr>
          <w:rFonts w:ascii="Arial" w:hAnsi="Arial" w:cs="Verdana"/>
          <w:bCs/>
          <w:color w:val="000000"/>
          <w:sz w:val="20"/>
          <w:szCs w:val="42"/>
        </w:rPr>
        <w:t>La giuria ha assegna</w:t>
      </w:r>
      <w:r w:rsidRPr="009E44CC">
        <w:rPr>
          <w:rFonts w:ascii="Arial" w:hAnsi="Arial" w:cs="Verdana"/>
          <w:bCs/>
          <w:color w:val="000000"/>
          <w:sz w:val="20"/>
          <w:szCs w:val="42"/>
        </w:rPr>
        <w:t xml:space="preserve">to, all’ultimo momento, una menzione speciale </w:t>
      </w:r>
      <w:r>
        <w:rPr>
          <w:rFonts w:ascii="Arial" w:hAnsi="Arial" w:cs="Verdana"/>
          <w:bCs/>
          <w:color w:val="000000"/>
          <w:sz w:val="20"/>
          <w:szCs w:val="42"/>
        </w:rPr>
        <w:t xml:space="preserve">alla tedesca </w:t>
      </w:r>
      <w:r w:rsidRPr="009E44CC">
        <w:rPr>
          <w:rFonts w:ascii="Arial" w:hAnsi="Arial" w:cs="Verdana"/>
          <w:b/>
          <w:bCs/>
          <w:color w:val="000000"/>
          <w:sz w:val="20"/>
          <w:szCs w:val="42"/>
        </w:rPr>
        <w:t>Baumer Inspection</w:t>
      </w:r>
      <w:r>
        <w:rPr>
          <w:rFonts w:ascii="Arial" w:hAnsi="Arial" w:cs="Verdana"/>
          <w:bCs/>
          <w:color w:val="000000"/>
          <w:sz w:val="20"/>
          <w:szCs w:val="42"/>
        </w:rPr>
        <w:t xml:space="preserve"> per “Colour Brain Size”, sistema modulare di misura con controllo ottico di alta precisione per la verifica dei pannelli lavorati</w:t>
      </w:r>
      <w:r>
        <w:rPr>
          <w:rFonts w:ascii="Arial" w:hAnsi="Arial" w:cs="Verdana"/>
          <w:bCs/>
          <w:color w:val="000000"/>
          <w:sz w:val="20"/>
          <w:szCs w:val="42"/>
        </w:rPr>
        <w:t>.</w:t>
      </w:r>
    </w:p>
    <w:p w:rsidR="009053C7" w:rsidRDefault="008220AE" w:rsidP="009053C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Verdana"/>
          <w:bCs/>
          <w:color w:val="000000"/>
          <w:sz w:val="20"/>
          <w:szCs w:val="42"/>
        </w:rPr>
      </w:pPr>
    </w:p>
    <w:p w:rsidR="009053C7" w:rsidRPr="00FF225D" w:rsidRDefault="008220AE" w:rsidP="009053C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Verdana"/>
          <w:bCs/>
          <w:color w:val="000000"/>
          <w:sz w:val="20"/>
          <w:szCs w:val="42"/>
        </w:rPr>
      </w:pPr>
      <w:r>
        <w:rPr>
          <w:rFonts w:ascii="Arial" w:hAnsi="Arial" w:cs="Verdana"/>
          <w:bCs/>
          <w:color w:val="000000"/>
          <w:sz w:val="20"/>
          <w:szCs w:val="42"/>
        </w:rPr>
        <w:t xml:space="preserve">Per la sezione </w:t>
      </w:r>
      <w:r w:rsidRPr="00AA0188">
        <w:rPr>
          <w:rFonts w:ascii="Arial" w:hAnsi="Arial" w:cs="Verdana"/>
          <w:b/>
          <w:bCs/>
          <w:color w:val="000000"/>
          <w:sz w:val="20"/>
          <w:szCs w:val="42"/>
        </w:rPr>
        <w:t>“</w:t>
      </w:r>
      <w:r w:rsidRPr="00AA0188">
        <w:rPr>
          <w:rFonts w:ascii="Arial" w:hAnsi="Arial"/>
          <w:b/>
          <w:color w:val="000000" w:themeColor="text1"/>
          <w:sz w:val="20"/>
        </w:rPr>
        <w:t>Finitura”</w:t>
      </w:r>
      <w:r>
        <w:rPr>
          <w:rFonts w:ascii="Arial" w:hAnsi="Arial"/>
          <w:color w:val="000000" w:themeColor="text1"/>
          <w:sz w:val="20"/>
        </w:rPr>
        <w:t xml:space="preserve"> </w:t>
      </w:r>
      <w:r>
        <w:rPr>
          <w:rFonts w:ascii="Arial" w:hAnsi="Arial"/>
          <w:sz w:val="20"/>
        </w:rPr>
        <w:t xml:space="preserve">al primo posto </w:t>
      </w:r>
      <w:r w:rsidRPr="008807D6">
        <w:rPr>
          <w:rFonts w:ascii="Arial" w:hAnsi="Arial"/>
          <w:b/>
          <w:sz w:val="20"/>
        </w:rPr>
        <w:t>Cefla</w:t>
      </w:r>
      <w:r>
        <w:rPr>
          <w:rFonts w:ascii="Arial" w:hAnsi="Arial"/>
          <w:sz w:val="20"/>
        </w:rPr>
        <w:t xml:space="preserve"> di Imola per </w:t>
      </w:r>
      <w:r w:rsidRPr="00FF225D">
        <w:rPr>
          <w:rFonts w:ascii="Arial" w:hAnsi="Arial"/>
          <w:sz w:val="20"/>
        </w:rPr>
        <w:t>“iGiottoApp X2”,</w:t>
      </w:r>
      <w:r w:rsidRPr="00FF225D">
        <w:rPr>
          <w:rFonts w:ascii="Arial" w:hAnsi="Arial" w:cs="Verdana"/>
          <w:bCs/>
          <w:color w:val="000000"/>
          <w:sz w:val="20"/>
          <w:szCs w:val="42"/>
        </w:rPr>
        <w:t xml:space="preserve"> coppia di robot antropomorfi coordinati per la verniciatura automatizzata di superfici anche non piane.</w:t>
      </w:r>
    </w:p>
    <w:p w:rsidR="009053C7" w:rsidRDefault="008220AE" w:rsidP="009053C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Verdana"/>
          <w:bCs/>
          <w:i/>
          <w:color w:val="000000"/>
          <w:sz w:val="20"/>
          <w:szCs w:val="42"/>
        </w:rPr>
      </w:pPr>
      <w:r w:rsidRPr="00FF225D">
        <w:rPr>
          <w:rFonts w:ascii="Arial" w:hAnsi="Arial" w:cs="Verdana"/>
          <w:bCs/>
          <w:color w:val="000000"/>
          <w:sz w:val="20"/>
          <w:szCs w:val="42"/>
        </w:rPr>
        <w:t>Motivazione</w:t>
      </w:r>
      <w:r w:rsidRPr="00FF225D">
        <w:rPr>
          <w:rFonts w:ascii="Arial" w:hAnsi="Arial" w:cs="Verdana"/>
          <w:bCs/>
          <w:sz w:val="20"/>
          <w:szCs w:val="42"/>
        </w:rPr>
        <w:t xml:space="preserve">: </w:t>
      </w:r>
      <w:r w:rsidRPr="008807D6">
        <w:rPr>
          <w:rFonts w:ascii="Arial" w:hAnsi="Arial" w:cs="Verdana"/>
          <w:bCs/>
          <w:i/>
          <w:color w:val="000000"/>
          <w:sz w:val="20"/>
          <w:szCs w:val="42"/>
        </w:rPr>
        <w:t>“Feli</w:t>
      </w:r>
      <w:r>
        <w:rPr>
          <w:rFonts w:ascii="Arial" w:hAnsi="Arial" w:cs="Verdana"/>
          <w:bCs/>
          <w:i/>
          <w:color w:val="000000"/>
          <w:sz w:val="20"/>
          <w:szCs w:val="42"/>
        </w:rPr>
        <w:t>ce integrazione tra meccanica e</w:t>
      </w:r>
      <w:r w:rsidRPr="008807D6">
        <w:rPr>
          <w:rFonts w:ascii="Arial" w:hAnsi="Arial" w:cs="Verdana"/>
          <w:bCs/>
          <w:i/>
          <w:color w:val="000000"/>
          <w:sz w:val="20"/>
          <w:szCs w:val="42"/>
        </w:rPr>
        <w:t xml:space="preserve"> informatica per gestire un flusso di materiale continuo in posizionamento casuale, con elevato grado di libertà operativa e capacità di interazione dei due robot in area comune, e conseguente elevata produttività</w:t>
      </w:r>
      <w:bookmarkStart w:id="0" w:name="_GoBack"/>
      <w:bookmarkEnd w:id="0"/>
      <w:r w:rsidRPr="008807D6">
        <w:rPr>
          <w:rFonts w:ascii="Arial" w:hAnsi="Arial" w:cs="Verdana"/>
          <w:bCs/>
          <w:i/>
          <w:color w:val="000000"/>
          <w:sz w:val="20"/>
          <w:szCs w:val="42"/>
        </w:rPr>
        <w:t>”.</w:t>
      </w:r>
    </w:p>
    <w:p w:rsidR="009053C7" w:rsidRPr="000C7D55" w:rsidRDefault="008220AE" w:rsidP="009053C7">
      <w:pPr>
        <w:tabs>
          <w:tab w:val="left" w:pos="0"/>
        </w:tabs>
        <w:rPr>
          <w:rFonts w:ascii="Arial" w:hAnsi="Arial" w:cs="Verdana"/>
          <w:bCs/>
          <w:i/>
          <w:color w:val="000000"/>
          <w:sz w:val="20"/>
          <w:szCs w:val="42"/>
        </w:rPr>
      </w:pPr>
      <w:r w:rsidRPr="000C7D55">
        <w:rPr>
          <w:rFonts w:ascii="Arial" w:hAnsi="Arial" w:cs="Verdana"/>
          <w:bCs/>
          <w:color w:val="000000"/>
          <w:sz w:val="20"/>
          <w:szCs w:val="42"/>
        </w:rPr>
        <w:t xml:space="preserve">Al secondo posto </w:t>
      </w:r>
      <w:r>
        <w:rPr>
          <w:rFonts w:ascii="Arial" w:hAnsi="Arial"/>
          <w:sz w:val="20"/>
        </w:rPr>
        <w:t>ancora</w:t>
      </w:r>
      <w:r w:rsidRPr="00FF225D">
        <w:rPr>
          <w:rFonts w:ascii="Arial" w:hAnsi="Arial"/>
          <w:sz w:val="20"/>
        </w:rPr>
        <w:t xml:space="preserve"> </w:t>
      </w:r>
      <w:r w:rsidRPr="008807D6">
        <w:rPr>
          <w:rFonts w:ascii="Arial" w:hAnsi="Arial"/>
          <w:b/>
          <w:sz w:val="20"/>
        </w:rPr>
        <w:t>Biesse Group</w:t>
      </w:r>
      <w:r>
        <w:rPr>
          <w:rFonts w:ascii="Arial" w:hAnsi="Arial"/>
          <w:sz w:val="20"/>
        </w:rPr>
        <w:t xml:space="preserve"> di </w:t>
      </w:r>
      <w:r>
        <w:rPr>
          <w:rFonts w:ascii="Arial" w:hAnsi="Arial"/>
          <w:sz w:val="20"/>
        </w:rPr>
        <w:t xml:space="preserve">Pesaro con </w:t>
      </w:r>
      <w:r w:rsidRPr="00FF225D">
        <w:rPr>
          <w:rFonts w:ascii="Arial" w:hAnsi="Arial"/>
          <w:sz w:val="20"/>
        </w:rPr>
        <w:t xml:space="preserve">“Opera R”, </w:t>
      </w:r>
      <w:r>
        <w:rPr>
          <w:rFonts w:ascii="Arial" w:hAnsi="Arial"/>
          <w:sz w:val="20"/>
        </w:rPr>
        <w:t xml:space="preserve">tecnologia Viet per la </w:t>
      </w:r>
      <w:r>
        <w:rPr>
          <w:rFonts w:ascii="Arial" w:hAnsi="Arial" w:cs="Verdana"/>
          <w:bCs/>
          <w:color w:val="000000"/>
          <w:sz w:val="20"/>
          <w:szCs w:val="42"/>
          <w:lang w:val="en-US"/>
        </w:rPr>
        <w:t>levigatura</w:t>
      </w:r>
      <w:r w:rsidRPr="00FF225D">
        <w:rPr>
          <w:rFonts w:ascii="Arial" w:hAnsi="Arial" w:cs="Verdana"/>
          <w:bCs/>
          <w:color w:val="000000"/>
          <w:sz w:val="20"/>
          <w:szCs w:val="42"/>
          <w:lang w:val="en-US"/>
        </w:rPr>
        <w:t xml:space="preserve"> automa</w:t>
      </w:r>
      <w:r>
        <w:rPr>
          <w:rFonts w:ascii="Arial" w:hAnsi="Arial" w:cs="Verdana"/>
          <w:bCs/>
          <w:color w:val="000000"/>
          <w:sz w:val="20"/>
          <w:szCs w:val="42"/>
          <w:lang w:val="en-US"/>
        </w:rPr>
        <w:t>tizza</w:t>
      </w:r>
      <w:r>
        <w:rPr>
          <w:rFonts w:ascii="Arial" w:hAnsi="Arial" w:cs="Verdana"/>
          <w:bCs/>
          <w:color w:val="000000"/>
          <w:sz w:val="20"/>
          <w:szCs w:val="42"/>
          <w:lang w:val="en-US"/>
        </w:rPr>
        <w:t>ta di</w:t>
      </w:r>
      <w:r>
        <w:rPr>
          <w:rFonts w:ascii="Arial" w:hAnsi="Arial" w:cs="Verdana"/>
          <w:bCs/>
          <w:color w:val="000000"/>
          <w:sz w:val="20"/>
          <w:szCs w:val="42"/>
          <w:lang w:val="en-US"/>
        </w:rPr>
        <w:t xml:space="preserve"> </w:t>
      </w:r>
      <w:r w:rsidRPr="00FF225D">
        <w:rPr>
          <w:rFonts w:ascii="Arial" w:hAnsi="Arial" w:cs="Verdana"/>
          <w:bCs/>
          <w:color w:val="000000"/>
          <w:sz w:val="20"/>
          <w:szCs w:val="42"/>
          <w:lang w:val="en-US"/>
        </w:rPr>
        <w:t>operazioni convenzionali su elementi tridimensionali.</w:t>
      </w:r>
      <w:r>
        <w:rPr>
          <w:rFonts w:ascii="Arial" w:hAnsi="Arial" w:cs="Verdana"/>
          <w:bCs/>
          <w:color w:val="000000"/>
          <w:sz w:val="20"/>
          <w:szCs w:val="42"/>
          <w:lang w:val="en-US"/>
        </w:rPr>
        <w:t xml:space="preserve"> La m</w:t>
      </w:r>
      <w:r w:rsidRPr="00FF225D">
        <w:rPr>
          <w:rFonts w:ascii="Arial" w:hAnsi="Arial" w:cs="Verdana"/>
          <w:bCs/>
          <w:color w:val="000000"/>
          <w:sz w:val="20"/>
          <w:szCs w:val="42"/>
        </w:rPr>
        <w:t>otivazione</w:t>
      </w:r>
      <w:r w:rsidRPr="00FF225D">
        <w:rPr>
          <w:rFonts w:ascii="Arial" w:hAnsi="Arial" w:cs="Verdana"/>
          <w:bCs/>
          <w:sz w:val="20"/>
          <w:szCs w:val="42"/>
        </w:rPr>
        <w:t xml:space="preserve">: </w:t>
      </w:r>
      <w:r w:rsidRPr="000C7D55">
        <w:rPr>
          <w:rFonts w:ascii="Arial" w:hAnsi="Arial" w:cs="Verdana"/>
          <w:bCs/>
          <w:i/>
          <w:sz w:val="20"/>
          <w:szCs w:val="42"/>
        </w:rPr>
        <w:t>“P</w:t>
      </w:r>
      <w:r w:rsidRPr="000C7D55">
        <w:rPr>
          <w:rFonts w:ascii="Arial" w:hAnsi="Arial" w:cs="Verdana"/>
          <w:bCs/>
          <w:i/>
          <w:color w:val="000000"/>
          <w:sz w:val="20"/>
          <w:szCs w:val="42"/>
        </w:rPr>
        <w:t xml:space="preserve">roficua applicazione di tecnologie robotiche alla levigatura e particolari finiture superficiali, finalizzata a colmare i limiti del processo manuale”. </w:t>
      </w:r>
    </w:p>
    <w:p w:rsidR="009053C7" w:rsidRDefault="008220AE" w:rsidP="009053C7">
      <w:pPr>
        <w:tabs>
          <w:tab w:val="left" w:pos="0"/>
        </w:tabs>
        <w:rPr>
          <w:rFonts w:ascii="Arial" w:hAnsi="Arial" w:cs="Verdana"/>
          <w:bCs/>
          <w:color w:val="000000"/>
          <w:sz w:val="20"/>
          <w:szCs w:val="42"/>
        </w:rPr>
      </w:pPr>
      <w:r>
        <w:rPr>
          <w:rFonts w:ascii="Arial" w:hAnsi="Arial"/>
          <w:sz w:val="20"/>
        </w:rPr>
        <w:t xml:space="preserve">Al terzo posto la </w:t>
      </w:r>
      <w:r w:rsidRPr="00AA0188">
        <w:rPr>
          <w:rFonts w:ascii="Arial" w:hAnsi="Arial"/>
          <w:b/>
          <w:sz w:val="20"/>
        </w:rPr>
        <w:t>EMC</w:t>
      </w:r>
      <w:r>
        <w:rPr>
          <w:rFonts w:ascii="Arial" w:hAnsi="Arial"/>
          <w:sz w:val="20"/>
        </w:rPr>
        <w:t xml:space="preserve"> di Imola con </w:t>
      </w:r>
      <w:r w:rsidRPr="00FF225D">
        <w:rPr>
          <w:rFonts w:ascii="Arial" w:hAnsi="Arial"/>
          <w:sz w:val="20"/>
        </w:rPr>
        <w:t xml:space="preserve">“R-Evo”, </w:t>
      </w:r>
      <w:r w:rsidRPr="00FF225D">
        <w:rPr>
          <w:rFonts w:ascii="Arial" w:hAnsi="Arial" w:cs="Verdana"/>
          <w:bCs/>
          <w:color w:val="000000"/>
          <w:sz w:val="20"/>
          <w:szCs w:val="42"/>
          <w:lang w:val="en-US"/>
        </w:rPr>
        <w:t xml:space="preserve">levigatrice per </w:t>
      </w:r>
      <w:r>
        <w:rPr>
          <w:rFonts w:ascii="Arial" w:hAnsi="Arial" w:cs="Verdana"/>
          <w:bCs/>
          <w:color w:val="000000"/>
          <w:sz w:val="20"/>
          <w:szCs w:val="42"/>
          <w:lang w:val="en-US"/>
        </w:rPr>
        <w:t xml:space="preserve">la </w:t>
      </w:r>
      <w:r w:rsidRPr="00FF225D">
        <w:rPr>
          <w:rFonts w:ascii="Arial" w:hAnsi="Arial" w:cs="Verdana"/>
          <w:bCs/>
          <w:color w:val="000000"/>
          <w:sz w:val="20"/>
          <w:szCs w:val="42"/>
          <w:lang w:val="en-US"/>
        </w:rPr>
        <w:t>superfinitura multidirezionale con siste</w:t>
      </w:r>
      <w:r w:rsidRPr="00FF225D">
        <w:rPr>
          <w:rFonts w:ascii="Arial" w:hAnsi="Arial" w:cs="Verdana"/>
          <w:bCs/>
          <w:color w:val="000000"/>
          <w:sz w:val="20"/>
          <w:szCs w:val="42"/>
          <w:lang w:val="en-US"/>
        </w:rPr>
        <w:t>ma rotativo.</w:t>
      </w:r>
      <w:r>
        <w:rPr>
          <w:rFonts w:ascii="Arial" w:hAnsi="Arial" w:cs="Verdana"/>
          <w:bCs/>
          <w:color w:val="000000"/>
          <w:sz w:val="20"/>
          <w:szCs w:val="42"/>
          <w:lang w:val="en-US"/>
        </w:rPr>
        <w:t xml:space="preserve"> </w:t>
      </w:r>
      <w:r w:rsidRPr="00FF225D">
        <w:rPr>
          <w:rFonts w:ascii="Arial" w:hAnsi="Arial" w:cs="Verdana"/>
          <w:bCs/>
          <w:color w:val="000000"/>
          <w:sz w:val="20"/>
          <w:szCs w:val="42"/>
          <w:lang w:val="en-US"/>
        </w:rPr>
        <w:t>Motivazione</w:t>
      </w:r>
      <w:r w:rsidRPr="00FF225D">
        <w:rPr>
          <w:rFonts w:ascii="Arial" w:hAnsi="Arial" w:cs="Verdana"/>
          <w:bCs/>
          <w:sz w:val="20"/>
          <w:szCs w:val="42"/>
          <w:lang w:val="en-US"/>
        </w:rPr>
        <w:t xml:space="preserve">: </w:t>
      </w:r>
      <w:r w:rsidRPr="000C7D55">
        <w:rPr>
          <w:rFonts w:ascii="Arial" w:hAnsi="Arial" w:cs="Verdana"/>
          <w:bCs/>
          <w:i/>
          <w:color w:val="000000"/>
          <w:sz w:val="20"/>
          <w:szCs w:val="42"/>
        </w:rPr>
        <w:t>“Sistema avanzato che integra efficacemente il movimento ciclico del nastro con la rotazione del suo supporto, ottimizzando l’efficienza delle lavorazioni ed il risultato”.</w:t>
      </w:r>
    </w:p>
    <w:p w:rsidR="009053C7" w:rsidRPr="00FF225D" w:rsidRDefault="008220AE" w:rsidP="009053C7">
      <w:pPr>
        <w:tabs>
          <w:tab w:val="left" w:pos="0"/>
        </w:tabs>
        <w:rPr>
          <w:rFonts w:ascii="Arial" w:hAnsi="Arial"/>
          <w:sz w:val="20"/>
        </w:rPr>
      </w:pPr>
      <w:r>
        <w:rPr>
          <w:rFonts w:ascii="Arial" w:hAnsi="Arial" w:cs="Verdana"/>
          <w:bCs/>
          <w:color w:val="000000"/>
          <w:sz w:val="20"/>
          <w:szCs w:val="42"/>
        </w:rPr>
        <w:t xml:space="preserve">I premi di questa sezione sono stati consegnati da </w:t>
      </w:r>
      <w:r w:rsidRPr="00AA0188">
        <w:rPr>
          <w:rFonts w:ascii="Arial" w:hAnsi="Arial" w:cs="Verdana"/>
          <w:b/>
          <w:bCs/>
          <w:color w:val="000000"/>
          <w:sz w:val="20"/>
          <w:szCs w:val="42"/>
        </w:rPr>
        <w:t>Stefano Berti</w:t>
      </w:r>
      <w:r>
        <w:rPr>
          <w:rFonts w:ascii="Arial" w:hAnsi="Arial" w:cs="Verdana"/>
          <w:bCs/>
          <w:color w:val="000000"/>
          <w:sz w:val="20"/>
          <w:szCs w:val="42"/>
        </w:rPr>
        <w:t>, presidente della giuria e dirigente</w:t>
      </w:r>
      <w:r w:rsidRPr="00FF225D">
        <w:rPr>
          <w:rFonts w:ascii="Arial" w:hAnsi="Arial"/>
          <w:sz w:val="20"/>
        </w:rPr>
        <w:t xml:space="preserve"> di Ricerca CNR presso IVALSA di Sesto Fiorentino. </w:t>
      </w:r>
      <w:r>
        <w:rPr>
          <w:rFonts w:ascii="Arial" w:hAnsi="Arial"/>
          <w:sz w:val="20"/>
        </w:rPr>
        <w:t xml:space="preserve">Berti ha colto l’occasione per presentare i suoi colleghi di giuria, ovvero </w:t>
      </w:r>
      <w:r w:rsidRPr="00AA0188">
        <w:rPr>
          <w:rFonts w:ascii="Arial" w:hAnsi="Arial"/>
          <w:b/>
          <w:sz w:val="20"/>
        </w:rPr>
        <w:t>Franco Bulian</w:t>
      </w:r>
      <w:r>
        <w:rPr>
          <w:rFonts w:ascii="Arial" w:hAnsi="Arial"/>
          <w:sz w:val="20"/>
        </w:rPr>
        <w:t>;</w:t>
      </w:r>
      <w:r w:rsidRPr="00FF225D">
        <w:rPr>
          <w:rFonts w:ascii="Arial" w:hAnsi="Arial"/>
          <w:sz w:val="20"/>
        </w:rPr>
        <w:t xml:space="preserve"> dal 1997 è vicedirettore del Catas</w:t>
      </w:r>
      <w:r>
        <w:rPr>
          <w:rFonts w:ascii="Arial" w:hAnsi="Arial"/>
          <w:sz w:val="20"/>
        </w:rPr>
        <w:t xml:space="preserve"> - </w:t>
      </w:r>
      <w:r w:rsidRPr="00FF225D">
        <w:rPr>
          <w:rFonts w:ascii="Arial" w:hAnsi="Arial"/>
          <w:sz w:val="20"/>
        </w:rPr>
        <w:t>laboratorio analisi legno a</w:t>
      </w:r>
      <w:r w:rsidRPr="00FF225D">
        <w:rPr>
          <w:rFonts w:ascii="Arial" w:hAnsi="Arial"/>
          <w:sz w:val="20"/>
        </w:rPr>
        <w:t>rredo, istituto italiano per la certificazione, ricerca e prove nel settore legno-arredo</w:t>
      </w:r>
      <w:r>
        <w:rPr>
          <w:rFonts w:ascii="Arial" w:hAnsi="Arial"/>
          <w:sz w:val="20"/>
        </w:rPr>
        <w:t xml:space="preserve">; </w:t>
      </w:r>
      <w:r w:rsidRPr="00AA0188">
        <w:rPr>
          <w:rFonts w:ascii="Arial" w:hAnsi="Arial"/>
          <w:b/>
          <w:sz w:val="20"/>
        </w:rPr>
        <w:t>Felice Ragazzo</w:t>
      </w:r>
      <w:r>
        <w:rPr>
          <w:rFonts w:ascii="Arial" w:hAnsi="Arial"/>
          <w:sz w:val="20"/>
        </w:rPr>
        <w:t>,</w:t>
      </w:r>
      <w:r w:rsidRPr="00FF225D">
        <w:rPr>
          <w:rFonts w:ascii="Arial" w:hAnsi="Arial"/>
          <w:sz w:val="20"/>
        </w:rPr>
        <w:t xml:space="preserve"> docente di corsi </w:t>
      </w:r>
      <w:r>
        <w:rPr>
          <w:rFonts w:ascii="Arial" w:hAnsi="Arial"/>
          <w:sz w:val="20"/>
        </w:rPr>
        <w:t>di Alta f</w:t>
      </w:r>
      <w:r w:rsidRPr="00FF225D">
        <w:rPr>
          <w:rFonts w:ascii="Arial" w:hAnsi="Arial"/>
          <w:sz w:val="20"/>
        </w:rPr>
        <w:t xml:space="preserve">ormazione </w:t>
      </w:r>
      <w:r>
        <w:rPr>
          <w:rFonts w:ascii="Arial" w:hAnsi="Arial"/>
          <w:sz w:val="20"/>
        </w:rPr>
        <w:t>nel corso di laurea in Disegno i</w:t>
      </w:r>
      <w:r w:rsidRPr="00FF225D">
        <w:rPr>
          <w:rFonts w:ascii="Arial" w:hAnsi="Arial"/>
          <w:sz w:val="20"/>
        </w:rPr>
        <w:t>ndustriale presso l’Università La Sapienza di Roma</w:t>
      </w:r>
      <w:r>
        <w:rPr>
          <w:rFonts w:ascii="Arial" w:hAnsi="Arial"/>
          <w:sz w:val="20"/>
        </w:rPr>
        <w:t xml:space="preserve">; </w:t>
      </w:r>
      <w:r w:rsidRPr="00D51F5E">
        <w:rPr>
          <w:rFonts w:ascii="Arial" w:hAnsi="Arial"/>
          <w:b/>
          <w:sz w:val="20"/>
          <w:lang w:val="en-US"/>
        </w:rPr>
        <w:t>Frieder Scholz</w:t>
      </w:r>
      <w:r>
        <w:rPr>
          <w:rFonts w:ascii="Arial" w:hAnsi="Arial"/>
          <w:sz w:val="20"/>
          <w:lang w:val="en-US"/>
        </w:rPr>
        <w:t xml:space="preserve">, </w:t>
      </w:r>
      <w:r w:rsidRPr="00FF225D">
        <w:rPr>
          <w:rFonts w:ascii="Arial" w:hAnsi="Arial"/>
          <w:sz w:val="20"/>
          <w:lang w:val="en-US"/>
        </w:rPr>
        <w:t>professore pre</w:t>
      </w:r>
      <w:r w:rsidRPr="00FF225D">
        <w:rPr>
          <w:rFonts w:ascii="Arial" w:hAnsi="Arial"/>
          <w:sz w:val="20"/>
          <w:lang w:val="en-US"/>
        </w:rPr>
        <w:t xml:space="preserve">sso la Hochschule Rosenheim - University of Applied Sciences, di cui è direttore del </w:t>
      </w:r>
      <w:r>
        <w:rPr>
          <w:rFonts w:ascii="Arial" w:hAnsi="Arial"/>
          <w:sz w:val="20"/>
        </w:rPr>
        <w:t>c</w:t>
      </w:r>
      <w:r w:rsidRPr="00FF225D">
        <w:rPr>
          <w:rFonts w:ascii="Arial" w:hAnsi="Arial"/>
          <w:sz w:val="20"/>
        </w:rPr>
        <w:t>orso Master Tecnologia del legno</w:t>
      </w:r>
      <w:r>
        <w:rPr>
          <w:rFonts w:ascii="Arial" w:hAnsi="Arial"/>
          <w:sz w:val="20"/>
        </w:rPr>
        <w:t xml:space="preserve">, e </w:t>
      </w:r>
      <w:r w:rsidRPr="00D51F5E">
        <w:rPr>
          <w:rFonts w:ascii="Arial" w:hAnsi="Arial"/>
          <w:b/>
          <w:sz w:val="20"/>
        </w:rPr>
        <w:t>Roberto Zanuttini</w:t>
      </w:r>
      <w:r>
        <w:rPr>
          <w:rFonts w:ascii="Arial" w:hAnsi="Arial"/>
          <w:sz w:val="20"/>
        </w:rPr>
        <w:t xml:space="preserve">, attualmente </w:t>
      </w:r>
      <w:r w:rsidRPr="00FF225D">
        <w:rPr>
          <w:rFonts w:ascii="Arial" w:hAnsi="Arial"/>
          <w:sz w:val="20"/>
        </w:rPr>
        <w:t>professore associato di Tecnologia del legno presso l’Università degli Studi di Torino, Dipartimento di</w:t>
      </w:r>
      <w:r w:rsidRPr="00FF225D">
        <w:rPr>
          <w:rFonts w:ascii="Arial" w:hAnsi="Arial"/>
          <w:sz w:val="20"/>
        </w:rPr>
        <w:t xml:space="preserve"> Scienze </w:t>
      </w:r>
      <w:r>
        <w:rPr>
          <w:rFonts w:ascii="Arial" w:hAnsi="Arial"/>
          <w:sz w:val="20"/>
        </w:rPr>
        <w:t>a</w:t>
      </w:r>
      <w:r w:rsidRPr="00FF225D">
        <w:rPr>
          <w:rFonts w:ascii="Arial" w:hAnsi="Arial"/>
          <w:sz w:val="20"/>
        </w:rPr>
        <w:t xml:space="preserve">grarie, </w:t>
      </w:r>
      <w:r>
        <w:rPr>
          <w:rFonts w:ascii="Arial" w:hAnsi="Arial"/>
          <w:sz w:val="20"/>
        </w:rPr>
        <w:t>f</w:t>
      </w:r>
      <w:r w:rsidRPr="00FF225D">
        <w:rPr>
          <w:rFonts w:ascii="Arial" w:hAnsi="Arial"/>
          <w:sz w:val="20"/>
        </w:rPr>
        <w:t xml:space="preserve">orestali e </w:t>
      </w:r>
      <w:r>
        <w:rPr>
          <w:rFonts w:ascii="Arial" w:hAnsi="Arial"/>
          <w:sz w:val="20"/>
        </w:rPr>
        <w:t>a</w:t>
      </w:r>
      <w:r w:rsidRPr="00FF225D">
        <w:rPr>
          <w:rFonts w:ascii="Arial" w:hAnsi="Arial"/>
          <w:sz w:val="20"/>
        </w:rPr>
        <w:t xml:space="preserve">limentari (DiSAFA). </w:t>
      </w:r>
    </w:p>
    <w:p w:rsidR="009053C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</w:p>
    <w:p w:rsidR="009053C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</w:p>
    <w:p w:rsidR="009053C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I CINQUANT’ANNI DI ACIMALL</w:t>
      </w:r>
    </w:p>
    <w:p w:rsidR="009053C7" w:rsidRPr="009855D7" w:rsidRDefault="008220AE" w:rsidP="00BB5B54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“La notte di Xylexpo” – che ha visto la presenza di oltre cinquecento persone fra espositori, personaggi del settore e stampa – si era aperta con una sobria celebrazione del </w:t>
      </w:r>
      <w:r w:rsidRPr="00651C27">
        <w:rPr>
          <w:rFonts w:ascii="Arial" w:hAnsi="Arial"/>
          <w:b/>
          <w:color w:val="000000" w:themeColor="text1"/>
          <w:sz w:val="20"/>
        </w:rPr>
        <w:t>cinquantesimo compleanno di Acimall</w:t>
      </w:r>
      <w:r>
        <w:rPr>
          <w:rFonts w:ascii="Arial" w:hAnsi="Arial"/>
          <w:color w:val="000000" w:themeColor="text1"/>
          <w:sz w:val="20"/>
        </w:rPr>
        <w:t>, l’associazione confindustr</w:t>
      </w:r>
      <w:r>
        <w:rPr>
          <w:rFonts w:ascii="Arial" w:hAnsi="Arial"/>
          <w:color w:val="000000" w:themeColor="text1"/>
          <w:sz w:val="20"/>
        </w:rPr>
        <w:t>i</w:t>
      </w:r>
      <w:r>
        <w:rPr>
          <w:rFonts w:ascii="Arial" w:hAnsi="Arial"/>
          <w:color w:val="000000" w:themeColor="text1"/>
          <w:sz w:val="20"/>
        </w:rPr>
        <w:t xml:space="preserve">ale che rappresenta i costruttori italiani delle tecnologie del legno, fondata a Milano il </w:t>
      </w:r>
      <w:r w:rsidRPr="00FF225D">
        <w:rPr>
          <w:rFonts w:ascii="Arial" w:hAnsi="Arial"/>
          <w:sz w:val="20"/>
        </w:rPr>
        <w:t xml:space="preserve">29 </w:t>
      </w:r>
      <w:r w:rsidRPr="0071466A">
        <w:rPr>
          <w:rFonts w:ascii="Arial" w:hAnsi="Arial"/>
          <w:sz w:val="20"/>
        </w:rPr>
        <w:t xml:space="preserve">gennaio del 1966, nello studio del notaio Pietro Villa di Milano. </w:t>
      </w:r>
      <w:r w:rsidRPr="0071466A">
        <w:rPr>
          <w:rFonts w:ascii="Arial" w:hAnsi="Arial"/>
          <w:sz w:val="20"/>
        </w:rPr>
        <w:t xml:space="preserve">Sono stati ricordati </w:t>
      </w:r>
      <w:r w:rsidRPr="0071466A">
        <w:rPr>
          <w:rFonts w:ascii="Arial" w:hAnsi="Arial"/>
          <w:sz w:val="20"/>
        </w:rPr>
        <w:t xml:space="preserve">due membri </w:t>
      </w:r>
      <w:r w:rsidRPr="0071466A">
        <w:rPr>
          <w:rFonts w:ascii="Arial" w:hAnsi="Arial"/>
          <w:sz w:val="20"/>
        </w:rPr>
        <w:t>del primo consiglio,</w:t>
      </w:r>
      <w:r w:rsidRPr="0071466A">
        <w:rPr>
          <w:rFonts w:ascii="Arial" w:hAnsi="Arial"/>
          <w:sz w:val="20"/>
        </w:rPr>
        <w:t xml:space="preserve"> </w:t>
      </w:r>
      <w:r w:rsidRPr="0071466A">
        <w:rPr>
          <w:rFonts w:ascii="Arial" w:hAnsi="Arial"/>
          <w:b/>
          <w:sz w:val="20"/>
        </w:rPr>
        <w:t>Adriano Aureli</w:t>
      </w:r>
      <w:r w:rsidRPr="0071466A">
        <w:rPr>
          <w:rFonts w:ascii="Arial" w:hAnsi="Arial"/>
          <w:sz w:val="20"/>
        </w:rPr>
        <w:t xml:space="preserve"> ed</w:t>
      </w:r>
      <w:r w:rsidRPr="0071466A">
        <w:rPr>
          <w:rFonts w:ascii="Arial" w:hAnsi="Arial"/>
          <w:sz w:val="20"/>
        </w:rPr>
        <w:t xml:space="preserve"> </w:t>
      </w:r>
      <w:r w:rsidRPr="0071466A">
        <w:rPr>
          <w:rFonts w:ascii="Arial" w:hAnsi="Arial"/>
          <w:b/>
          <w:sz w:val="20"/>
        </w:rPr>
        <w:t>Egidio Sueri</w:t>
      </w:r>
      <w:r w:rsidRPr="0071466A">
        <w:rPr>
          <w:rFonts w:ascii="Arial" w:hAnsi="Arial"/>
          <w:sz w:val="20"/>
        </w:rPr>
        <w:t xml:space="preserve"> e s</w:t>
      </w:r>
      <w:r w:rsidRPr="0071466A">
        <w:rPr>
          <w:rFonts w:ascii="Arial" w:hAnsi="Arial"/>
          <w:sz w:val="20"/>
        </w:rPr>
        <w:t xml:space="preserve">ono state consegnate targhe ricordo a tutti </w:t>
      </w:r>
      <w:r w:rsidRPr="0071466A">
        <w:rPr>
          <w:rFonts w:ascii="Arial" w:hAnsi="Arial"/>
          <w:color w:val="000000" w:themeColor="text1"/>
          <w:sz w:val="20"/>
        </w:rPr>
        <w:t xml:space="preserve">coloro che sono stati presidenti di Acimall. Tre le targhe alla memoria: a </w:t>
      </w:r>
      <w:r w:rsidRPr="0071466A">
        <w:rPr>
          <w:rFonts w:ascii="Arial" w:hAnsi="Arial"/>
          <w:b/>
          <w:color w:val="000000" w:themeColor="text1"/>
          <w:sz w:val="20"/>
        </w:rPr>
        <w:t>Valdo Gabbiani</w:t>
      </w:r>
      <w:r w:rsidRPr="0071466A">
        <w:rPr>
          <w:rFonts w:ascii="Arial" w:hAnsi="Arial"/>
          <w:color w:val="000000" w:themeColor="text1"/>
          <w:sz w:val="20"/>
        </w:rPr>
        <w:t xml:space="preserve"> (</w:t>
      </w:r>
      <w:r w:rsidRPr="0071466A">
        <w:rPr>
          <w:rFonts w:ascii="Arial" w:hAnsi="Arial"/>
          <w:color w:val="000000" w:themeColor="text1"/>
          <w:sz w:val="20"/>
        </w:rPr>
        <w:t xml:space="preserve">presidente dal </w:t>
      </w:r>
      <w:r w:rsidRPr="0071466A">
        <w:rPr>
          <w:rFonts w:ascii="Arial" w:hAnsi="Arial"/>
          <w:color w:val="000000" w:themeColor="text1"/>
          <w:sz w:val="20"/>
        </w:rPr>
        <w:t>1966</w:t>
      </w:r>
      <w:r>
        <w:rPr>
          <w:rFonts w:ascii="Arial" w:hAnsi="Arial"/>
          <w:color w:val="000000" w:themeColor="text1"/>
          <w:sz w:val="20"/>
        </w:rPr>
        <w:t xml:space="preserve"> al </w:t>
      </w:r>
      <w:r w:rsidRPr="009855D7">
        <w:rPr>
          <w:rFonts w:ascii="Arial" w:hAnsi="Arial"/>
          <w:color w:val="000000" w:themeColor="text1"/>
          <w:sz w:val="20"/>
        </w:rPr>
        <w:t xml:space="preserve">1969), a </w:t>
      </w:r>
      <w:r w:rsidRPr="009855D7">
        <w:rPr>
          <w:rFonts w:ascii="Arial" w:hAnsi="Arial"/>
          <w:b/>
          <w:color w:val="000000" w:themeColor="text1"/>
          <w:sz w:val="20"/>
        </w:rPr>
        <w:t>Giovanni Stefani</w:t>
      </w:r>
      <w:r w:rsidRPr="009855D7">
        <w:rPr>
          <w:rFonts w:ascii="Arial" w:hAnsi="Arial"/>
          <w:color w:val="000000" w:themeColor="text1"/>
          <w:sz w:val="20"/>
        </w:rPr>
        <w:t xml:space="preserve"> (1969-1972 e 1975-1978) e </w:t>
      </w:r>
      <w:r w:rsidRPr="009855D7">
        <w:rPr>
          <w:rFonts w:ascii="Arial" w:hAnsi="Arial"/>
          <w:b/>
          <w:color w:val="000000" w:themeColor="text1"/>
          <w:sz w:val="20"/>
        </w:rPr>
        <w:t>Umberto Nobile</w:t>
      </w:r>
      <w:r w:rsidRPr="009855D7">
        <w:rPr>
          <w:rFonts w:ascii="Arial" w:hAnsi="Arial"/>
          <w:color w:val="000000" w:themeColor="text1"/>
          <w:sz w:val="20"/>
        </w:rPr>
        <w:t xml:space="preserve"> (1972-1974). Premiati anche i presidenti </w:t>
      </w:r>
      <w:r w:rsidRPr="009855D7">
        <w:rPr>
          <w:rFonts w:ascii="Arial" w:hAnsi="Arial"/>
          <w:b/>
          <w:color w:val="000000" w:themeColor="text1"/>
          <w:sz w:val="20"/>
        </w:rPr>
        <w:t>Sergio Muratori</w:t>
      </w:r>
      <w:r w:rsidRPr="009855D7">
        <w:rPr>
          <w:rFonts w:ascii="Arial" w:hAnsi="Arial"/>
          <w:color w:val="000000" w:themeColor="text1"/>
          <w:sz w:val="20"/>
        </w:rPr>
        <w:t xml:space="preserve"> (1974-1975), </w:t>
      </w:r>
      <w:r w:rsidRPr="009855D7">
        <w:rPr>
          <w:rFonts w:ascii="Arial" w:hAnsi="Arial"/>
          <w:b/>
          <w:color w:val="000000" w:themeColor="text1"/>
          <w:sz w:val="20"/>
        </w:rPr>
        <w:t>Lazzaro Cremona</w:t>
      </w:r>
      <w:r w:rsidRPr="009855D7">
        <w:rPr>
          <w:rFonts w:ascii="Arial" w:hAnsi="Arial"/>
          <w:color w:val="000000" w:themeColor="text1"/>
          <w:sz w:val="20"/>
        </w:rPr>
        <w:t xml:space="preserve"> (1978-1990), </w:t>
      </w:r>
      <w:r w:rsidRPr="009855D7">
        <w:rPr>
          <w:rFonts w:ascii="Arial" w:hAnsi="Arial"/>
          <w:b/>
          <w:color w:val="000000" w:themeColor="text1"/>
          <w:sz w:val="20"/>
        </w:rPr>
        <w:t>Adriano Aureli</w:t>
      </w:r>
      <w:r w:rsidRPr="009855D7">
        <w:rPr>
          <w:rFonts w:ascii="Arial" w:hAnsi="Arial"/>
          <w:color w:val="000000" w:themeColor="text1"/>
          <w:sz w:val="20"/>
        </w:rPr>
        <w:t xml:space="preserve"> (1990-1996), </w:t>
      </w:r>
      <w:r w:rsidRPr="009855D7">
        <w:rPr>
          <w:rFonts w:ascii="Arial" w:hAnsi="Arial"/>
          <w:b/>
          <w:color w:val="000000" w:themeColor="text1"/>
          <w:sz w:val="20"/>
        </w:rPr>
        <w:t>Gianni Ghizzoni</w:t>
      </w:r>
      <w:r w:rsidRPr="009855D7">
        <w:rPr>
          <w:rFonts w:ascii="Arial" w:hAnsi="Arial"/>
          <w:color w:val="000000" w:themeColor="text1"/>
          <w:sz w:val="20"/>
        </w:rPr>
        <w:t xml:space="preserve"> (1996-2000), </w:t>
      </w:r>
      <w:r w:rsidRPr="009855D7">
        <w:rPr>
          <w:rFonts w:ascii="Arial" w:hAnsi="Arial"/>
          <w:b/>
          <w:color w:val="000000" w:themeColor="text1"/>
          <w:sz w:val="20"/>
        </w:rPr>
        <w:t>Giancarlo Anselmi</w:t>
      </w:r>
      <w:r w:rsidRPr="009855D7">
        <w:rPr>
          <w:rFonts w:ascii="Arial" w:hAnsi="Arial"/>
          <w:color w:val="000000" w:themeColor="text1"/>
          <w:sz w:val="20"/>
        </w:rPr>
        <w:t xml:space="preserve"> (2000-2002), </w:t>
      </w:r>
      <w:r w:rsidRPr="009855D7">
        <w:rPr>
          <w:rFonts w:ascii="Arial" w:hAnsi="Arial"/>
          <w:b/>
          <w:color w:val="000000" w:themeColor="text1"/>
          <w:sz w:val="20"/>
        </w:rPr>
        <w:t>Luciano Costa</w:t>
      </w:r>
      <w:r>
        <w:rPr>
          <w:rFonts w:ascii="Arial" w:hAnsi="Arial"/>
          <w:color w:val="000000" w:themeColor="text1"/>
          <w:sz w:val="20"/>
        </w:rPr>
        <w:t xml:space="preserve"> </w:t>
      </w:r>
      <w:r w:rsidRPr="009855D7">
        <w:rPr>
          <w:rFonts w:ascii="Arial" w:hAnsi="Arial"/>
          <w:color w:val="000000" w:themeColor="text1"/>
          <w:sz w:val="20"/>
        </w:rPr>
        <w:t>(2002-2004) e</w:t>
      </w:r>
      <w:r w:rsidRPr="009855D7">
        <w:rPr>
          <w:rFonts w:ascii="Arial" w:hAnsi="Arial"/>
          <w:color w:val="000000" w:themeColor="text1"/>
          <w:sz w:val="20"/>
        </w:rPr>
        <w:t xml:space="preserve"> </w:t>
      </w:r>
      <w:r w:rsidRPr="009855D7">
        <w:rPr>
          <w:rFonts w:ascii="Arial" w:hAnsi="Arial"/>
          <w:b/>
          <w:color w:val="000000" w:themeColor="text1"/>
          <w:sz w:val="20"/>
        </w:rPr>
        <w:t>Ambrogio Delachi</w:t>
      </w:r>
      <w:r w:rsidRPr="009855D7">
        <w:rPr>
          <w:rFonts w:ascii="Arial" w:hAnsi="Arial"/>
          <w:color w:val="000000" w:themeColor="text1"/>
          <w:sz w:val="20"/>
        </w:rPr>
        <w:t xml:space="preserve"> (2004-2013)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Default="008220AE" w:rsidP="009053C7">
      <w:pPr>
        <w:tabs>
          <w:tab w:val="left" w:pos="0"/>
        </w:tabs>
        <w:rPr>
          <w:rFonts w:ascii="Arial" w:hAnsi="Arial"/>
          <w:sz w:val="20"/>
        </w:rPr>
      </w:pPr>
    </w:p>
    <w:p w:rsidR="009053C7" w:rsidRDefault="008220AE" w:rsidP="009053C7">
      <w:pPr>
        <w:tabs>
          <w:tab w:val="left" w:pos="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XXV XYLEXPO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sz w:val="20"/>
        </w:rPr>
        <w:t xml:space="preserve">Gli organizzatori hanno scelto di celebrare un altro anniversario importante, ovvero la </w:t>
      </w:r>
      <w:r w:rsidRPr="009855D7">
        <w:rPr>
          <w:rFonts w:ascii="Arial" w:hAnsi="Arial"/>
          <w:b/>
          <w:sz w:val="20"/>
        </w:rPr>
        <w:t>XXV edizione di Xylexpo</w:t>
      </w:r>
      <w:r>
        <w:rPr>
          <w:rFonts w:ascii="Arial" w:hAnsi="Arial"/>
          <w:sz w:val="20"/>
        </w:rPr>
        <w:t xml:space="preserve">, consegnando una </w:t>
      </w:r>
      <w:r w:rsidRPr="009855D7">
        <w:rPr>
          <w:rFonts w:ascii="Arial" w:hAnsi="Arial"/>
          <w:color w:val="000000" w:themeColor="text1"/>
          <w:sz w:val="20"/>
        </w:rPr>
        <w:t>riproduzione della pagina a loro dedicata nella prima edizione del catalogo della f</w:t>
      </w:r>
      <w:r w:rsidRPr="009855D7">
        <w:rPr>
          <w:rFonts w:ascii="Arial" w:hAnsi="Arial"/>
          <w:color w:val="000000" w:themeColor="text1"/>
          <w:sz w:val="20"/>
        </w:rPr>
        <w:t>iera, nel 1968, alle aziende presenti fra gli stand di questa edizione.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 w:rsidRPr="009855D7">
        <w:rPr>
          <w:rFonts w:ascii="Arial" w:hAnsi="Arial"/>
          <w:color w:val="000000" w:themeColor="text1"/>
          <w:sz w:val="20"/>
        </w:rPr>
        <w:t xml:space="preserve">Una sorta di ponte lungo venticinque edizioni, che ha visto protagoniste ben 44 realtà di cui </w:t>
      </w:r>
      <w:r>
        <w:rPr>
          <w:rFonts w:ascii="Arial" w:hAnsi="Arial"/>
          <w:color w:val="000000" w:themeColor="text1"/>
          <w:sz w:val="20"/>
        </w:rPr>
        <w:t>riportiam</w:t>
      </w:r>
      <w:r w:rsidRPr="009855D7">
        <w:rPr>
          <w:rFonts w:ascii="Arial" w:hAnsi="Arial"/>
          <w:color w:val="000000" w:themeColor="text1"/>
          <w:sz w:val="20"/>
        </w:rPr>
        <w:t>o l’elenco con le ragioni sociali di 48 anni fa: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 w:rsidRPr="009855D7">
        <w:rPr>
          <w:rFonts w:ascii="Arial" w:hAnsi="Arial"/>
          <w:color w:val="000000" w:themeColor="text1"/>
          <w:sz w:val="20"/>
        </w:rPr>
        <w:t xml:space="preserve">01. </w:t>
      </w:r>
      <w:r w:rsidRPr="009855D7">
        <w:rPr>
          <w:rFonts w:ascii="Arial" w:hAnsi="Arial"/>
          <w:b/>
          <w:color w:val="000000" w:themeColor="text1"/>
          <w:sz w:val="20"/>
        </w:rPr>
        <w:t>Vittorio Alberti spa</w:t>
      </w:r>
      <w:r w:rsidRPr="009855D7">
        <w:rPr>
          <w:rFonts w:ascii="Arial" w:hAnsi="Arial"/>
          <w:color w:val="000000" w:themeColor="text1"/>
          <w:sz w:val="20"/>
        </w:rPr>
        <w:t xml:space="preserve"> di Cern</w:t>
      </w:r>
      <w:r w:rsidRPr="009855D7">
        <w:rPr>
          <w:rFonts w:ascii="Arial" w:hAnsi="Arial"/>
          <w:color w:val="000000" w:themeColor="text1"/>
          <w:sz w:val="20"/>
        </w:rPr>
        <w:t xml:space="preserve">usco sul Naviglio (Milano), oggi Alberti Engineering. </w:t>
      </w:r>
    </w:p>
    <w:p w:rsidR="009053C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 w:rsidRPr="009855D7">
        <w:rPr>
          <w:rFonts w:ascii="Arial" w:hAnsi="Arial"/>
          <w:color w:val="000000" w:themeColor="text1"/>
          <w:sz w:val="20"/>
        </w:rPr>
        <w:t xml:space="preserve">02. </w:t>
      </w:r>
      <w:r w:rsidRPr="00C10F87">
        <w:rPr>
          <w:rFonts w:ascii="Arial" w:hAnsi="Arial"/>
          <w:b/>
          <w:color w:val="000000" w:themeColor="text1"/>
          <w:sz w:val="20"/>
        </w:rPr>
        <w:t>Paolino Bacci</w:t>
      </w:r>
      <w:r w:rsidRPr="009855D7">
        <w:rPr>
          <w:rFonts w:ascii="Arial" w:hAnsi="Arial"/>
          <w:color w:val="000000" w:themeColor="text1"/>
          <w:sz w:val="20"/>
        </w:rPr>
        <w:t xml:space="preserve"> di Cascina (Pisa)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Un gruppo di aziende che oggi fanno capo a </w:t>
      </w:r>
      <w:r>
        <w:rPr>
          <w:rFonts w:ascii="Arial" w:hAnsi="Arial"/>
          <w:color w:val="000000" w:themeColor="text1"/>
          <w:sz w:val="20"/>
        </w:rPr>
        <w:t>S</w:t>
      </w:r>
      <w:r>
        <w:rPr>
          <w:rFonts w:ascii="Arial" w:hAnsi="Arial"/>
          <w:color w:val="000000" w:themeColor="text1"/>
          <w:sz w:val="20"/>
        </w:rPr>
        <w:t>cm Group di Rimini, ovvero: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03. </w:t>
      </w:r>
      <w:r w:rsidRPr="00C10F87">
        <w:rPr>
          <w:rFonts w:ascii="Arial" w:hAnsi="Arial"/>
          <w:b/>
          <w:color w:val="000000" w:themeColor="text1"/>
          <w:sz w:val="20"/>
        </w:rPr>
        <w:t>Industria meccanica Renzo Balestrini</w:t>
      </w:r>
      <w:r w:rsidRPr="009855D7">
        <w:rPr>
          <w:rFonts w:ascii="Arial" w:hAnsi="Arial"/>
          <w:color w:val="000000" w:themeColor="text1"/>
          <w:sz w:val="20"/>
        </w:rPr>
        <w:t xml:space="preserve"> di Seveso (Monza Brianza)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 w:rsidRPr="009855D7">
        <w:rPr>
          <w:rFonts w:ascii="Arial" w:hAnsi="Arial"/>
          <w:color w:val="000000" w:themeColor="text1"/>
          <w:sz w:val="20"/>
        </w:rPr>
        <w:t xml:space="preserve">04. </w:t>
      </w:r>
      <w:r w:rsidRPr="00C10F87">
        <w:rPr>
          <w:rFonts w:ascii="Arial" w:hAnsi="Arial"/>
          <w:b/>
          <w:color w:val="000000" w:themeColor="text1"/>
          <w:sz w:val="20"/>
        </w:rPr>
        <w:t>Giovani Casadei</w:t>
      </w:r>
      <w:r w:rsidRPr="009855D7">
        <w:rPr>
          <w:rFonts w:ascii="Arial" w:hAnsi="Arial"/>
          <w:color w:val="000000" w:themeColor="text1"/>
          <w:sz w:val="20"/>
        </w:rPr>
        <w:t xml:space="preserve"> di </w:t>
      </w:r>
      <w:r w:rsidRPr="009855D7">
        <w:rPr>
          <w:rFonts w:ascii="Arial" w:hAnsi="Arial"/>
          <w:color w:val="000000" w:themeColor="text1"/>
          <w:sz w:val="20"/>
        </w:rPr>
        <w:t>Rimini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 w:rsidRPr="009855D7">
        <w:rPr>
          <w:rFonts w:ascii="Arial" w:hAnsi="Arial"/>
          <w:color w:val="000000" w:themeColor="text1"/>
          <w:sz w:val="20"/>
        </w:rPr>
        <w:t xml:space="preserve">05. </w:t>
      </w:r>
      <w:r w:rsidRPr="00C10F87">
        <w:rPr>
          <w:rFonts w:ascii="Arial" w:hAnsi="Arial"/>
          <w:b/>
          <w:color w:val="000000" w:themeColor="text1"/>
          <w:sz w:val="20"/>
        </w:rPr>
        <w:t>Costruzioni meccaniche Celaschi</w:t>
      </w:r>
      <w:r w:rsidRPr="009855D7">
        <w:rPr>
          <w:rFonts w:ascii="Arial" w:hAnsi="Arial"/>
          <w:color w:val="000000" w:themeColor="text1"/>
          <w:sz w:val="20"/>
        </w:rPr>
        <w:t xml:space="preserve"> di Vigolzone (Piacenza)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 w:rsidRPr="009855D7">
        <w:rPr>
          <w:rFonts w:ascii="Arial" w:hAnsi="Arial"/>
          <w:color w:val="000000" w:themeColor="text1"/>
          <w:sz w:val="20"/>
        </w:rPr>
        <w:t xml:space="preserve">06. </w:t>
      </w:r>
      <w:r w:rsidRPr="00C10F87">
        <w:rPr>
          <w:rFonts w:ascii="Arial" w:hAnsi="Arial"/>
          <w:b/>
          <w:color w:val="000000" w:themeColor="text1"/>
          <w:sz w:val="20"/>
        </w:rPr>
        <w:t>Divisione Meccanica Castelli</w:t>
      </w:r>
      <w:r w:rsidRPr="009855D7">
        <w:rPr>
          <w:rFonts w:ascii="Arial" w:hAnsi="Arial"/>
          <w:color w:val="000000" w:themeColor="text1"/>
          <w:sz w:val="20"/>
        </w:rPr>
        <w:t xml:space="preserve"> di Bologna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 w:rsidRPr="009855D7">
        <w:rPr>
          <w:rFonts w:ascii="Arial" w:hAnsi="Arial"/>
          <w:color w:val="000000" w:themeColor="text1"/>
          <w:sz w:val="20"/>
        </w:rPr>
        <w:t xml:space="preserve">07. </w:t>
      </w:r>
      <w:r w:rsidRPr="00C10F87">
        <w:rPr>
          <w:rFonts w:ascii="Arial" w:hAnsi="Arial"/>
          <w:b/>
          <w:color w:val="000000" w:themeColor="text1"/>
          <w:sz w:val="20"/>
        </w:rPr>
        <w:t>Gabbiani Brevetti costruzioni meccaniche</w:t>
      </w:r>
      <w:r w:rsidRPr="009855D7">
        <w:rPr>
          <w:rFonts w:ascii="Arial" w:hAnsi="Arial"/>
          <w:color w:val="000000" w:themeColor="text1"/>
          <w:sz w:val="20"/>
        </w:rPr>
        <w:t xml:space="preserve"> di Podenzano (Piacenza)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08. </w:t>
      </w:r>
      <w:r w:rsidRPr="00C10F87">
        <w:rPr>
          <w:rFonts w:ascii="Arial" w:hAnsi="Arial"/>
          <w:b/>
          <w:color w:val="000000" w:themeColor="text1"/>
          <w:sz w:val="20"/>
        </w:rPr>
        <w:t>Giancarlo Morbidelli</w:t>
      </w:r>
      <w:r w:rsidRPr="009855D7">
        <w:rPr>
          <w:rFonts w:ascii="Arial" w:hAnsi="Arial"/>
          <w:color w:val="000000" w:themeColor="text1"/>
          <w:sz w:val="20"/>
        </w:rPr>
        <w:t xml:space="preserve"> di Pesaro (Pesaro Urbino)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09. </w:t>
      </w:r>
      <w:r w:rsidRPr="00C10F87">
        <w:rPr>
          <w:rFonts w:ascii="Arial" w:hAnsi="Arial"/>
          <w:b/>
          <w:color w:val="000000" w:themeColor="text1"/>
          <w:sz w:val="20"/>
        </w:rPr>
        <w:t xml:space="preserve">Scm di Ing. </w:t>
      </w:r>
      <w:r w:rsidRPr="00C10F87">
        <w:rPr>
          <w:rFonts w:ascii="Arial" w:hAnsi="Arial"/>
          <w:b/>
          <w:color w:val="000000" w:themeColor="text1"/>
          <w:sz w:val="20"/>
        </w:rPr>
        <w:t>Gemmani &amp; Aureli</w:t>
      </w:r>
      <w:r w:rsidRPr="009855D7">
        <w:rPr>
          <w:rFonts w:ascii="Arial" w:hAnsi="Arial"/>
          <w:color w:val="000000" w:themeColor="text1"/>
          <w:sz w:val="20"/>
        </w:rPr>
        <w:t xml:space="preserve"> di Rimini (Rimini)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 w:rsidRPr="009855D7">
        <w:rPr>
          <w:rFonts w:ascii="Arial" w:hAnsi="Arial"/>
          <w:color w:val="000000" w:themeColor="text1"/>
          <w:sz w:val="20"/>
        </w:rPr>
        <w:t xml:space="preserve">10. </w:t>
      </w:r>
      <w:r w:rsidRPr="00C10F87">
        <w:rPr>
          <w:rFonts w:ascii="Arial" w:hAnsi="Arial"/>
          <w:b/>
          <w:color w:val="000000" w:themeColor="text1"/>
          <w:sz w:val="20"/>
        </w:rPr>
        <w:t>Fratelli Sergiani</w:t>
      </w:r>
      <w:r w:rsidRPr="009855D7">
        <w:rPr>
          <w:rFonts w:ascii="Arial" w:hAnsi="Arial"/>
          <w:color w:val="000000" w:themeColor="text1"/>
          <w:sz w:val="20"/>
        </w:rPr>
        <w:t xml:space="preserve"> di Rimini (Rimini)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 w:rsidRPr="009855D7">
        <w:rPr>
          <w:rFonts w:ascii="Arial" w:hAnsi="Arial"/>
          <w:color w:val="000000" w:themeColor="text1"/>
          <w:sz w:val="20"/>
        </w:rPr>
        <w:t xml:space="preserve">11. </w:t>
      </w:r>
      <w:r w:rsidRPr="00C10F87">
        <w:rPr>
          <w:rFonts w:ascii="Arial" w:hAnsi="Arial"/>
          <w:b/>
          <w:color w:val="000000" w:themeColor="text1"/>
          <w:sz w:val="20"/>
        </w:rPr>
        <w:t>G. Stefani</w:t>
      </w:r>
      <w:r w:rsidRPr="009855D7">
        <w:rPr>
          <w:rFonts w:ascii="Arial" w:hAnsi="Arial"/>
          <w:color w:val="000000" w:themeColor="text1"/>
          <w:sz w:val="20"/>
        </w:rPr>
        <w:t xml:space="preserve"> di Thiene (Vicenza)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 w:rsidRPr="009855D7">
        <w:rPr>
          <w:rFonts w:ascii="Arial" w:hAnsi="Arial"/>
          <w:color w:val="000000" w:themeColor="text1"/>
          <w:sz w:val="20"/>
        </w:rPr>
        <w:t xml:space="preserve">12. </w:t>
      </w:r>
      <w:r w:rsidRPr="00C10F87">
        <w:rPr>
          <w:rFonts w:ascii="Arial" w:hAnsi="Arial"/>
          <w:b/>
          <w:color w:val="000000" w:themeColor="text1"/>
          <w:sz w:val="20"/>
        </w:rPr>
        <w:t>Fratelli Valtorta</w:t>
      </w:r>
      <w:r w:rsidRPr="009855D7">
        <w:rPr>
          <w:rFonts w:ascii="Arial" w:hAnsi="Arial"/>
          <w:color w:val="000000" w:themeColor="text1"/>
          <w:sz w:val="20"/>
        </w:rPr>
        <w:t xml:space="preserve"> di Birone di Giussano (Milano)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</w:p>
    <w:p w:rsidR="009053C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13. </w:t>
      </w:r>
      <w:r w:rsidRPr="00F85B96">
        <w:rPr>
          <w:rFonts w:ascii="Arial" w:hAnsi="Arial"/>
          <w:b/>
          <w:color w:val="000000" w:themeColor="text1"/>
          <w:sz w:val="20"/>
        </w:rPr>
        <w:t>Fonderie Officine meccaniche Bongioanni</w:t>
      </w:r>
      <w:r w:rsidRPr="009855D7">
        <w:rPr>
          <w:rFonts w:ascii="Arial" w:hAnsi="Arial"/>
          <w:color w:val="000000" w:themeColor="text1"/>
          <w:sz w:val="20"/>
        </w:rPr>
        <w:t xml:space="preserve"> di Fossano (Cuneo)</w:t>
      </w:r>
      <w:r>
        <w:rPr>
          <w:rFonts w:ascii="Arial" w:hAnsi="Arial"/>
          <w:color w:val="000000" w:themeColor="text1"/>
          <w:sz w:val="20"/>
        </w:rPr>
        <w:t>, acquisita da Primultin</w:t>
      </w:r>
      <w:r>
        <w:rPr>
          <w:rFonts w:ascii="Arial" w:hAnsi="Arial"/>
          <w:color w:val="000000" w:themeColor="text1"/>
          <w:sz w:val="20"/>
        </w:rPr>
        <w:t>i.</w:t>
      </w:r>
    </w:p>
    <w:p w:rsidR="009053C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Due aziende che oggi fanno capo a Homag Group: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14. </w:t>
      </w:r>
      <w:r w:rsidRPr="00F85B96">
        <w:rPr>
          <w:rFonts w:ascii="Arial" w:hAnsi="Arial"/>
          <w:b/>
          <w:color w:val="000000" w:themeColor="text1"/>
          <w:sz w:val="20"/>
        </w:rPr>
        <w:t>Machinenbau Heinrich Brandt</w:t>
      </w:r>
      <w:r w:rsidRPr="009855D7">
        <w:rPr>
          <w:rFonts w:ascii="Arial" w:hAnsi="Arial"/>
          <w:color w:val="000000" w:themeColor="text1"/>
          <w:sz w:val="20"/>
        </w:rPr>
        <w:t xml:space="preserve"> di Lemgo (Lippe, Germania)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15. </w:t>
      </w:r>
      <w:r w:rsidRPr="00F85B96">
        <w:rPr>
          <w:rFonts w:ascii="Arial" w:hAnsi="Arial"/>
          <w:b/>
          <w:color w:val="000000" w:themeColor="text1"/>
          <w:sz w:val="20"/>
        </w:rPr>
        <w:t>Holzma-Holzbearbeitungsmaschinen</w:t>
      </w:r>
      <w:r w:rsidRPr="009855D7">
        <w:rPr>
          <w:rFonts w:ascii="Arial" w:hAnsi="Arial"/>
          <w:color w:val="000000" w:themeColor="text1"/>
          <w:sz w:val="20"/>
        </w:rPr>
        <w:t xml:space="preserve"> Erwin Jenker di Gechingen (Germania)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 w:rsidRPr="009855D7">
        <w:rPr>
          <w:rFonts w:ascii="Arial" w:hAnsi="Arial"/>
          <w:color w:val="000000" w:themeColor="text1"/>
          <w:sz w:val="20"/>
        </w:rPr>
        <w:t xml:space="preserve">16. </w:t>
      </w:r>
      <w:r w:rsidRPr="0079158D">
        <w:rPr>
          <w:rFonts w:ascii="Arial" w:hAnsi="Arial"/>
          <w:b/>
          <w:color w:val="000000" w:themeColor="text1"/>
          <w:sz w:val="20"/>
        </w:rPr>
        <w:t>Cagnola-Lissone/Makor</w:t>
      </w:r>
      <w:r w:rsidRPr="009855D7">
        <w:rPr>
          <w:rFonts w:ascii="Arial" w:hAnsi="Arial"/>
          <w:color w:val="000000" w:themeColor="text1"/>
          <w:sz w:val="20"/>
        </w:rPr>
        <w:t xml:space="preserve"> di Lissone (Milano)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 w:rsidRPr="009855D7">
        <w:rPr>
          <w:rFonts w:ascii="Arial" w:hAnsi="Arial"/>
          <w:color w:val="000000" w:themeColor="text1"/>
          <w:sz w:val="20"/>
        </w:rPr>
        <w:t xml:space="preserve">17. </w:t>
      </w:r>
      <w:r w:rsidRPr="0079158D">
        <w:rPr>
          <w:rFonts w:ascii="Arial" w:hAnsi="Arial"/>
          <w:b/>
          <w:color w:val="000000" w:themeColor="text1"/>
          <w:sz w:val="20"/>
        </w:rPr>
        <w:t xml:space="preserve">Carrozzauto di </w:t>
      </w:r>
      <w:r w:rsidRPr="0079158D">
        <w:rPr>
          <w:rFonts w:ascii="Arial" w:hAnsi="Arial"/>
          <w:b/>
          <w:color w:val="000000" w:themeColor="text1"/>
          <w:sz w:val="20"/>
        </w:rPr>
        <w:t>Stradella</w:t>
      </w:r>
      <w:r w:rsidRPr="009855D7">
        <w:rPr>
          <w:rFonts w:ascii="Arial" w:hAnsi="Arial"/>
          <w:color w:val="000000" w:themeColor="text1"/>
          <w:sz w:val="20"/>
        </w:rPr>
        <w:t xml:space="preserve"> (Pavia)</w:t>
      </w:r>
      <w:r>
        <w:rPr>
          <w:rFonts w:ascii="Arial" w:hAnsi="Arial"/>
          <w:color w:val="000000" w:themeColor="text1"/>
          <w:sz w:val="20"/>
        </w:rPr>
        <w:t xml:space="preserve">, oggi </w:t>
      </w:r>
      <w:r w:rsidRPr="009855D7">
        <w:rPr>
          <w:rFonts w:ascii="Arial" w:hAnsi="Arial"/>
          <w:color w:val="000000" w:themeColor="text1"/>
          <w:sz w:val="20"/>
        </w:rPr>
        <w:t>Kolmag di Legnaro</w:t>
      </w:r>
      <w:r>
        <w:rPr>
          <w:rFonts w:ascii="Arial" w:hAnsi="Arial"/>
          <w:color w:val="000000" w:themeColor="text1"/>
          <w:sz w:val="20"/>
        </w:rPr>
        <w:t xml:space="preserve"> (Padova).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 w:rsidRPr="009855D7">
        <w:rPr>
          <w:rFonts w:ascii="Arial" w:hAnsi="Arial"/>
          <w:color w:val="000000" w:themeColor="text1"/>
          <w:sz w:val="20"/>
        </w:rPr>
        <w:t xml:space="preserve">18. </w:t>
      </w:r>
      <w:r w:rsidRPr="0079158D">
        <w:rPr>
          <w:rFonts w:ascii="Arial" w:hAnsi="Arial"/>
          <w:b/>
          <w:color w:val="000000" w:themeColor="text1"/>
          <w:sz w:val="20"/>
        </w:rPr>
        <w:t>Centauro Officine Fonderie</w:t>
      </w:r>
      <w:r w:rsidRPr="009855D7">
        <w:rPr>
          <w:rFonts w:ascii="Arial" w:hAnsi="Arial"/>
          <w:color w:val="000000" w:themeColor="text1"/>
          <w:sz w:val="20"/>
        </w:rPr>
        <w:t xml:space="preserve"> di Limidi di Soliera (Modena)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 w:rsidRPr="009855D7">
        <w:rPr>
          <w:rFonts w:ascii="Arial" w:hAnsi="Arial"/>
          <w:color w:val="000000" w:themeColor="text1"/>
          <w:sz w:val="20"/>
        </w:rPr>
        <w:t xml:space="preserve">19. </w:t>
      </w:r>
      <w:r w:rsidRPr="0079158D">
        <w:rPr>
          <w:rFonts w:ascii="Arial" w:hAnsi="Arial"/>
          <w:b/>
          <w:color w:val="000000" w:themeColor="text1"/>
          <w:sz w:val="20"/>
        </w:rPr>
        <w:t>Colombo Giordano</w:t>
      </w:r>
      <w:r w:rsidRPr="009855D7">
        <w:rPr>
          <w:rFonts w:ascii="Arial" w:hAnsi="Arial"/>
          <w:color w:val="000000" w:themeColor="text1"/>
          <w:sz w:val="20"/>
        </w:rPr>
        <w:t xml:space="preserve"> di Carate Brianza (Monza Brianza)</w:t>
      </w:r>
      <w:r>
        <w:rPr>
          <w:rFonts w:ascii="Arial" w:hAnsi="Arial"/>
          <w:color w:val="000000" w:themeColor="text1"/>
          <w:sz w:val="20"/>
        </w:rPr>
        <w:t xml:space="preserve">, oggi Elettromeccanica Giordano 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      Colombo.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 w:rsidRPr="009855D7">
        <w:rPr>
          <w:rFonts w:ascii="Arial" w:hAnsi="Arial"/>
          <w:color w:val="000000" w:themeColor="text1"/>
          <w:sz w:val="20"/>
        </w:rPr>
        <w:t xml:space="preserve">20. </w:t>
      </w:r>
      <w:r w:rsidRPr="0079158D">
        <w:rPr>
          <w:rFonts w:ascii="Arial" w:hAnsi="Arial"/>
          <w:b/>
          <w:color w:val="000000" w:themeColor="text1"/>
          <w:sz w:val="20"/>
        </w:rPr>
        <w:t>Colombo &amp; Cremona</w:t>
      </w:r>
      <w:r w:rsidRPr="009855D7">
        <w:rPr>
          <w:rFonts w:ascii="Arial" w:hAnsi="Arial"/>
          <w:color w:val="000000" w:themeColor="text1"/>
          <w:sz w:val="20"/>
        </w:rPr>
        <w:t xml:space="preserve"> di Villasanta (Mo</w:t>
      </w:r>
      <w:r w:rsidRPr="009855D7">
        <w:rPr>
          <w:rFonts w:ascii="Arial" w:hAnsi="Arial"/>
          <w:color w:val="000000" w:themeColor="text1"/>
          <w:sz w:val="20"/>
        </w:rPr>
        <w:t>nza Brianza)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 w:rsidRPr="009855D7">
        <w:rPr>
          <w:rFonts w:ascii="Arial" w:hAnsi="Arial"/>
          <w:color w:val="000000" w:themeColor="text1"/>
          <w:sz w:val="20"/>
        </w:rPr>
        <w:t xml:space="preserve">21. </w:t>
      </w:r>
      <w:r w:rsidRPr="0079158D">
        <w:rPr>
          <w:rFonts w:ascii="Arial" w:hAnsi="Arial"/>
          <w:b/>
          <w:color w:val="000000" w:themeColor="text1"/>
          <w:sz w:val="20"/>
        </w:rPr>
        <w:t>Cosmec</w:t>
      </w:r>
      <w:r w:rsidRPr="009855D7">
        <w:rPr>
          <w:rFonts w:ascii="Arial" w:hAnsi="Arial"/>
          <w:color w:val="000000" w:themeColor="text1"/>
          <w:sz w:val="20"/>
        </w:rPr>
        <w:t xml:space="preserve"> di Poggibonsi (Siena)</w:t>
      </w:r>
      <w:r>
        <w:rPr>
          <w:rFonts w:ascii="Arial" w:hAnsi="Arial"/>
          <w:color w:val="000000" w:themeColor="text1"/>
          <w:sz w:val="20"/>
        </w:rPr>
        <w:t>, oggi</w:t>
      </w:r>
      <w:r w:rsidRPr="009855D7">
        <w:rPr>
          <w:rFonts w:ascii="Arial" w:hAnsi="Arial"/>
          <w:color w:val="000000" w:themeColor="text1"/>
          <w:sz w:val="20"/>
        </w:rPr>
        <w:t xml:space="preserve"> Cosmec Technology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22. </w:t>
      </w:r>
      <w:r w:rsidRPr="0079158D">
        <w:rPr>
          <w:rFonts w:ascii="Arial" w:hAnsi="Arial"/>
          <w:b/>
          <w:color w:val="000000" w:themeColor="text1"/>
          <w:sz w:val="20"/>
        </w:rPr>
        <w:t>A. Costa Officine Fonderie</w:t>
      </w:r>
      <w:r w:rsidRPr="009855D7">
        <w:rPr>
          <w:rFonts w:ascii="Arial" w:hAnsi="Arial"/>
          <w:color w:val="000000" w:themeColor="text1"/>
          <w:sz w:val="20"/>
        </w:rPr>
        <w:t xml:space="preserve"> di Marano Vicentino (Vicenza)</w:t>
      </w:r>
      <w:r>
        <w:rPr>
          <w:rFonts w:ascii="Arial" w:hAnsi="Arial"/>
          <w:color w:val="000000" w:themeColor="text1"/>
          <w:sz w:val="20"/>
        </w:rPr>
        <w:t>, oggi Costa A. Righi.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 w:rsidRPr="009855D7">
        <w:rPr>
          <w:rFonts w:ascii="Arial" w:hAnsi="Arial"/>
          <w:color w:val="000000" w:themeColor="text1"/>
          <w:sz w:val="20"/>
        </w:rPr>
        <w:t xml:space="preserve">23. </w:t>
      </w:r>
      <w:r w:rsidRPr="00341766">
        <w:rPr>
          <w:rFonts w:ascii="Arial" w:hAnsi="Arial"/>
          <w:b/>
          <w:color w:val="000000" w:themeColor="text1"/>
          <w:sz w:val="20"/>
        </w:rPr>
        <w:t>Dicotelsisal</w:t>
      </w:r>
      <w:r w:rsidRPr="009855D7">
        <w:rPr>
          <w:rFonts w:ascii="Arial" w:hAnsi="Arial"/>
          <w:color w:val="000000" w:themeColor="text1"/>
          <w:sz w:val="20"/>
        </w:rPr>
        <w:t xml:space="preserve"> di San Maurizio Lambro (Milano)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 w:rsidRPr="009855D7">
        <w:rPr>
          <w:rFonts w:ascii="Arial" w:hAnsi="Arial"/>
          <w:color w:val="000000" w:themeColor="text1"/>
          <w:sz w:val="20"/>
        </w:rPr>
        <w:t xml:space="preserve">24. </w:t>
      </w:r>
      <w:r w:rsidRPr="00341766">
        <w:rPr>
          <w:rFonts w:ascii="Arial" w:hAnsi="Arial"/>
          <w:b/>
          <w:color w:val="000000" w:themeColor="text1"/>
          <w:sz w:val="20"/>
        </w:rPr>
        <w:t>Fabbrica frese Fink</w:t>
      </w:r>
      <w:r w:rsidRPr="009855D7">
        <w:rPr>
          <w:rFonts w:ascii="Arial" w:hAnsi="Arial"/>
          <w:color w:val="000000" w:themeColor="text1"/>
          <w:sz w:val="20"/>
        </w:rPr>
        <w:t xml:space="preserve"> di Monza (Monza Brianza)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 w:rsidRPr="009855D7">
        <w:rPr>
          <w:rFonts w:ascii="Arial" w:hAnsi="Arial"/>
          <w:color w:val="000000" w:themeColor="text1"/>
          <w:sz w:val="20"/>
        </w:rPr>
        <w:t xml:space="preserve">25. </w:t>
      </w:r>
      <w:r w:rsidRPr="00341766">
        <w:rPr>
          <w:rFonts w:ascii="Arial" w:hAnsi="Arial"/>
          <w:b/>
          <w:color w:val="000000" w:themeColor="text1"/>
          <w:sz w:val="20"/>
        </w:rPr>
        <w:t>Framar</w:t>
      </w:r>
      <w:r w:rsidRPr="009855D7">
        <w:rPr>
          <w:rFonts w:ascii="Arial" w:hAnsi="Arial"/>
          <w:color w:val="000000" w:themeColor="text1"/>
          <w:sz w:val="20"/>
        </w:rPr>
        <w:t xml:space="preserve"> di Carpi (Modena)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 w:rsidRPr="009855D7">
        <w:rPr>
          <w:rFonts w:ascii="Arial" w:hAnsi="Arial"/>
          <w:color w:val="000000" w:themeColor="text1"/>
          <w:sz w:val="20"/>
        </w:rPr>
        <w:t xml:space="preserve">26. </w:t>
      </w:r>
      <w:r w:rsidRPr="00341766">
        <w:rPr>
          <w:rFonts w:ascii="Arial" w:hAnsi="Arial"/>
          <w:b/>
          <w:color w:val="000000" w:themeColor="text1"/>
          <w:sz w:val="20"/>
        </w:rPr>
        <w:t>Freud Pozzo</w:t>
      </w:r>
      <w:r w:rsidRPr="009855D7">
        <w:rPr>
          <w:rFonts w:ascii="Arial" w:hAnsi="Arial"/>
          <w:color w:val="000000" w:themeColor="text1"/>
          <w:sz w:val="20"/>
        </w:rPr>
        <w:t xml:space="preserve"> di Udine (Udine)</w:t>
      </w:r>
      <w:r>
        <w:rPr>
          <w:rFonts w:ascii="Arial" w:hAnsi="Arial"/>
          <w:color w:val="000000" w:themeColor="text1"/>
          <w:sz w:val="20"/>
        </w:rPr>
        <w:t>, oggi Freud, Gruppo Bosch.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 w:rsidRPr="009855D7">
        <w:rPr>
          <w:rFonts w:ascii="Arial" w:hAnsi="Arial"/>
          <w:color w:val="000000" w:themeColor="text1"/>
          <w:sz w:val="20"/>
        </w:rPr>
        <w:t xml:space="preserve">27. </w:t>
      </w:r>
      <w:r w:rsidRPr="00341766">
        <w:rPr>
          <w:rFonts w:ascii="Arial" w:hAnsi="Arial"/>
          <w:b/>
          <w:color w:val="000000" w:themeColor="text1"/>
          <w:sz w:val="20"/>
        </w:rPr>
        <w:t>Costruzione macchine automatiche</w:t>
      </w:r>
      <w:r w:rsidRPr="009855D7">
        <w:rPr>
          <w:rFonts w:ascii="Arial" w:hAnsi="Arial"/>
          <w:color w:val="000000" w:themeColor="text1"/>
          <w:sz w:val="20"/>
        </w:rPr>
        <w:t xml:space="preserve"> di Pianoro (Bologna)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 w:rsidRPr="009855D7">
        <w:rPr>
          <w:rFonts w:ascii="Arial" w:hAnsi="Arial"/>
          <w:color w:val="000000" w:themeColor="text1"/>
          <w:sz w:val="20"/>
        </w:rPr>
        <w:t xml:space="preserve">28. </w:t>
      </w:r>
      <w:r w:rsidRPr="00341766">
        <w:rPr>
          <w:rFonts w:ascii="Arial" w:hAnsi="Arial"/>
          <w:b/>
          <w:color w:val="000000" w:themeColor="text1"/>
          <w:sz w:val="20"/>
        </w:rPr>
        <w:t>Griggio Guerrino &amp; C. Officine meccaniche</w:t>
      </w:r>
      <w:r w:rsidRPr="009855D7">
        <w:rPr>
          <w:rFonts w:ascii="Arial" w:hAnsi="Arial"/>
          <w:color w:val="000000" w:themeColor="text1"/>
          <w:sz w:val="20"/>
        </w:rPr>
        <w:t xml:space="preserve"> di Cadoneghe (Padova)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 w:rsidRPr="009855D7">
        <w:rPr>
          <w:rFonts w:ascii="Arial" w:hAnsi="Arial"/>
          <w:color w:val="000000" w:themeColor="text1"/>
          <w:sz w:val="20"/>
        </w:rPr>
        <w:t xml:space="preserve">29. </w:t>
      </w:r>
      <w:r w:rsidRPr="00341766">
        <w:rPr>
          <w:rFonts w:ascii="Arial" w:hAnsi="Arial"/>
          <w:b/>
          <w:color w:val="000000" w:themeColor="text1"/>
          <w:sz w:val="20"/>
        </w:rPr>
        <w:t>Leitz Servizio</w:t>
      </w:r>
      <w:r w:rsidRPr="009855D7">
        <w:rPr>
          <w:rFonts w:ascii="Arial" w:hAnsi="Arial"/>
          <w:color w:val="000000" w:themeColor="text1"/>
          <w:sz w:val="20"/>
        </w:rPr>
        <w:t xml:space="preserve"> di Mariano Comense (</w:t>
      </w:r>
      <w:r w:rsidRPr="009855D7">
        <w:rPr>
          <w:rFonts w:ascii="Arial" w:hAnsi="Arial"/>
          <w:color w:val="000000" w:themeColor="text1"/>
          <w:sz w:val="20"/>
        </w:rPr>
        <w:t>Como)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30. </w:t>
      </w:r>
      <w:r w:rsidRPr="00341766">
        <w:rPr>
          <w:rFonts w:ascii="Arial" w:hAnsi="Arial"/>
          <w:b/>
          <w:color w:val="000000" w:themeColor="text1"/>
          <w:sz w:val="20"/>
        </w:rPr>
        <w:t>Domenico Locatelli di S.L.</w:t>
      </w:r>
      <w:r w:rsidRPr="009855D7">
        <w:rPr>
          <w:rFonts w:ascii="Arial" w:hAnsi="Arial"/>
          <w:color w:val="000000" w:themeColor="text1"/>
          <w:sz w:val="20"/>
        </w:rPr>
        <w:t xml:space="preserve"> di Almè (Bergamo)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31. </w:t>
      </w:r>
      <w:r w:rsidRPr="00341766">
        <w:rPr>
          <w:rFonts w:ascii="Arial" w:hAnsi="Arial"/>
          <w:b/>
          <w:color w:val="000000" w:themeColor="text1"/>
          <w:sz w:val="20"/>
        </w:rPr>
        <w:t>Meber Costruzioni Meccaniche</w:t>
      </w:r>
      <w:r w:rsidRPr="009855D7">
        <w:rPr>
          <w:rFonts w:ascii="Arial" w:hAnsi="Arial"/>
          <w:color w:val="000000" w:themeColor="text1"/>
          <w:sz w:val="20"/>
        </w:rPr>
        <w:t xml:space="preserve"> di Carpi (Modena)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 w:rsidRPr="009855D7">
        <w:rPr>
          <w:rFonts w:ascii="Arial" w:hAnsi="Arial"/>
          <w:color w:val="000000" w:themeColor="text1"/>
          <w:sz w:val="20"/>
        </w:rPr>
        <w:t xml:space="preserve">32. </w:t>
      </w:r>
      <w:r w:rsidRPr="00341766">
        <w:rPr>
          <w:rFonts w:ascii="Arial" w:hAnsi="Arial"/>
          <w:b/>
          <w:color w:val="000000" w:themeColor="text1"/>
          <w:sz w:val="20"/>
        </w:rPr>
        <w:t>Omga Costruzioni Meccaniche</w:t>
      </w:r>
      <w:r w:rsidRPr="009855D7">
        <w:rPr>
          <w:rFonts w:ascii="Arial" w:hAnsi="Arial"/>
          <w:color w:val="000000" w:themeColor="text1"/>
          <w:sz w:val="20"/>
        </w:rPr>
        <w:t xml:space="preserve"> di Limidi di Soliera (Modena)</w:t>
      </w:r>
      <w:r>
        <w:rPr>
          <w:rFonts w:ascii="Arial" w:hAnsi="Arial"/>
          <w:color w:val="000000" w:themeColor="text1"/>
          <w:sz w:val="20"/>
        </w:rPr>
        <w:t>, oggi Dierregi.</w:t>
      </w:r>
    </w:p>
    <w:p w:rsidR="009053C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33. </w:t>
      </w:r>
      <w:r w:rsidRPr="00341766">
        <w:rPr>
          <w:rFonts w:ascii="Arial" w:hAnsi="Arial"/>
          <w:b/>
          <w:color w:val="000000" w:themeColor="text1"/>
          <w:sz w:val="20"/>
        </w:rPr>
        <w:t>Paccani &amp; De Moliner</w:t>
      </w:r>
      <w:r w:rsidRPr="009855D7">
        <w:rPr>
          <w:rFonts w:ascii="Arial" w:hAnsi="Arial"/>
          <w:color w:val="000000" w:themeColor="text1"/>
          <w:sz w:val="20"/>
        </w:rPr>
        <w:t xml:space="preserve"> di Seveso (Monza Brianza)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34. </w:t>
      </w:r>
      <w:r w:rsidRPr="00341766">
        <w:rPr>
          <w:rFonts w:ascii="Arial" w:hAnsi="Arial"/>
          <w:b/>
          <w:color w:val="000000" w:themeColor="text1"/>
          <w:sz w:val="20"/>
        </w:rPr>
        <w:t>Società Frate</w:t>
      </w:r>
      <w:r w:rsidRPr="00341766">
        <w:rPr>
          <w:rFonts w:ascii="Arial" w:hAnsi="Arial"/>
          <w:b/>
          <w:color w:val="000000" w:themeColor="text1"/>
          <w:sz w:val="20"/>
        </w:rPr>
        <w:t>lli Sala</w:t>
      </w:r>
      <w:r w:rsidRPr="009855D7">
        <w:rPr>
          <w:rFonts w:ascii="Arial" w:hAnsi="Arial"/>
          <w:color w:val="000000" w:themeColor="text1"/>
          <w:sz w:val="20"/>
        </w:rPr>
        <w:t xml:space="preserve"> di Seriate (Bergamo)</w:t>
      </w:r>
      <w:r>
        <w:rPr>
          <w:rFonts w:ascii="Arial" w:hAnsi="Arial"/>
          <w:color w:val="000000" w:themeColor="text1"/>
          <w:sz w:val="20"/>
        </w:rPr>
        <w:t xml:space="preserve">, oggi </w:t>
      </w:r>
      <w:r w:rsidRPr="009855D7">
        <w:rPr>
          <w:rFonts w:ascii="Arial" w:hAnsi="Arial"/>
          <w:color w:val="000000" w:themeColor="text1"/>
          <w:sz w:val="20"/>
        </w:rPr>
        <w:t>Italpresse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35. </w:t>
      </w:r>
      <w:r w:rsidRPr="00341766">
        <w:rPr>
          <w:rFonts w:ascii="Arial" w:hAnsi="Arial"/>
          <w:b/>
          <w:color w:val="000000" w:themeColor="text1"/>
          <w:sz w:val="20"/>
        </w:rPr>
        <w:t>Schelling &amp; Co.</w:t>
      </w:r>
      <w:r w:rsidRPr="009855D7">
        <w:rPr>
          <w:rFonts w:ascii="Arial" w:hAnsi="Arial"/>
          <w:color w:val="000000" w:themeColor="text1"/>
          <w:sz w:val="20"/>
        </w:rPr>
        <w:t xml:space="preserve"> di Schwarzach (Voralberg, Austria)</w:t>
      </w:r>
      <w:r>
        <w:rPr>
          <w:rFonts w:ascii="Arial" w:hAnsi="Arial"/>
          <w:color w:val="000000" w:themeColor="text1"/>
          <w:sz w:val="20"/>
        </w:rPr>
        <w:t>, oggi Ima-</w:t>
      </w:r>
      <w:r w:rsidRPr="009855D7">
        <w:rPr>
          <w:rFonts w:ascii="Arial" w:hAnsi="Arial"/>
          <w:color w:val="000000" w:themeColor="text1"/>
          <w:sz w:val="20"/>
        </w:rPr>
        <w:t>Schelling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</w:p>
    <w:p w:rsidR="009053C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Due le realtà che oggi fanno capo a Biesse Group: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36. </w:t>
      </w:r>
      <w:r w:rsidRPr="00341766">
        <w:rPr>
          <w:rFonts w:ascii="Arial" w:hAnsi="Arial"/>
          <w:b/>
          <w:color w:val="000000" w:themeColor="text1"/>
          <w:sz w:val="20"/>
        </w:rPr>
        <w:t>Costruzioni Meccaniche Giancarlo Selci</w:t>
      </w:r>
      <w:r w:rsidRPr="009855D7">
        <w:rPr>
          <w:rFonts w:ascii="Arial" w:hAnsi="Arial"/>
          <w:color w:val="000000" w:themeColor="text1"/>
          <w:sz w:val="20"/>
        </w:rPr>
        <w:t xml:space="preserve"> di Pesaro (Pesaro Urbino)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37. </w:t>
      </w:r>
      <w:r w:rsidRPr="00341766">
        <w:rPr>
          <w:rFonts w:ascii="Arial" w:hAnsi="Arial"/>
          <w:b/>
          <w:color w:val="000000" w:themeColor="text1"/>
          <w:sz w:val="20"/>
        </w:rPr>
        <w:t>Costruz</w:t>
      </w:r>
      <w:r w:rsidRPr="00341766">
        <w:rPr>
          <w:rFonts w:ascii="Arial" w:hAnsi="Arial"/>
          <w:b/>
          <w:color w:val="000000" w:themeColor="text1"/>
          <w:sz w:val="20"/>
        </w:rPr>
        <w:t>ioni Meccaniche Viet</w:t>
      </w:r>
      <w:r w:rsidRPr="009855D7">
        <w:rPr>
          <w:rFonts w:ascii="Arial" w:hAnsi="Arial"/>
          <w:color w:val="000000" w:themeColor="text1"/>
          <w:sz w:val="20"/>
        </w:rPr>
        <w:t xml:space="preserve"> di Pesaro (Pesaro Urbino)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38. </w:t>
      </w:r>
      <w:r w:rsidRPr="00341766">
        <w:rPr>
          <w:rFonts w:ascii="Arial" w:hAnsi="Arial"/>
          <w:b/>
          <w:color w:val="000000" w:themeColor="text1"/>
          <w:sz w:val="20"/>
        </w:rPr>
        <w:t>Fratelli Flavio &amp; Flaviano Sorbini</w:t>
      </w:r>
      <w:r w:rsidRPr="009855D7">
        <w:rPr>
          <w:rFonts w:ascii="Arial" w:hAnsi="Arial"/>
          <w:color w:val="000000" w:themeColor="text1"/>
          <w:sz w:val="20"/>
        </w:rPr>
        <w:t xml:space="preserve"> di Pesaro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39. </w:t>
      </w:r>
      <w:r w:rsidRPr="00341766">
        <w:rPr>
          <w:rFonts w:ascii="Arial" w:hAnsi="Arial"/>
          <w:b/>
          <w:color w:val="000000" w:themeColor="text1"/>
          <w:sz w:val="20"/>
        </w:rPr>
        <w:t>Stark Italiana</w:t>
      </w:r>
      <w:r w:rsidRPr="009855D7">
        <w:rPr>
          <w:rFonts w:ascii="Arial" w:hAnsi="Arial"/>
          <w:color w:val="000000" w:themeColor="text1"/>
          <w:sz w:val="20"/>
        </w:rPr>
        <w:t xml:space="preserve"> di Trivignano Udinese (Udine)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 w:rsidRPr="009855D7">
        <w:rPr>
          <w:rFonts w:ascii="Arial" w:hAnsi="Arial"/>
          <w:color w:val="000000" w:themeColor="text1"/>
          <w:sz w:val="20"/>
        </w:rPr>
        <w:t xml:space="preserve">40. </w:t>
      </w:r>
      <w:r w:rsidRPr="00341766">
        <w:rPr>
          <w:rFonts w:ascii="Arial" w:hAnsi="Arial"/>
          <w:b/>
          <w:color w:val="000000" w:themeColor="text1"/>
          <w:sz w:val="20"/>
        </w:rPr>
        <w:t>Steton</w:t>
      </w:r>
      <w:r w:rsidRPr="009855D7">
        <w:rPr>
          <w:rFonts w:ascii="Arial" w:hAnsi="Arial"/>
          <w:color w:val="000000" w:themeColor="text1"/>
          <w:sz w:val="20"/>
        </w:rPr>
        <w:t xml:space="preserve"> di Stermieri &amp; Tondelli di Carpi (Modena)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 w:rsidRPr="009855D7">
        <w:rPr>
          <w:rFonts w:ascii="Arial" w:hAnsi="Arial"/>
          <w:color w:val="000000" w:themeColor="text1"/>
          <w:sz w:val="20"/>
        </w:rPr>
        <w:t xml:space="preserve">41. </w:t>
      </w:r>
      <w:r w:rsidRPr="00341766">
        <w:rPr>
          <w:rFonts w:ascii="Arial" w:hAnsi="Arial"/>
          <w:b/>
          <w:color w:val="000000" w:themeColor="text1"/>
          <w:sz w:val="20"/>
        </w:rPr>
        <w:t>Utensilegno</w:t>
      </w:r>
      <w:r w:rsidRPr="009855D7">
        <w:rPr>
          <w:rFonts w:ascii="Arial" w:hAnsi="Arial"/>
          <w:color w:val="000000" w:themeColor="text1"/>
          <w:sz w:val="20"/>
        </w:rPr>
        <w:t xml:space="preserve"> di Milano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 w:rsidRPr="009855D7">
        <w:rPr>
          <w:rFonts w:ascii="Arial" w:hAnsi="Arial"/>
          <w:color w:val="000000" w:themeColor="text1"/>
          <w:sz w:val="20"/>
        </w:rPr>
        <w:t xml:space="preserve">42. </w:t>
      </w:r>
      <w:r w:rsidRPr="00341766">
        <w:rPr>
          <w:rFonts w:ascii="Arial" w:hAnsi="Arial"/>
          <w:b/>
          <w:color w:val="000000" w:themeColor="text1"/>
          <w:sz w:val="20"/>
        </w:rPr>
        <w:t>Costruzioni meccaniche</w:t>
      </w:r>
      <w:r w:rsidRPr="00341766">
        <w:rPr>
          <w:rFonts w:ascii="Arial" w:hAnsi="Arial"/>
          <w:b/>
          <w:color w:val="000000" w:themeColor="text1"/>
          <w:sz w:val="20"/>
        </w:rPr>
        <w:t xml:space="preserve"> F.lli Tagliabue</w:t>
      </w:r>
      <w:r w:rsidRPr="009855D7">
        <w:rPr>
          <w:rFonts w:ascii="Arial" w:hAnsi="Arial"/>
          <w:color w:val="000000" w:themeColor="text1"/>
          <w:sz w:val="20"/>
        </w:rPr>
        <w:t xml:space="preserve"> di Verano Brianza (Milano)</w:t>
      </w:r>
      <w:r>
        <w:rPr>
          <w:rFonts w:ascii="Arial" w:hAnsi="Arial"/>
          <w:color w:val="000000" w:themeColor="text1"/>
          <w:sz w:val="20"/>
        </w:rPr>
        <w:t xml:space="preserve">, acquisita da Costa 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      levigatrici.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 w:rsidRPr="009855D7">
        <w:rPr>
          <w:rFonts w:ascii="Arial" w:hAnsi="Arial"/>
          <w:color w:val="000000" w:themeColor="text1"/>
          <w:sz w:val="20"/>
        </w:rPr>
        <w:t xml:space="preserve">43. </w:t>
      </w:r>
      <w:r w:rsidRPr="00A14AC0">
        <w:rPr>
          <w:rFonts w:ascii="Arial" w:hAnsi="Arial"/>
          <w:b/>
          <w:color w:val="000000" w:themeColor="text1"/>
          <w:sz w:val="20"/>
        </w:rPr>
        <w:t>Vitap</w:t>
      </w:r>
      <w:r w:rsidRPr="009855D7">
        <w:rPr>
          <w:rFonts w:ascii="Arial" w:hAnsi="Arial"/>
          <w:color w:val="000000" w:themeColor="text1"/>
          <w:sz w:val="20"/>
        </w:rPr>
        <w:t xml:space="preserve"> di Poggibonsi (Siena)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44. </w:t>
      </w:r>
      <w:r w:rsidRPr="00A14AC0">
        <w:rPr>
          <w:rFonts w:ascii="Arial" w:hAnsi="Arial"/>
          <w:b/>
          <w:color w:val="000000" w:themeColor="text1"/>
          <w:sz w:val="20"/>
        </w:rPr>
        <w:t>Michael Weinig KG.</w:t>
      </w:r>
      <w:r w:rsidRPr="009855D7">
        <w:rPr>
          <w:rFonts w:ascii="Arial" w:hAnsi="Arial"/>
          <w:color w:val="000000" w:themeColor="text1"/>
          <w:sz w:val="20"/>
        </w:rPr>
        <w:t xml:space="preserve"> Di Tauberbischofsheim (Germania)</w:t>
      </w:r>
      <w:r>
        <w:rPr>
          <w:rFonts w:ascii="Arial" w:hAnsi="Arial"/>
          <w:color w:val="000000" w:themeColor="text1"/>
          <w:sz w:val="20"/>
        </w:rPr>
        <w:t>.</w:t>
      </w:r>
    </w:p>
    <w:p w:rsidR="009053C7" w:rsidRPr="009855D7" w:rsidRDefault="008220AE" w:rsidP="009053C7">
      <w:pPr>
        <w:tabs>
          <w:tab w:val="left" w:pos="0"/>
        </w:tabs>
        <w:rPr>
          <w:rFonts w:ascii="Arial" w:hAnsi="Arial"/>
          <w:color w:val="000000" w:themeColor="text1"/>
          <w:sz w:val="20"/>
        </w:rPr>
      </w:pPr>
    </w:p>
    <w:p w:rsidR="00121BB6" w:rsidRDefault="008220AE" w:rsidP="00F75153">
      <w:pPr>
        <w:rPr>
          <w:rFonts w:ascii="Arial" w:hAnsi="Arial" w:cs="Arial"/>
          <w:sz w:val="20"/>
        </w:rPr>
      </w:pPr>
    </w:p>
    <w:p w:rsidR="00121BB6" w:rsidRPr="00121BB6" w:rsidRDefault="008220AE" w:rsidP="00F75153">
      <w:pPr>
        <w:rPr>
          <w:rFonts w:ascii="Arial" w:hAnsi="Arial" w:cs="Arial"/>
          <w:sz w:val="20"/>
        </w:rPr>
      </w:pPr>
    </w:p>
    <w:p w:rsidR="00121BB6" w:rsidRDefault="008220AE" w:rsidP="00F75153">
      <w:pPr>
        <w:rPr>
          <w:rFonts w:ascii="Arial" w:hAnsi="Arial" w:cs="Arial"/>
          <w:i/>
          <w:sz w:val="20"/>
        </w:rPr>
      </w:pPr>
    </w:p>
    <w:p w:rsidR="00F75153" w:rsidRPr="00B9249A" w:rsidRDefault="008220AE" w:rsidP="00C47F6E">
      <w:pPr>
        <w:rPr>
          <w:rFonts w:ascii="Arial" w:hAnsi="Arial"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</w:p>
    <w:sectPr w:rsidR="00F75153" w:rsidRPr="00B9249A" w:rsidSect="00005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3" w:bottom="1276" w:left="1800" w:header="1135" w:footer="708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0AE" w:rsidRDefault="008220AE">
      <w:r>
        <w:separator/>
      </w:r>
    </w:p>
  </w:endnote>
  <w:endnote w:type="continuationSeparator" w:id="0">
    <w:p w:rsidR="008220AE" w:rsidRDefault="00822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 Light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7B" w:rsidRDefault="008220AE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7B" w:rsidRDefault="008220AE">
    <w:pPr>
      <w:pStyle w:val="Pidipagina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7B" w:rsidRDefault="008220AE">
    <w:pPr>
      <w:pStyle w:val="Pidipagina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-4.95pt;margin-top:-45.5pt;width:279pt;height:63pt;z-index:251657728" filled="f" stroked="f">
          <v:textbox style="mso-next-textbox:#_x0000_s2050">
            <w:txbxContent>
              <w:p w:rsidR="00FB5C7B" w:rsidRDefault="008220AE">
                <w:pPr>
                  <w:rPr>
                    <w:rFonts w:ascii="Arial" w:hAnsi="Arial"/>
                    <w:b/>
                    <w:sz w:val="16"/>
                    <w:lang w:val="en-GB"/>
                  </w:rPr>
                </w:pPr>
                <w:r>
                  <w:rPr>
                    <w:rFonts w:ascii="Arial" w:hAnsi="Arial"/>
                    <w:b/>
                    <w:sz w:val="16"/>
                    <w:lang w:val="en-GB"/>
                  </w:rPr>
                  <w:t>PRESS OFFICE</w:t>
                </w:r>
              </w:p>
              <w:p w:rsidR="00FB5C7B" w:rsidRDefault="008220AE">
                <w:pPr>
                  <w:rPr>
                    <w:rFonts w:ascii="Arial" w:hAnsi="Arial"/>
                    <w:color w:val="FF0000"/>
                    <w:sz w:val="16"/>
                    <w:lang w:val="en-GB"/>
                  </w:rPr>
                </w:pPr>
                <w:r>
                  <w:rPr>
                    <w:rFonts w:ascii="Arial" w:hAnsi="Arial"/>
                    <w:color w:val="FF0000"/>
                    <w:sz w:val="16"/>
                    <w:lang w:val="en-GB"/>
                  </w:rPr>
                  <w:t>––––––––––––––––––––––––––––––––––––––––––––––</w:t>
                </w:r>
              </w:p>
              <w:p w:rsidR="00FB5C7B" w:rsidRDefault="008220AE">
                <w:pPr>
                  <w:rPr>
                    <w:rFonts w:ascii="Arial" w:hAnsi="Arial"/>
                    <w:sz w:val="15"/>
                    <w:lang w:val="en-GB"/>
                  </w:rPr>
                </w:pPr>
                <w:r>
                  <w:rPr>
                    <w:rFonts w:ascii="Arial" w:hAnsi="Arial"/>
                    <w:sz w:val="15"/>
                    <w:lang w:val="en-GB"/>
                  </w:rPr>
                  <w:t>Luca Rossetti</w:t>
                </w:r>
              </w:p>
              <w:p w:rsidR="00FB5C7B" w:rsidRDefault="008220AE">
                <w:pPr>
                  <w:rPr>
                    <w:rFonts w:ascii="Arial" w:hAnsi="Arial"/>
                    <w:i/>
                    <w:sz w:val="15"/>
                    <w:lang w:val="en-GB"/>
                  </w:rPr>
                </w:pPr>
                <w:r>
                  <w:rPr>
                    <w:rFonts w:ascii="Arial" w:hAnsi="Arial"/>
                    <w:i/>
                    <w:sz w:val="15"/>
                    <w:lang w:val="en-GB"/>
                  </w:rPr>
                  <w:t>press@xylexpo.com</w:t>
                </w:r>
              </w:p>
              <w:p w:rsidR="00FB5C7B" w:rsidRDefault="008220AE">
                <w:pPr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>phone +39 02 89210200 -</w:t>
                </w:r>
                <w:r>
                  <w:rPr>
                    <w:rFonts w:ascii="Arial" w:hAnsi="Arial"/>
                    <w:sz w:val="15"/>
                  </w:rPr>
                  <w:t xml:space="preserve"> fax +39 02 8259009</w:t>
                </w:r>
              </w:p>
              <w:p w:rsidR="00FB5C7B" w:rsidRDefault="008220AE">
                <w:pPr>
                  <w:rPr>
                    <w:rFonts w:ascii="Futura Light" w:hAnsi="Futura Light"/>
                    <w:sz w:val="16"/>
                  </w:rPr>
                </w:pPr>
              </w:p>
            </w:txbxContent>
          </v:textbox>
        </v:shape>
      </w:pict>
    </w:r>
    <w:r>
      <w:pict>
        <v:shape id="_x0000_s2051" type="#_x0000_t202" style="position:absolute;margin-left:211.05pt;margin-top:-45.5pt;width:4in;height:1in;z-index:251658752" filled="f" stroked="f">
          <v:textbox style="mso-next-textbox:#_x0000_s2051">
            <w:txbxContent>
              <w:p w:rsidR="00FB5C7B" w:rsidRDefault="008220AE">
                <w:pPr>
                  <w:rPr>
                    <w:rFonts w:ascii="Arial" w:hAnsi="Arial"/>
                    <w:b/>
                    <w:sz w:val="16"/>
                  </w:rPr>
                </w:pPr>
              </w:p>
              <w:p w:rsidR="00FB5C7B" w:rsidRDefault="008220AE">
                <w:pPr>
                  <w:rPr>
                    <w:rFonts w:ascii="Arial" w:hAnsi="Arial"/>
                    <w:color w:val="FF0000"/>
                    <w:sz w:val="16"/>
                  </w:rPr>
                </w:pPr>
                <w:r>
                  <w:rPr>
                    <w:rFonts w:ascii="Arial" w:hAnsi="Arial"/>
                    <w:color w:val="FF0000"/>
                    <w:sz w:val="16"/>
                  </w:rPr>
                  <w:t>––––––––––––––––––––––––––––––––––––––––––––––––––––––––––</w:t>
                </w:r>
              </w:p>
              <w:p w:rsidR="00FB5C7B" w:rsidRDefault="008220AE">
                <w:pPr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>CEPRA - Centro promozionale Acimall spa</w:t>
                </w:r>
              </w:p>
              <w:p w:rsidR="00FB5C7B" w:rsidRDefault="008220AE">
                <w:pPr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 xml:space="preserve">Centro direzionale Milanofiori </w:t>
                </w:r>
              </w:p>
              <w:p w:rsidR="00FB5C7B" w:rsidRDefault="008220AE">
                <w:pPr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>1a Strada - Palazzo F3 - I-20090 Assago (Milano)</w:t>
                </w:r>
              </w:p>
              <w:p w:rsidR="00FB5C7B" w:rsidRDefault="008220AE">
                <w:pPr>
                  <w:rPr>
                    <w:rFonts w:ascii="Arial" w:hAnsi="Arial"/>
                    <w:i/>
                    <w:sz w:val="15"/>
                  </w:rPr>
                </w:pPr>
                <w:r>
                  <w:rPr>
                    <w:rFonts w:ascii="Arial" w:hAnsi="Arial"/>
                    <w:i/>
                    <w:sz w:val="15"/>
                  </w:rPr>
                  <w:t>www.xylexpo.com - info@xylexpo.com</w:t>
                </w:r>
              </w:p>
              <w:p w:rsidR="00FB5C7B" w:rsidRDefault="008220AE"/>
            </w:txbxContent>
          </v:textbox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0AE" w:rsidRDefault="008220AE">
      <w:r>
        <w:separator/>
      </w:r>
    </w:p>
  </w:footnote>
  <w:footnote w:type="continuationSeparator" w:id="0">
    <w:p w:rsidR="008220AE" w:rsidRDefault="008220A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7B" w:rsidRDefault="008220AE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7B" w:rsidRDefault="008220AE">
    <w:pPr>
      <w:pStyle w:val="Intestazion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7B" w:rsidRPr="00667085" w:rsidRDefault="008220AE" w:rsidP="00005AAE">
    <w:pPr>
      <w:pStyle w:val="Intestazione"/>
      <w:rPr>
        <w:sz w:val="8"/>
      </w:rPr>
    </w:pPr>
    <w:r>
      <w:rPr>
        <w:sz w:val="8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39.05pt;margin-top:-18.25pt;width:351pt;height:90pt;z-index:251656704;mso-position-horizontal:absolute;mso-position-vertical:absolute" filled="f" stroked="f">
          <v:textbox style="mso-next-textbox:#_x0000_s2052">
            <w:txbxContent>
              <w:p w:rsidR="00FB5C7B" w:rsidRDefault="008220AE">
                <w:pPr>
                  <w:rPr>
                    <w:rFonts w:ascii="Arial" w:hAnsi="Arial"/>
                    <w:color w:val="C0C0C0"/>
                    <w:sz w:val="48"/>
                    <w:lang w:val="en-GB"/>
                  </w:rPr>
                </w:pPr>
                <w:r>
                  <w:rPr>
                    <w:rFonts w:ascii="Arial" w:hAnsi="Arial"/>
                    <w:color w:val="C0C0C0"/>
                    <w:sz w:val="48"/>
                    <w:lang w:val="en-GB"/>
                  </w:rPr>
                  <w:t xml:space="preserve">                           </w:t>
                </w:r>
                <w:r>
                  <w:rPr>
                    <w:rFonts w:ascii="Arial" w:hAnsi="Arial"/>
                    <w:color w:val="C0C0C0"/>
                    <w:sz w:val="36"/>
                    <w:lang w:val="en-GB"/>
                  </w:rPr>
                  <w:t xml:space="preserve"> </w:t>
                </w:r>
                <w:r>
                  <w:rPr>
                    <w:rFonts w:ascii="Arial" w:hAnsi="Arial"/>
                    <w:color w:val="C0C0C0"/>
                    <w:sz w:val="48"/>
                    <w:lang w:val="en-GB"/>
                  </w:rPr>
                  <w:t>press office</w:t>
                </w:r>
              </w:p>
              <w:p w:rsidR="00FB5C7B" w:rsidRDefault="008220AE">
                <w:pPr>
                  <w:rPr>
                    <w:rFonts w:ascii="Arial" w:hAnsi="Arial"/>
                    <w:color w:val="C0C0C0"/>
                    <w:sz w:val="18"/>
                    <w:lang w:val="en-GB"/>
                  </w:rPr>
                </w:pPr>
              </w:p>
              <w:p w:rsidR="00FB5C7B" w:rsidRDefault="008220AE">
                <w:pPr>
                  <w:rPr>
                    <w:rFonts w:ascii="Verdana" w:hAnsi="Verdana"/>
                    <w:sz w:val="16"/>
                    <w:lang w:val="en-GB"/>
                  </w:rPr>
                </w:pPr>
                <w:r>
                  <w:rPr>
                    <w:rFonts w:ascii="Verdana" w:hAnsi="Verdana"/>
                    <w:b/>
                    <w:sz w:val="16"/>
                    <w:lang w:val="en-GB"/>
                  </w:rPr>
                  <w:t xml:space="preserve">FieraMilano Rho </w:t>
                </w:r>
                <w:r>
                  <w:rPr>
                    <w:rFonts w:ascii="Verdana" w:hAnsi="Verdana"/>
                    <w:b/>
                    <w:sz w:val="16"/>
                    <w:lang w:val="en-GB"/>
                  </w:rPr>
                  <w:t>Fairgrounds</w:t>
                </w:r>
                <w:r>
                  <w:rPr>
                    <w:rFonts w:ascii="Verdana" w:hAnsi="Verdana"/>
                    <w:sz w:val="16"/>
                    <w:lang w:val="en-GB"/>
                  </w:rPr>
                  <w:t xml:space="preserve">    </w:t>
                </w:r>
                <w:r>
                  <w:rPr>
                    <w:rFonts w:ascii="Verdana" w:hAnsi="Verdana"/>
                    <w:b/>
                    <w:color w:val="FF0000"/>
                    <w:sz w:val="16"/>
                    <w:lang w:val="en-GB"/>
                  </w:rPr>
                  <w:t>May 24-28, 2016</w:t>
                </w:r>
                <w:r>
                  <w:rPr>
                    <w:rFonts w:ascii="Verdana" w:hAnsi="Verdana"/>
                    <w:sz w:val="16"/>
                    <w:lang w:val="en-GB"/>
                  </w:rPr>
                  <w:t xml:space="preserve">   </w:t>
                </w:r>
              </w:p>
              <w:p w:rsidR="00FB5C7B" w:rsidRDefault="008220AE">
                <w:pPr>
                  <w:rPr>
                    <w:rFonts w:ascii="Verdana" w:hAnsi="Verdana"/>
                    <w:color w:val="333333"/>
                    <w:sz w:val="4"/>
                    <w:lang w:val="en-GB"/>
                  </w:rPr>
                </w:pPr>
              </w:p>
              <w:p w:rsidR="00FB5C7B" w:rsidRDefault="008220AE">
                <w:pPr>
                  <w:ind w:right="-233"/>
                  <w:rPr>
                    <w:rFonts w:ascii="Verdana" w:hAnsi="Verdana"/>
                    <w:color w:val="333333"/>
                    <w:sz w:val="16"/>
                    <w:lang w:val="en-GB"/>
                  </w:rPr>
                </w:pPr>
                <w:r w:rsidRPr="00667085">
                  <w:rPr>
                    <w:rFonts w:ascii="Verdana" w:hAnsi="Verdana"/>
                    <w:color w:val="333333"/>
                    <w:sz w:val="16"/>
                    <w:lang w:val="en-GB"/>
                  </w:rPr>
                  <w:t xml:space="preserve">Biennial world exhibition for woodworking technology </w:t>
                </w:r>
              </w:p>
              <w:p w:rsidR="00FB5C7B" w:rsidRPr="00667085" w:rsidRDefault="008220AE">
                <w:pPr>
                  <w:ind w:right="-233"/>
                  <w:rPr>
                    <w:rFonts w:ascii="Verdana" w:hAnsi="Verdana"/>
                    <w:color w:val="333333"/>
                    <w:sz w:val="16"/>
                    <w:lang w:val="en-GB"/>
                  </w:rPr>
                </w:pPr>
                <w:r w:rsidRPr="00667085">
                  <w:rPr>
                    <w:rFonts w:ascii="Verdana" w:hAnsi="Verdana"/>
                    <w:color w:val="333333"/>
                    <w:sz w:val="16"/>
                    <w:lang w:val="en-GB"/>
                  </w:rPr>
                  <w:t xml:space="preserve">and </w:t>
                </w:r>
                <w:r>
                  <w:rPr>
                    <w:rFonts w:ascii="Verdana" w:hAnsi="Verdana"/>
                    <w:color w:val="333333"/>
                    <w:sz w:val="16"/>
                    <w:lang w:val="en-GB"/>
                  </w:rPr>
                  <w:t>components for the furniture industry</w:t>
                </w:r>
              </w:p>
            </w:txbxContent>
          </v:textbox>
        </v:shape>
      </w:pict>
    </w:r>
    <w:r>
      <w:rPr>
        <w:noProof/>
        <w:sz w:val="8"/>
      </w:rPr>
      <w:pict>
        <v:shape id="_x0000_s2052" type="#_x0000_t202" style="position:absolute;margin-left:310.05pt;margin-top:-20.55pt;width:9pt;height:9pt;z-index:251659776" filled="f" stroked="f">
          <v:fill o:detectmouseclick="t"/>
          <v:textbox inset=",7.2pt,,7.2pt">
            <w:txbxContent/>
          </v:textbox>
        </v:shape>
      </w:pict>
    </w:r>
  </w:p>
  <w:p w:rsidR="00FB5C7B" w:rsidRDefault="008220AE" w:rsidP="00005AAE">
    <w:pPr>
      <w:pStyle w:val="Intestazione"/>
    </w:pPr>
    <w:r>
      <w:rPr>
        <w:noProof/>
      </w:rPr>
      <w:drawing>
        <wp:inline distT="0" distB="0" distL="0" distR="0">
          <wp:extent cx="1651000" cy="647700"/>
          <wp:effectExtent l="25400" t="0" r="0" b="0"/>
          <wp:docPr id="1" name="Immagine 1" descr="logoXYLEX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XYLEX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1A6"/>
    <w:multiLevelType w:val="hybridMultilevel"/>
    <w:tmpl w:val="4CA48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6D86"/>
    <w:multiLevelType w:val="singleLevel"/>
    <w:tmpl w:val="F800D1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39F3982"/>
    <w:multiLevelType w:val="hybridMultilevel"/>
    <w:tmpl w:val="E6EEF7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F22CDC"/>
    <w:multiLevelType w:val="hybridMultilevel"/>
    <w:tmpl w:val="3198EE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32AA"/>
    <w:rsid w:val="008220AE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6A0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6756A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nhideWhenUsed/>
    <w:qFormat/>
    <w:rsid w:val="00553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D92440"/>
    <w:pPr>
      <w:keepNext/>
      <w:jc w:val="center"/>
      <w:outlineLvl w:val="4"/>
    </w:pPr>
    <w:rPr>
      <w:i/>
      <w:sz w:val="32"/>
    </w:rPr>
  </w:style>
  <w:style w:type="paragraph" w:styleId="Titolo6">
    <w:name w:val="heading 6"/>
    <w:basedOn w:val="Normale"/>
    <w:next w:val="Normale"/>
    <w:qFormat/>
    <w:rsid w:val="00D92440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6756A0"/>
    <w:pPr>
      <w:keepNext/>
      <w:ind w:left="142"/>
      <w:jc w:val="both"/>
      <w:outlineLvl w:val="6"/>
    </w:pPr>
    <w:rPr>
      <w:rFonts w:ascii="Arial" w:hAnsi="Arial"/>
      <w:i/>
      <w:sz w:val="20"/>
    </w:rPr>
  </w:style>
  <w:style w:type="paragraph" w:styleId="Titolo8">
    <w:name w:val="heading 8"/>
    <w:basedOn w:val="Normale"/>
    <w:next w:val="Normale"/>
    <w:qFormat/>
    <w:rsid w:val="00D92440"/>
    <w:pPr>
      <w:keepNext/>
      <w:jc w:val="both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6756A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250011"/>
    <w:rPr>
      <w:rFonts w:ascii="Arial" w:hAnsi="Arial"/>
      <w:b/>
      <w:kern w:val="32"/>
      <w:sz w:val="32"/>
      <w:szCs w:val="32"/>
    </w:rPr>
  </w:style>
  <w:style w:type="paragraph" w:styleId="Intestazione">
    <w:name w:val="header"/>
    <w:basedOn w:val="Normale"/>
    <w:rsid w:val="006756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56A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6756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756A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0011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atterepredefinitoparagrafo"/>
    <w:rsid w:val="00DE5207"/>
    <w:rPr>
      <w:color w:val="800080"/>
      <w:u w:val="single"/>
    </w:rPr>
  </w:style>
  <w:style w:type="character" w:customStyle="1" w:styleId="Titolo5Carattere">
    <w:name w:val="Titolo 5 Carattere"/>
    <w:basedOn w:val="Caratterepredefinitoparagrafo"/>
    <w:rsid w:val="00D92440"/>
    <w:rPr>
      <w:i/>
      <w:sz w:val="32"/>
    </w:rPr>
  </w:style>
  <w:style w:type="paragraph" w:customStyle="1" w:styleId="normal">
    <w:name w:val="normal"/>
    <w:basedOn w:val="Titolo1"/>
    <w:rsid w:val="006756A0"/>
    <w:pPr>
      <w:spacing w:before="0" w:after="0"/>
    </w:pPr>
    <w:rPr>
      <w:rFonts w:ascii="Helvetica" w:hAnsi="Helvetica"/>
      <w:bCs/>
      <w:kern w:val="0"/>
      <w:sz w:val="20"/>
      <w:szCs w:val="24"/>
    </w:rPr>
  </w:style>
  <w:style w:type="paragraph" w:customStyle="1" w:styleId="testo">
    <w:name w:val="testo"/>
    <w:rsid w:val="006756A0"/>
    <w:pPr>
      <w:autoSpaceDE w:val="0"/>
      <w:autoSpaceDN w:val="0"/>
      <w:adjustRightInd w:val="0"/>
      <w:spacing w:line="360" w:lineRule="atLeast"/>
      <w:jc w:val="both"/>
    </w:pPr>
    <w:rPr>
      <w:rFonts w:ascii="Verdana" w:hAnsi="Verdana"/>
      <w:color w:val="000000"/>
      <w:sz w:val="24"/>
    </w:rPr>
  </w:style>
  <w:style w:type="character" w:customStyle="1" w:styleId="col1">
    <w:name w:val="col1"/>
    <w:basedOn w:val="Caratterepredefinitoparagrafo"/>
    <w:rsid w:val="006756A0"/>
  </w:style>
  <w:style w:type="character" w:customStyle="1" w:styleId="Titolo6Carattere">
    <w:name w:val="Titolo 6 Carattere"/>
    <w:basedOn w:val="Caratterepredefinitoparagrafo"/>
    <w:rsid w:val="00D92440"/>
    <w:rPr>
      <w:b/>
      <w:sz w:val="32"/>
    </w:rPr>
  </w:style>
  <w:style w:type="character" w:customStyle="1" w:styleId="Titolo8Carattere">
    <w:name w:val="Titolo 8 Carattere"/>
    <w:basedOn w:val="Caratterepredefinitoparagrafo"/>
    <w:rsid w:val="00D92440"/>
    <w:rPr>
      <w:i/>
      <w:sz w:val="24"/>
    </w:rPr>
  </w:style>
  <w:style w:type="character" w:customStyle="1" w:styleId="Titolo7Carattere">
    <w:name w:val="Titolo 7 Carattere"/>
    <w:basedOn w:val="Caratterepredefinitoparagrafo"/>
    <w:rsid w:val="00D92440"/>
    <w:rPr>
      <w:rFonts w:ascii="Arial" w:hAnsi="Arial"/>
      <w:i/>
    </w:rPr>
  </w:style>
  <w:style w:type="character" w:customStyle="1" w:styleId="Titolo9Carattere">
    <w:name w:val="Titolo 9 Carattere"/>
    <w:basedOn w:val="Caratterepredefinitoparagrafo"/>
    <w:rsid w:val="00D92440"/>
    <w:rPr>
      <w:rFonts w:ascii="Arial" w:hAnsi="Arial"/>
      <w:sz w:val="22"/>
      <w:szCs w:val="22"/>
    </w:rPr>
  </w:style>
  <w:style w:type="character" w:customStyle="1" w:styleId="IntestazioneCarattere">
    <w:name w:val="Intestazione Carattere"/>
    <w:basedOn w:val="Caratterepredefinitoparagrafo"/>
    <w:rsid w:val="00D92440"/>
    <w:rPr>
      <w:sz w:val="24"/>
    </w:rPr>
  </w:style>
  <w:style w:type="character" w:customStyle="1" w:styleId="PidipaginaCarattere">
    <w:name w:val="Piè di pagina Carattere"/>
    <w:basedOn w:val="Caratterepredefinitoparagrafo"/>
    <w:rsid w:val="00D92440"/>
    <w:rPr>
      <w:sz w:val="24"/>
    </w:rPr>
  </w:style>
  <w:style w:type="paragraph" w:styleId="Rientrocorpodeltesto3">
    <w:name w:val="Body Text Indent 3"/>
    <w:basedOn w:val="Normale"/>
    <w:rsid w:val="00D92440"/>
    <w:pPr>
      <w:ind w:left="360"/>
      <w:jc w:val="both"/>
    </w:pPr>
  </w:style>
  <w:style w:type="character" w:customStyle="1" w:styleId="Rientrocorpodeltesto3Carattere">
    <w:name w:val="Rientro corpo del testo 3 Carattere"/>
    <w:basedOn w:val="Caratterepredefinitoparagrafo"/>
    <w:rsid w:val="00D92440"/>
    <w:rPr>
      <w:sz w:val="24"/>
    </w:rPr>
  </w:style>
  <w:style w:type="paragraph" w:styleId="Corpodeltesto">
    <w:name w:val="Body Text"/>
    <w:basedOn w:val="Normale"/>
    <w:rsid w:val="00D92440"/>
    <w:pPr>
      <w:jc w:val="both"/>
    </w:pPr>
  </w:style>
  <w:style w:type="character" w:customStyle="1" w:styleId="CorpodeltestoCarattere">
    <w:name w:val="Corpo del testo Carattere"/>
    <w:basedOn w:val="Caratterepredefinitoparagrafo"/>
    <w:rsid w:val="00D92440"/>
    <w:rPr>
      <w:sz w:val="24"/>
    </w:rPr>
  </w:style>
  <w:style w:type="paragraph" w:styleId="Rientrocorpodeltesto2">
    <w:name w:val="Body Text Indent 2"/>
    <w:basedOn w:val="Normale"/>
    <w:rsid w:val="00D92440"/>
    <w:pPr>
      <w:ind w:left="360"/>
      <w:jc w:val="both"/>
    </w:pPr>
    <w:rPr>
      <w:i/>
    </w:rPr>
  </w:style>
  <w:style w:type="character" w:customStyle="1" w:styleId="Rientrocorpodeltesto2Carattere">
    <w:name w:val="Rientro corpo del testo 2 Carattere"/>
    <w:basedOn w:val="Caratterepredefinitoparagrafo"/>
    <w:rsid w:val="00D92440"/>
    <w:rPr>
      <w:i/>
      <w:sz w:val="24"/>
    </w:rPr>
  </w:style>
  <w:style w:type="paragraph" w:customStyle="1" w:styleId="Testopredefinito">
    <w:name w:val="Testo predefinito"/>
    <w:basedOn w:val="Normale"/>
    <w:rsid w:val="00D92440"/>
  </w:style>
  <w:style w:type="paragraph" w:styleId="Nessunaspaziatura">
    <w:name w:val="No Spacing"/>
    <w:uiPriority w:val="1"/>
    <w:qFormat/>
    <w:rsid w:val="009C411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C84FCA"/>
    <w:pPr>
      <w:spacing w:beforeLines="1" w:afterLines="1"/>
    </w:pPr>
    <w:rPr>
      <w:rFonts w:ascii="Times" w:eastAsia="Cambria" w:hAnsi="Times"/>
      <w:sz w:val="20"/>
    </w:rPr>
  </w:style>
  <w:style w:type="character" w:customStyle="1" w:styleId="Titolo3Carattere">
    <w:name w:val="Titolo 3 Carattere"/>
    <w:basedOn w:val="Caratterepredefinitoparagrafo"/>
    <w:link w:val="Titolo3"/>
    <w:rsid w:val="0055300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1404</Words>
  <Characters>8005</Characters>
  <Application>Microsoft Macintosh Word</Application>
  <DocSecurity>0</DocSecurity>
  <Lines>66</Lines>
  <Paragraphs>16</Paragraphs>
  <ScaleCrop>false</ScaleCrop>
  <Company>Alta Risoluzione Sas</Company>
  <LinksUpToDate>false</LinksUpToDate>
  <CharactersWithSpaces>9830</CharactersWithSpaces>
  <SharedDoc>false</SharedDoc>
  <HLinks>
    <vt:vector size="36" baseType="variant">
      <vt:variant>
        <vt:i4>2490493</vt:i4>
      </vt:variant>
      <vt:variant>
        <vt:i4>12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1638477</vt:i4>
      </vt:variant>
      <vt:variant>
        <vt:i4>9</vt:i4>
      </vt:variant>
      <vt:variant>
        <vt:i4>0</vt:i4>
      </vt:variant>
      <vt:variant>
        <vt:i4>5</vt:i4>
      </vt:variant>
      <vt:variant>
        <vt:lpwstr>http://bit.ly/HQKQYg</vt:lpwstr>
      </vt:variant>
      <vt:variant>
        <vt:lpwstr/>
      </vt:variant>
      <vt:variant>
        <vt:i4>983048</vt:i4>
      </vt:variant>
      <vt:variant>
        <vt:i4>6</vt:i4>
      </vt:variant>
      <vt:variant>
        <vt:i4>0</vt:i4>
      </vt:variant>
      <vt:variant>
        <vt:i4>5</vt:i4>
      </vt:variant>
      <vt:variant>
        <vt:lpwstr>http://bit.ly/HZ8boi</vt:lpwstr>
      </vt:variant>
      <vt:variant>
        <vt:lpwstr/>
      </vt:variant>
      <vt:variant>
        <vt:i4>2490493</vt:i4>
      </vt:variant>
      <vt:variant>
        <vt:i4>3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2490493</vt:i4>
      </vt:variant>
      <vt:variant>
        <vt:i4>0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7077896</vt:i4>
      </vt:variant>
      <vt:variant>
        <vt:i4>12755</vt:i4>
      </vt:variant>
      <vt:variant>
        <vt:i4>1025</vt:i4>
      </vt:variant>
      <vt:variant>
        <vt:i4>1</vt:i4>
      </vt:variant>
      <vt:variant>
        <vt:lpwstr>logoXYLEXPO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 </dc:title>
  <dc:subject/>
  <dc:creator>••• •••</dc:creator>
  <cp:keywords/>
  <cp:lastModifiedBy>Rossetti Luca</cp:lastModifiedBy>
  <cp:revision>263</cp:revision>
  <cp:lastPrinted>2016-05-26T05:46:00Z</cp:lastPrinted>
  <dcterms:created xsi:type="dcterms:W3CDTF">2014-05-07T13:25:00Z</dcterms:created>
  <dcterms:modified xsi:type="dcterms:W3CDTF">2016-05-26T05:51:00Z</dcterms:modified>
</cp:coreProperties>
</file>