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5AAE" w:rsidRPr="00F53474" w:rsidRDefault="00005AAE" w:rsidP="00E26AD0">
      <w:pPr>
        <w:jc w:val="both"/>
        <w:rPr>
          <w:rFonts w:ascii="Arial" w:hAnsi="Arial"/>
          <w:i/>
          <w:sz w:val="20"/>
        </w:rPr>
      </w:pPr>
    </w:p>
    <w:p w:rsidR="00005AAE" w:rsidRPr="00F53474" w:rsidRDefault="00005AAE" w:rsidP="00E26AD0">
      <w:pPr>
        <w:jc w:val="both"/>
        <w:rPr>
          <w:rFonts w:ascii="Arial" w:hAnsi="Arial"/>
          <w:i/>
          <w:sz w:val="20"/>
        </w:rPr>
      </w:pPr>
    </w:p>
    <w:p w:rsidR="009F7167" w:rsidRDefault="009F7167" w:rsidP="00E26AD0">
      <w:pPr>
        <w:jc w:val="both"/>
        <w:rPr>
          <w:rFonts w:ascii="Arial" w:hAnsi="Arial"/>
          <w:i/>
          <w:sz w:val="20"/>
        </w:rPr>
      </w:pPr>
    </w:p>
    <w:p w:rsidR="008E1B4C" w:rsidRDefault="008E1B4C" w:rsidP="00E26AD0">
      <w:pPr>
        <w:jc w:val="both"/>
        <w:rPr>
          <w:rFonts w:ascii="Arial" w:hAnsi="Arial"/>
          <w:i/>
          <w:sz w:val="20"/>
        </w:rPr>
      </w:pPr>
    </w:p>
    <w:p w:rsidR="001A4C89" w:rsidRDefault="001A4C89" w:rsidP="00E26AD0">
      <w:pPr>
        <w:jc w:val="both"/>
        <w:rPr>
          <w:rFonts w:ascii="Arial" w:hAnsi="Arial"/>
          <w:i/>
          <w:sz w:val="20"/>
        </w:rPr>
      </w:pPr>
    </w:p>
    <w:p w:rsidR="00CE4DCC" w:rsidRDefault="00005AAE" w:rsidP="00E26AD0">
      <w:pPr>
        <w:jc w:val="both"/>
        <w:rPr>
          <w:rFonts w:ascii="Arial" w:hAnsi="Arial"/>
          <w:i/>
          <w:sz w:val="20"/>
        </w:rPr>
      </w:pPr>
      <w:proofErr w:type="spellStart"/>
      <w:r w:rsidRPr="00283318">
        <w:rPr>
          <w:rFonts w:ascii="Arial" w:hAnsi="Arial"/>
          <w:i/>
          <w:sz w:val="20"/>
        </w:rPr>
        <w:t>Assago</w:t>
      </w:r>
      <w:proofErr w:type="spellEnd"/>
      <w:r w:rsidRPr="00283318">
        <w:rPr>
          <w:rFonts w:ascii="Arial" w:hAnsi="Arial"/>
          <w:i/>
          <w:sz w:val="20"/>
        </w:rPr>
        <w:t xml:space="preserve">, </w:t>
      </w:r>
      <w:r w:rsidR="005545E5">
        <w:rPr>
          <w:rFonts w:ascii="Arial" w:hAnsi="Arial"/>
          <w:i/>
          <w:sz w:val="20"/>
        </w:rPr>
        <w:t>30 maggio</w:t>
      </w:r>
      <w:r w:rsidR="001A4C89">
        <w:rPr>
          <w:rFonts w:ascii="Arial" w:hAnsi="Arial"/>
          <w:i/>
          <w:sz w:val="20"/>
        </w:rPr>
        <w:t xml:space="preserve"> 2016</w:t>
      </w:r>
      <w:r w:rsidR="008F2148">
        <w:rPr>
          <w:rFonts w:ascii="Arial" w:hAnsi="Arial"/>
          <w:i/>
          <w:sz w:val="20"/>
        </w:rPr>
        <w:t xml:space="preserve"> </w:t>
      </w:r>
    </w:p>
    <w:p w:rsidR="00984987" w:rsidRDefault="00A876D8" w:rsidP="00E26AD0">
      <w:pPr>
        <w:jc w:val="both"/>
        <w:rPr>
          <w:rFonts w:ascii="Arial" w:hAnsi="Arial"/>
          <w:i/>
          <w:sz w:val="20"/>
        </w:rPr>
      </w:pPr>
      <w:r>
        <w:rPr>
          <w:rFonts w:ascii="Arial" w:hAnsi="Arial"/>
          <w:i/>
          <w:sz w:val="20"/>
        </w:rPr>
        <w:t xml:space="preserve">                 </w:t>
      </w:r>
      <w:r w:rsidR="00005AAE" w:rsidRPr="00283318">
        <w:rPr>
          <w:rFonts w:ascii="Arial" w:hAnsi="Arial"/>
          <w:i/>
          <w:sz w:val="20"/>
        </w:rPr>
        <w:t xml:space="preserve">                       </w:t>
      </w:r>
    </w:p>
    <w:p w:rsidR="00984987" w:rsidRDefault="00984987" w:rsidP="00E26AD0">
      <w:pPr>
        <w:jc w:val="both"/>
        <w:rPr>
          <w:rFonts w:ascii="Arial" w:hAnsi="Arial"/>
          <w:i/>
          <w:sz w:val="20"/>
        </w:rPr>
      </w:pPr>
    </w:p>
    <w:p w:rsidR="001A4C89" w:rsidRDefault="001A4C89" w:rsidP="00E26AD0">
      <w:pPr>
        <w:jc w:val="both"/>
        <w:rPr>
          <w:rFonts w:ascii="Arial" w:hAnsi="Arial"/>
          <w:i/>
          <w:color w:val="000000"/>
          <w:sz w:val="20"/>
        </w:rPr>
      </w:pPr>
    </w:p>
    <w:p w:rsidR="004E6AE6" w:rsidRPr="00C84FCA" w:rsidRDefault="004E6AE6" w:rsidP="00E26AD0">
      <w:pPr>
        <w:jc w:val="both"/>
        <w:rPr>
          <w:rFonts w:ascii="Arial" w:hAnsi="Arial"/>
          <w:i/>
          <w:color w:val="000000"/>
          <w:sz w:val="20"/>
        </w:rPr>
      </w:pPr>
    </w:p>
    <w:p w:rsidR="00E26AD0" w:rsidRDefault="00E26AD0" w:rsidP="00E26AD0">
      <w:pPr>
        <w:jc w:val="both"/>
        <w:rPr>
          <w:rFonts w:ascii="Arial" w:hAnsi="Arial" w:cs="Arial"/>
          <w:b/>
          <w:sz w:val="20"/>
        </w:rPr>
      </w:pPr>
      <w:r>
        <w:rPr>
          <w:rFonts w:ascii="Arial" w:hAnsi="Arial" w:cs="Arial"/>
          <w:b/>
          <w:sz w:val="20"/>
        </w:rPr>
        <w:t xml:space="preserve">SODDISFAZIONE PER </w:t>
      </w:r>
      <w:r w:rsidR="004B0E21">
        <w:rPr>
          <w:rFonts w:ascii="Arial" w:hAnsi="Arial" w:cs="Arial"/>
          <w:b/>
          <w:sz w:val="20"/>
        </w:rPr>
        <w:t>XYLEXPO 2016</w:t>
      </w:r>
      <w:r w:rsidR="005545E5">
        <w:rPr>
          <w:rFonts w:ascii="Arial" w:hAnsi="Arial" w:cs="Arial"/>
          <w:b/>
          <w:sz w:val="20"/>
        </w:rPr>
        <w:t xml:space="preserve">: </w:t>
      </w:r>
    </w:p>
    <w:p w:rsidR="0055300F" w:rsidRPr="00C26693" w:rsidRDefault="005545E5" w:rsidP="00E26AD0">
      <w:pPr>
        <w:jc w:val="both"/>
        <w:rPr>
          <w:rFonts w:ascii="Arial" w:hAnsi="Arial" w:cs="Arial"/>
          <w:b/>
          <w:sz w:val="20"/>
        </w:rPr>
      </w:pPr>
      <w:r>
        <w:rPr>
          <w:rFonts w:ascii="Arial" w:hAnsi="Arial" w:cs="Arial"/>
          <w:b/>
          <w:sz w:val="20"/>
        </w:rPr>
        <w:t>I VISITATORI CRESCONO DEL 14,2 PER CENTO</w:t>
      </w:r>
    </w:p>
    <w:p w:rsidR="0055300F" w:rsidRPr="00C26693" w:rsidRDefault="0055300F" w:rsidP="00E26AD0">
      <w:pPr>
        <w:jc w:val="both"/>
        <w:rPr>
          <w:rFonts w:ascii="Arial" w:hAnsi="Arial" w:cs="Arial"/>
          <w:b/>
          <w:sz w:val="20"/>
        </w:rPr>
      </w:pPr>
    </w:p>
    <w:p w:rsidR="005545E5" w:rsidRDefault="005545E5" w:rsidP="00E26AD0">
      <w:pPr>
        <w:jc w:val="both"/>
        <w:rPr>
          <w:rFonts w:ascii="Arial" w:hAnsi="Arial" w:cs="Arial"/>
          <w:sz w:val="20"/>
        </w:rPr>
      </w:pPr>
      <w:r>
        <w:rPr>
          <w:rFonts w:ascii="Arial" w:hAnsi="Arial" w:cs="Arial"/>
          <w:sz w:val="20"/>
        </w:rPr>
        <w:t xml:space="preserve">Un risultato importante, che conferma il ruolo di Xylexpo fra le fiere più </w:t>
      </w:r>
      <w:r w:rsidR="00A44847">
        <w:rPr>
          <w:rFonts w:ascii="Arial" w:hAnsi="Arial" w:cs="Arial"/>
          <w:sz w:val="20"/>
        </w:rPr>
        <w:t>rilevanti</w:t>
      </w:r>
      <w:r>
        <w:rPr>
          <w:rFonts w:ascii="Arial" w:hAnsi="Arial" w:cs="Arial"/>
          <w:sz w:val="20"/>
        </w:rPr>
        <w:t xml:space="preserve"> per il settore delle tecnologie per il legno e i suoi derivati. La XXV edizione, svoltasi dal 24 al 28 maggio scorso, si è chiusa con dati più che positivi: </w:t>
      </w:r>
      <w:r w:rsidR="008536B9">
        <w:rPr>
          <w:rFonts w:ascii="Arial" w:hAnsi="Arial" w:cs="Arial"/>
          <w:b/>
          <w:sz w:val="20"/>
        </w:rPr>
        <w:t>17.41</w:t>
      </w:r>
      <w:r w:rsidRPr="005545E5">
        <w:rPr>
          <w:rFonts w:ascii="Arial" w:hAnsi="Arial" w:cs="Arial"/>
          <w:b/>
          <w:sz w:val="20"/>
        </w:rPr>
        <w:t>5 gli operatori professionali in visita</w:t>
      </w:r>
      <w:r>
        <w:rPr>
          <w:rFonts w:ascii="Arial" w:hAnsi="Arial" w:cs="Arial"/>
          <w:sz w:val="20"/>
        </w:rPr>
        <w:t xml:space="preserve">, il 14,2 per cento in più rispetto alla edizione di due anni fa. Ottimo risultato per gli arrivi da </w:t>
      </w:r>
      <w:r w:rsidRPr="00BE5E6D">
        <w:rPr>
          <w:rFonts w:ascii="Arial" w:hAnsi="Arial" w:cs="Arial"/>
          <w:b/>
          <w:sz w:val="20"/>
        </w:rPr>
        <w:t>oltre confine</w:t>
      </w:r>
      <w:r>
        <w:rPr>
          <w:rFonts w:ascii="Arial" w:hAnsi="Arial" w:cs="Arial"/>
          <w:sz w:val="20"/>
        </w:rPr>
        <w:t xml:space="preserve"> che – con 5.0</w:t>
      </w:r>
      <w:r w:rsidR="00D81EC8">
        <w:rPr>
          <w:rFonts w:ascii="Arial" w:hAnsi="Arial" w:cs="Arial"/>
          <w:sz w:val="20"/>
        </w:rPr>
        <w:t xml:space="preserve">70 </w:t>
      </w:r>
      <w:r>
        <w:rPr>
          <w:rFonts w:ascii="Arial" w:hAnsi="Arial" w:cs="Arial"/>
          <w:sz w:val="20"/>
        </w:rPr>
        <w:t>ingressi, ovvero il 29,1 per cento del totale – segnano un aumento del 9,3 per cento sul 2014.</w:t>
      </w:r>
    </w:p>
    <w:p w:rsidR="005545E5" w:rsidRDefault="005545E5" w:rsidP="00E26AD0">
      <w:pPr>
        <w:jc w:val="both"/>
        <w:rPr>
          <w:rFonts w:ascii="Arial" w:hAnsi="Arial" w:cs="Arial"/>
          <w:sz w:val="20"/>
        </w:rPr>
      </w:pPr>
      <w:r>
        <w:rPr>
          <w:rFonts w:ascii="Arial" w:hAnsi="Arial" w:cs="Arial"/>
          <w:sz w:val="20"/>
        </w:rPr>
        <w:t>Ancora meglio l’</w:t>
      </w:r>
      <w:r w:rsidRPr="00BE5E6D">
        <w:rPr>
          <w:rFonts w:ascii="Arial" w:hAnsi="Arial" w:cs="Arial"/>
          <w:b/>
          <w:sz w:val="20"/>
        </w:rPr>
        <w:t>Italia</w:t>
      </w:r>
      <w:r>
        <w:rPr>
          <w:rFonts w:ascii="Arial" w:hAnsi="Arial" w:cs="Arial"/>
          <w:sz w:val="20"/>
        </w:rPr>
        <w:t>: 12.</w:t>
      </w:r>
      <w:r w:rsidR="00D81EC8">
        <w:rPr>
          <w:rFonts w:ascii="Arial" w:hAnsi="Arial" w:cs="Arial"/>
          <w:sz w:val="20"/>
        </w:rPr>
        <w:t>345</w:t>
      </w:r>
      <w:r>
        <w:rPr>
          <w:rFonts w:ascii="Arial" w:hAnsi="Arial" w:cs="Arial"/>
          <w:sz w:val="20"/>
        </w:rPr>
        <w:t xml:space="preserve"> i professionisti arrivati a </w:t>
      </w:r>
      <w:proofErr w:type="spellStart"/>
      <w:r>
        <w:rPr>
          <w:rFonts w:ascii="Arial" w:hAnsi="Arial" w:cs="Arial"/>
          <w:sz w:val="20"/>
        </w:rPr>
        <w:t>FieraMilano-Rho</w:t>
      </w:r>
      <w:proofErr w:type="spellEnd"/>
      <w:r>
        <w:rPr>
          <w:rFonts w:ascii="Arial" w:hAnsi="Arial" w:cs="Arial"/>
          <w:sz w:val="20"/>
        </w:rPr>
        <w:t xml:space="preserve"> da tutto lo Stivale, un rotondo 16,3 per cento in più rispetto a due anni fa, il 70,9 per cento del totale.</w:t>
      </w:r>
    </w:p>
    <w:p w:rsidR="005545E5" w:rsidRDefault="005545E5" w:rsidP="00E26AD0">
      <w:pPr>
        <w:jc w:val="both"/>
        <w:rPr>
          <w:rFonts w:ascii="Arial" w:hAnsi="Arial" w:cs="Arial"/>
          <w:sz w:val="20"/>
        </w:rPr>
      </w:pPr>
    </w:p>
    <w:p w:rsidR="005545E5" w:rsidRPr="00BE5E6D" w:rsidRDefault="005545E5" w:rsidP="00E26AD0">
      <w:pPr>
        <w:jc w:val="both"/>
        <w:rPr>
          <w:rFonts w:ascii="Arial" w:hAnsi="Arial" w:cs="Arial"/>
          <w:i/>
          <w:sz w:val="20"/>
        </w:rPr>
      </w:pPr>
      <w:r w:rsidRPr="00BE5E6D">
        <w:rPr>
          <w:rFonts w:ascii="Arial" w:hAnsi="Arial" w:cs="Arial"/>
          <w:i/>
          <w:sz w:val="20"/>
        </w:rPr>
        <w:t>“Siamo molto soddisfatti di quanto è successo a Milano”</w:t>
      </w:r>
      <w:r>
        <w:rPr>
          <w:rFonts w:ascii="Arial" w:hAnsi="Arial" w:cs="Arial"/>
          <w:sz w:val="20"/>
        </w:rPr>
        <w:t xml:space="preserve">, ha commentato </w:t>
      </w:r>
      <w:r w:rsidRPr="005545E5">
        <w:rPr>
          <w:rFonts w:ascii="Arial" w:hAnsi="Arial" w:cs="Arial"/>
          <w:b/>
          <w:sz w:val="20"/>
        </w:rPr>
        <w:t>Dario Corbetta</w:t>
      </w:r>
      <w:r>
        <w:rPr>
          <w:rFonts w:ascii="Arial" w:hAnsi="Arial" w:cs="Arial"/>
          <w:sz w:val="20"/>
        </w:rPr>
        <w:t xml:space="preserve">, direttore dell’evento. </w:t>
      </w:r>
      <w:r w:rsidRPr="00BE5E6D">
        <w:rPr>
          <w:rFonts w:ascii="Arial" w:hAnsi="Arial" w:cs="Arial"/>
          <w:i/>
          <w:sz w:val="20"/>
        </w:rPr>
        <w:t>“Nei corridoi di Xylexpo abbiamo visto tanta gente</w:t>
      </w:r>
      <w:r w:rsidR="00BE5E6D">
        <w:rPr>
          <w:rFonts w:ascii="Arial" w:hAnsi="Arial" w:cs="Arial"/>
          <w:i/>
          <w:sz w:val="20"/>
        </w:rPr>
        <w:t>,</w:t>
      </w:r>
      <w:r w:rsidRPr="00BE5E6D">
        <w:rPr>
          <w:rFonts w:ascii="Arial" w:hAnsi="Arial" w:cs="Arial"/>
          <w:i/>
          <w:sz w:val="20"/>
        </w:rPr>
        <w:t xml:space="preserve"> tanti espositori</w:t>
      </w:r>
      <w:r w:rsidR="00BE5E6D">
        <w:rPr>
          <w:rFonts w:ascii="Arial" w:hAnsi="Arial" w:cs="Arial"/>
          <w:i/>
          <w:sz w:val="20"/>
        </w:rPr>
        <w:t xml:space="preserve"> e tanti visitatori</w:t>
      </w:r>
      <w:r w:rsidRPr="00BE5E6D">
        <w:rPr>
          <w:rFonts w:ascii="Arial" w:hAnsi="Arial" w:cs="Arial"/>
          <w:i/>
          <w:sz w:val="20"/>
        </w:rPr>
        <w:t>; abbiamo respirato un’aria diversa, migliore; abbiamo vissuto una atmosfera di partecipazione, di concreto interesse. Mi pare doveroso sottolineare che a Xylexpo, quest’anno, c’eravamo t</w:t>
      </w:r>
      <w:r w:rsidR="00A44847">
        <w:rPr>
          <w:rFonts w:ascii="Arial" w:hAnsi="Arial" w:cs="Arial"/>
          <w:i/>
          <w:sz w:val="20"/>
        </w:rPr>
        <w:t>utti</w:t>
      </w:r>
      <w:r w:rsidRPr="00BE5E6D">
        <w:rPr>
          <w:rFonts w:ascii="Arial" w:hAnsi="Arial" w:cs="Arial"/>
          <w:i/>
          <w:sz w:val="20"/>
        </w:rPr>
        <w:t>, pronti a lavorare insieme”.</w:t>
      </w:r>
    </w:p>
    <w:p w:rsidR="005545E5" w:rsidRPr="00E26AD0" w:rsidRDefault="005545E5" w:rsidP="00E26AD0">
      <w:pPr>
        <w:jc w:val="both"/>
        <w:rPr>
          <w:rFonts w:ascii="Arial" w:hAnsi="Arial" w:cs="Arial"/>
          <w:sz w:val="20"/>
        </w:rPr>
      </w:pPr>
    </w:p>
    <w:p w:rsidR="00BE5E6D" w:rsidRPr="00E26AD0" w:rsidRDefault="005545E5" w:rsidP="00E26AD0">
      <w:pPr>
        <w:jc w:val="both"/>
        <w:rPr>
          <w:rFonts w:ascii="Arial" w:hAnsi="Arial" w:cs="Arial"/>
          <w:sz w:val="20"/>
        </w:rPr>
      </w:pPr>
      <w:r w:rsidRPr="00E26AD0">
        <w:rPr>
          <w:rFonts w:ascii="Arial" w:hAnsi="Arial" w:cs="Arial"/>
          <w:sz w:val="20"/>
        </w:rPr>
        <w:t>In queste parole, probabilmente, la chiave del successo di questa edizione, indubbi</w:t>
      </w:r>
      <w:r w:rsidR="00BE5E6D" w:rsidRPr="00E26AD0">
        <w:rPr>
          <w:rFonts w:ascii="Arial" w:hAnsi="Arial" w:cs="Arial"/>
          <w:sz w:val="20"/>
        </w:rPr>
        <w:t>amente sospinta da un mercato interno in chiaro recupero ma anche da una organizzazione che ha lavorato per creare un evento senza smagliature, dove tutti hanno trovato una risposta concreta alla propria presenza come espositore o visitatore. Un impegno fatto anche di chiarezza: per la seconda volta gli organizzatori parlano di operatori, di persone in vis</w:t>
      </w:r>
      <w:r w:rsidR="00A44847">
        <w:rPr>
          <w:rFonts w:ascii="Arial" w:hAnsi="Arial" w:cs="Arial"/>
          <w:sz w:val="20"/>
        </w:rPr>
        <w:t>i</w:t>
      </w:r>
      <w:r w:rsidR="00BE5E6D" w:rsidRPr="00E26AD0">
        <w:rPr>
          <w:rFonts w:ascii="Arial" w:hAnsi="Arial" w:cs="Arial"/>
          <w:sz w:val="20"/>
        </w:rPr>
        <w:t xml:space="preserve">ta, e non di visite complessive, che sono comunque state 41mila nei cinque giorni di fiera. L’Europa l’ha fatta da padrone, con il 70,8 per cento degli </w:t>
      </w:r>
      <w:r w:rsidR="00A44847">
        <w:rPr>
          <w:rFonts w:ascii="Arial" w:hAnsi="Arial" w:cs="Arial"/>
          <w:sz w:val="20"/>
        </w:rPr>
        <w:t>operatori professionali in visita</w:t>
      </w:r>
      <w:r w:rsidR="00BE5E6D" w:rsidRPr="00E26AD0">
        <w:rPr>
          <w:rFonts w:ascii="Arial" w:hAnsi="Arial" w:cs="Arial"/>
          <w:sz w:val="20"/>
        </w:rPr>
        <w:t xml:space="preserve">, seguita dall’Asia (Russia e Turchia comprese) con il 19,2 per cento, dalle </w:t>
      </w:r>
      <w:proofErr w:type="spellStart"/>
      <w:r w:rsidR="00BE5E6D" w:rsidRPr="00E26AD0">
        <w:rPr>
          <w:rFonts w:ascii="Arial" w:hAnsi="Arial" w:cs="Arial"/>
          <w:sz w:val="20"/>
        </w:rPr>
        <w:t>Amer</w:t>
      </w:r>
      <w:r w:rsidR="00E26AD0">
        <w:rPr>
          <w:rFonts w:ascii="Arial" w:hAnsi="Arial" w:cs="Arial"/>
          <w:sz w:val="20"/>
        </w:rPr>
        <w:t>i</w:t>
      </w:r>
      <w:r w:rsidR="000801A2">
        <w:rPr>
          <w:rFonts w:ascii="Arial" w:hAnsi="Arial" w:cs="Arial"/>
          <w:sz w:val="20"/>
        </w:rPr>
        <w:t>che</w:t>
      </w:r>
      <w:proofErr w:type="spellEnd"/>
      <w:r w:rsidR="000801A2">
        <w:rPr>
          <w:rFonts w:ascii="Arial" w:hAnsi="Arial" w:cs="Arial"/>
          <w:sz w:val="20"/>
        </w:rPr>
        <w:t xml:space="preserve"> (6 per cento), </w:t>
      </w:r>
      <w:r w:rsidR="00BE5E6D" w:rsidRPr="00E26AD0">
        <w:rPr>
          <w:rFonts w:ascii="Arial" w:hAnsi="Arial" w:cs="Arial"/>
          <w:sz w:val="20"/>
        </w:rPr>
        <w:t>dall’Africa (3</w:t>
      </w:r>
      <w:r w:rsidR="00A44847">
        <w:rPr>
          <w:rFonts w:ascii="Arial" w:hAnsi="Arial" w:cs="Arial"/>
          <w:sz w:val="20"/>
        </w:rPr>
        <w:t xml:space="preserve"> per cento) e dalla </w:t>
      </w:r>
      <w:proofErr w:type="spellStart"/>
      <w:r w:rsidR="00A44847">
        <w:rPr>
          <w:rFonts w:ascii="Arial" w:hAnsi="Arial" w:cs="Arial"/>
          <w:sz w:val="20"/>
        </w:rPr>
        <w:t>Oceania</w:t>
      </w:r>
      <w:proofErr w:type="spellEnd"/>
      <w:r w:rsidR="00A44847">
        <w:rPr>
          <w:rFonts w:ascii="Arial" w:hAnsi="Arial" w:cs="Arial"/>
          <w:sz w:val="20"/>
        </w:rPr>
        <w:t xml:space="preserve"> (1</w:t>
      </w:r>
      <w:r w:rsidR="00BE5E6D" w:rsidRPr="00E26AD0">
        <w:rPr>
          <w:rFonts w:ascii="Arial" w:hAnsi="Arial" w:cs="Arial"/>
          <w:sz w:val="20"/>
        </w:rPr>
        <w:t xml:space="preserve"> per cento).</w:t>
      </w:r>
    </w:p>
    <w:p w:rsidR="00BE5E6D" w:rsidRPr="00E26AD0" w:rsidRDefault="00BE5E6D" w:rsidP="00E26AD0">
      <w:pPr>
        <w:jc w:val="both"/>
        <w:rPr>
          <w:rFonts w:ascii="Arial" w:hAnsi="Arial" w:cs="Arial"/>
          <w:sz w:val="20"/>
        </w:rPr>
      </w:pPr>
    </w:p>
    <w:p w:rsidR="00E26AD0" w:rsidRPr="00E26AD0" w:rsidRDefault="00BE5E6D" w:rsidP="00E26AD0">
      <w:pPr>
        <w:jc w:val="both"/>
        <w:rPr>
          <w:rFonts w:ascii="Arial" w:hAnsi="Arial"/>
          <w:color w:val="000000" w:themeColor="text1"/>
          <w:sz w:val="20"/>
        </w:rPr>
      </w:pPr>
      <w:r w:rsidRPr="00E26AD0">
        <w:rPr>
          <w:rFonts w:ascii="Arial" w:hAnsi="Arial"/>
          <w:sz w:val="20"/>
        </w:rPr>
        <w:t>Come già ricordato nei precedenti comunicati stampa</w:t>
      </w:r>
      <w:r w:rsidR="00A44847">
        <w:rPr>
          <w:rFonts w:ascii="Arial" w:hAnsi="Arial"/>
          <w:sz w:val="20"/>
        </w:rPr>
        <w:t>, Xylexpo 2016</w:t>
      </w:r>
      <w:r w:rsidRPr="00E26AD0">
        <w:rPr>
          <w:rFonts w:ascii="Arial" w:hAnsi="Arial"/>
          <w:sz w:val="20"/>
        </w:rPr>
        <w:t xml:space="preserve"> ha accolto </w:t>
      </w:r>
      <w:r w:rsidRPr="00E26AD0">
        <w:rPr>
          <w:rFonts w:ascii="Arial" w:hAnsi="Arial"/>
          <w:b/>
          <w:sz w:val="20"/>
        </w:rPr>
        <w:t>44</w:t>
      </w:r>
      <w:r w:rsidR="00E26AD0" w:rsidRPr="00E26AD0">
        <w:rPr>
          <w:rFonts w:ascii="Arial" w:hAnsi="Arial"/>
          <w:b/>
          <w:sz w:val="20"/>
        </w:rPr>
        <w:t>1</w:t>
      </w:r>
      <w:r w:rsidRPr="00E26AD0">
        <w:rPr>
          <w:rFonts w:ascii="Arial" w:hAnsi="Arial"/>
          <w:b/>
          <w:sz w:val="20"/>
        </w:rPr>
        <w:t xml:space="preserve"> espositori</w:t>
      </w:r>
      <w:r w:rsidR="00A44847">
        <w:rPr>
          <w:rFonts w:ascii="Arial" w:hAnsi="Arial"/>
          <w:b/>
          <w:sz w:val="20"/>
        </w:rPr>
        <w:t xml:space="preserve"> </w:t>
      </w:r>
      <w:r w:rsidR="00A44847" w:rsidRPr="00A44847">
        <w:rPr>
          <w:rFonts w:ascii="Arial" w:hAnsi="Arial"/>
          <w:sz w:val="20"/>
        </w:rPr>
        <w:t>(</w:t>
      </w:r>
      <w:r w:rsidR="00E26AD0" w:rsidRPr="00A44847">
        <w:rPr>
          <w:rFonts w:ascii="Arial" w:hAnsi="Arial"/>
          <w:sz w:val="20"/>
        </w:rPr>
        <w:t>1</w:t>
      </w:r>
      <w:r w:rsidR="00E26AD0" w:rsidRPr="00E26AD0">
        <w:rPr>
          <w:rFonts w:ascii="Arial" w:hAnsi="Arial"/>
          <w:sz w:val="20"/>
        </w:rPr>
        <w:t>22 da 29 Paesi</w:t>
      </w:r>
      <w:r w:rsidR="00A44847">
        <w:rPr>
          <w:rFonts w:ascii="Arial" w:hAnsi="Arial"/>
          <w:sz w:val="20"/>
        </w:rPr>
        <w:t>)</w:t>
      </w:r>
      <w:r w:rsidR="00E26AD0" w:rsidRPr="00E26AD0">
        <w:rPr>
          <w:rFonts w:ascii="Arial" w:hAnsi="Arial"/>
          <w:sz w:val="20"/>
        </w:rPr>
        <w:t xml:space="preserve">, </w:t>
      </w:r>
      <w:r w:rsidRPr="00E26AD0">
        <w:rPr>
          <w:rFonts w:ascii="Arial" w:hAnsi="Arial"/>
          <w:sz w:val="20"/>
        </w:rPr>
        <w:t xml:space="preserve">su una superficie di </w:t>
      </w:r>
      <w:r w:rsidR="00E26AD0" w:rsidRPr="00E26AD0">
        <w:rPr>
          <w:rFonts w:ascii="Arial" w:hAnsi="Arial"/>
          <w:b/>
          <w:color w:val="000000" w:themeColor="text1"/>
          <w:sz w:val="20"/>
        </w:rPr>
        <w:t>29.189 i metri quadrati</w:t>
      </w:r>
      <w:r w:rsidR="00E26AD0" w:rsidRPr="00E26AD0">
        <w:rPr>
          <w:rFonts w:ascii="Arial" w:hAnsi="Arial"/>
          <w:color w:val="000000" w:themeColor="text1"/>
          <w:sz w:val="20"/>
        </w:rPr>
        <w:t>, oltre duemila in più rispetto al 2014.</w:t>
      </w:r>
    </w:p>
    <w:p w:rsidR="00BE5E6D" w:rsidRPr="00E26AD0" w:rsidRDefault="00BE5E6D" w:rsidP="00E26AD0">
      <w:pPr>
        <w:jc w:val="both"/>
        <w:rPr>
          <w:rFonts w:ascii="Arial" w:hAnsi="Arial" w:cs="Arial"/>
          <w:sz w:val="20"/>
        </w:rPr>
      </w:pPr>
    </w:p>
    <w:p w:rsidR="00F75153" w:rsidRPr="00B9249A" w:rsidRDefault="00121BB6" w:rsidP="00E26AD0">
      <w:pPr>
        <w:jc w:val="both"/>
        <w:rPr>
          <w:rFonts w:ascii="Arial" w:hAnsi="Arial"/>
          <w:sz w:val="20"/>
        </w:rPr>
      </w:pPr>
      <w:r>
        <w:rPr>
          <w:rFonts w:ascii="Arial" w:hAnsi="Arial" w:cs="Arial"/>
          <w:i/>
          <w:sz w:val="20"/>
        </w:rPr>
        <w:t xml:space="preserve"> </w:t>
      </w:r>
    </w:p>
    <w:sectPr w:rsidR="00F75153" w:rsidRPr="00B9249A" w:rsidSect="00005AAE">
      <w:headerReference w:type="even" r:id="rId7"/>
      <w:headerReference w:type="default" r:id="rId8"/>
      <w:footerReference w:type="even" r:id="rId9"/>
      <w:footerReference w:type="default" r:id="rId10"/>
      <w:headerReference w:type="first" r:id="rId11"/>
      <w:footerReference w:type="first" r:id="rId12"/>
      <w:pgSz w:w="11906" w:h="16838"/>
      <w:pgMar w:top="1843" w:right="1133" w:bottom="1276" w:left="1800" w:header="1135" w:footer="708" w:gutter="0"/>
      <w:cols w:space="708"/>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D3388" w:rsidRDefault="00ED3388">
      <w:r>
        <w:separator/>
      </w:r>
    </w:p>
  </w:endnote>
  <w:endnote w:type="continuationSeparator" w:id="0">
    <w:p w:rsidR="00ED3388" w:rsidRDefault="00ED338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Lucida Grande">
    <w:charset w:val="00"/>
    <w:family w:val="auto"/>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Times">
    <w:panose1 w:val="02020603050405020304"/>
    <w:charset w:val="00"/>
    <w:family w:val="auto"/>
    <w:pitch w:val="variable"/>
    <w:sig w:usb0="00000003" w:usb1="00000000" w:usb2="00000000" w:usb3="00000000" w:csb0="00000001" w:csb1="00000000"/>
  </w:font>
  <w:font w:name="Futura Light">
    <w:altName w:val="Times New Roman"/>
    <w:charset w:val="00"/>
    <w:family w:val="auto"/>
    <w:pitch w:val="variable"/>
    <w:sig w:usb0="03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6D" w:rsidRDefault="00BE5E6D">
    <w:pPr>
      <w:pStyle w:val="Pidipa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6D" w:rsidRDefault="00BE5E6D">
    <w:pPr>
      <w:pStyle w:val="Pidipa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6D" w:rsidRDefault="00C17AF5">
    <w:pPr>
      <w:pStyle w:val="Pidipagina"/>
    </w:pPr>
    <w:r>
      <w:pict>
        <v:shapetype id="_x0000_t202" coordsize="21600,21600" o:spt="202" path="m,l,21600r21600,l21600,xe">
          <v:stroke joinstyle="miter"/>
          <v:path gradientshapeok="t" o:connecttype="rect"/>
        </v:shapetype>
        <v:shape id="_x0000_s2053" type="#_x0000_t202" style="position:absolute;margin-left:-4.95pt;margin-top:-45.5pt;width:279pt;height:63pt;z-index:251657728" filled="f" stroked="f">
          <v:textbox style="mso-next-textbox:#_x0000_s2053">
            <w:txbxContent>
              <w:p w:rsidR="00BE5E6D" w:rsidRDefault="00BE5E6D">
                <w:pPr>
                  <w:rPr>
                    <w:rFonts w:ascii="Arial" w:hAnsi="Arial"/>
                    <w:b/>
                    <w:sz w:val="16"/>
                    <w:lang w:val="en-GB"/>
                  </w:rPr>
                </w:pPr>
                <w:r>
                  <w:rPr>
                    <w:rFonts w:ascii="Arial" w:hAnsi="Arial"/>
                    <w:b/>
                    <w:sz w:val="16"/>
                    <w:lang w:val="en-GB"/>
                  </w:rPr>
                  <w:t>PRESS OFFICE</w:t>
                </w:r>
              </w:p>
              <w:p w:rsidR="00BE5E6D" w:rsidRDefault="00BE5E6D">
                <w:pPr>
                  <w:rPr>
                    <w:rFonts w:ascii="Arial" w:hAnsi="Arial"/>
                    <w:color w:val="FF0000"/>
                    <w:sz w:val="16"/>
                    <w:lang w:val="en-GB"/>
                  </w:rPr>
                </w:pPr>
                <w:r>
                  <w:rPr>
                    <w:rFonts w:ascii="Arial" w:hAnsi="Arial"/>
                    <w:color w:val="FF0000"/>
                    <w:sz w:val="16"/>
                    <w:lang w:val="en-GB"/>
                  </w:rPr>
                  <w:t>––––––––––––––––––––––––––––––––––––––––––––––</w:t>
                </w:r>
              </w:p>
              <w:p w:rsidR="00BE5E6D" w:rsidRDefault="00BE5E6D">
                <w:pPr>
                  <w:rPr>
                    <w:rFonts w:ascii="Arial" w:hAnsi="Arial"/>
                    <w:sz w:val="15"/>
                    <w:lang w:val="en-GB"/>
                  </w:rPr>
                </w:pPr>
                <w:r>
                  <w:rPr>
                    <w:rFonts w:ascii="Arial" w:hAnsi="Arial"/>
                    <w:sz w:val="15"/>
                    <w:lang w:val="en-GB"/>
                  </w:rPr>
                  <w:t>Luca Rossetti</w:t>
                </w:r>
              </w:p>
              <w:p w:rsidR="00BE5E6D" w:rsidRDefault="00BE5E6D">
                <w:pPr>
                  <w:rPr>
                    <w:rFonts w:ascii="Arial" w:hAnsi="Arial"/>
                    <w:i/>
                    <w:sz w:val="15"/>
                    <w:lang w:val="en-GB"/>
                  </w:rPr>
                </w:pPr>
                <w:r>
                  <w:rPr>
                    <w:rFonts w:ascii="Arial" w:hAnsi="Arial"/>
                    <w:i/>
                    <w:sz w:val="15"/>
                    <w:lang w:val="en-GB"/>
                  </w:rPr>
                  <w:t>press@xylexpo.com</w:t>
                </w:r>
              </w:p>
              <w:p w:rsidR="00BE5E6D" w:rsidRDefault="00BE5E6D">
                <w:pPr>
                  <w:rPr>
                    <w:rFonts w:ascii="Arial" w:hAnsi="Arial"/>
                    <w:sz w:val="15"/>
                  </w:rPr>
                </w:pPr>
                <w:proofErr w:type="spellStart"/>
                <w:r>
                  <w:rPr>
                    <w:rFonts w:ascii="Arial" w:hAnsi="Arial"/>
                    <w:sz w:val="15"/>
                  </w:rPr>
                  <w:t>phone</w:t>
                </w:r>
                <w:proofErr w:type="spellEnd"/>
                <w:r>
                  <w:rPr>
                    <w:rFonts w:ascii="Arial" w:hAnsi="Arial"/>
                    <w:sz w:val="15"/>
                  </w:rPr>
                  <w:t xml:space="preserve"> +39 02 89210200 - fax +39 02 8259009</w:t>
                </w:r>
              </w:p>
              <w:p w:rsidR="00BE5E6D" w:rsidRDefault="00BE5E6D">
                <w:pPr>
                  <w:rPr>
                    <w:rFonts w:ascii="Futura Light" w:hAnsi="Futura Light"/>
                    <w:sz w:val="16"/>
                  </w:rPr>
                </w:pPr>
              </w:p>
            </w:txbxContent>
          </v:textbox>
        </v:shape>
      </w:pict>
    </w:r>
    <w:r>
      <w:pict>
        <v:shape id="_x0000_s2054" type="#_x0000_t202" style="position:absolute;margin-left:211.05pt;margin-top:-45.5pt;width:4in;height:1in;z-index:251658752" filled="f" stroked="f">
          <v:textbox style="mso-next-textbox:#_x0000_s2054">
            <w:txbxContent>
              <w:p w:rsidR="00BE5E6D" w:rsidRDefault="00BE5E6D">
                <w:pPr>
                  <w:rPr>
                    <w:rFonts w:ascii="Arial" w:hAnsi="Arial"/>
                    <w:b/>
                    <w:sz w:val="16"/>
                  </w:rPr>
                </w:pPr>
              </w:p>
              <w:p w:rsidR="00BE5E6D" w:rsidRDefault="00BE5E6D">
                <w:pPr>
                  <w:rPr>
                    <w:rFonts w:ascii="Arial" w:hAnsi="Arial"/>
                    <w:color w:val="FF0000"/>
                    <w:sz w:val="16"/>
                  </w:rPr>
                </w:pPr>
                <w:proofErr w:type="spellStart"/>
                <w:r>
                  <w:rPr>
                    <w:rFonts w:ascii="Arial" w:hAnsi="Arial"/>
                    <w:color w:val="FF0000"/>
                    <w:sz w:val="16"/>
                  </w:rPr>
                  <w:t>––––––––––––––––––––––––––––––––––––––––––––––––––––––––––</w:t>
                </w:r>
                <w:proofErr w:type="spellEnd"/>
              </w:p>
              <w:p w:rsidR="00BE5E6D" w:rsidRDefault="00BE5E6D">
                <w:pPr>
                  <w:rPr>
                    <w:rFonts w:ascii="Arial" w:hAnsi="Arial"/>
                    <w:sz w:val="15"/>
                  </w:rPr>
                </w:pPr>
                <w:r>
                  <w:rPr>
                    <w:rFonts w:ascii="Arial" w:hAnsi="Arial"/>
                    <w:sz w:val="15"/>
                  </w:rPr>
                  <w:t>CEPRA - Centro promozionale Acimall spa</w:t>
                </w:r>
              </w:p>
              <w:p w:rsidR="00BE5E6D" w:rsidRDefault="00BE5E6D">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rsidR="00BE5E6D" w:rsidRDefault="00BE5E6D">
                <w:pPr>
                  <w:rPr>
                    <w:rFonts w:ascii="Arial" w:hAnsi="Arial"/>
                    <w:sz w:val="15"/>
                  </w:rPr>
                </w:pPr>
                <w:r>
                  <w:rPr>
                    <w:rFonts w:ascii="Arial" w:hAnsi="Arial"/>
                    <w:sz w:val="15"/>
                  </w:rPr>
                  <w:t xml:space="preserve">1a Strada - Palazzo F3 - I-20090 </w:t>
                </w:r>
                <w:proofErr w:type="spellStart"/>
                <w:r>
                  <w:rPr>
                    <w:rFonts w:ascii="Arial" w:hAnsi="Arial"/>
                    <w:sz w:val="15"/>
                  </w:rPr>
                  <w:t>Assago</w:t>
                </w:r>
                <w:proofErr w:type="spellEnd"/>
                <w:r>
                  <w:rPr>
                    <w:rFonts w:ascii="Arial" w:hAnsi="Arial"/>
                    <w:sz w:val="15"/>
                  </w:rPr>
                  <w:t xml:space="preserve"> (Milano)</w:t>
                </w:r>
              </w:p>
              <w:p w:rsidR="00BE5E6D" w:rsidRDefault="00BE5E6D">
                <w:pPr>
                  <w:rPr>
                    <w:rFonts w:ascii="Arial" w:hAnsi="Arial"/>
                    <w:i/>
                    <w:sz w:val="15"/>
                  </w:rPr>
                </w:pPr>
                <w:r>
                  <w:rPr>
                    <w:rFonts w:ascii="Arial" w:hAnsi="Arial"/>
                    <w:i/>
                    <w:sz w:val="15"/>
                  </w:rPr>
                  <w:t>www.xylexpo.com - info@xylexpo.com</w:t>
                </w:r>
              </w:p>
              <w:p w:rsidR="00BE5E6D" w:rsidRDefault="00BE5E6D"/>
            </w:txbxContent>
          </v:textbox>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D3388" w:rsidRDefault="00ED3388">
      <w:r>
        <w:separator/>
      </w:r>
    </w:p>
  </w:footnote>
  <w:footnote w:type="continuationSeparator" w:id="0">
    <w:p w:rsidR="00ED3388" w:rsidRDefault="00ED338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6D" w:rsidRDefault="00BE5E6D">
    <w:pPr>
      <w:pStyle w:val="Intestazion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6D" w:rsidRDefault="00BE5E6D">
    <w:pPr>
      <w:pStyle w:val="Intestazion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E6D" w:rsidRPr="00667085" w:rsidRDefault="00C17AF5" w:rsidP="00005AAE">
    <w:pPr>
      <w:pStyle w:val="Intestazione"/>
      <w:rPr>
        <w:sz w:val="8"/>
      </w:rPr>
    </w:pPr>
    <w:r>
      <w:rPr>
        <w:sz w:val="8"/>
      </w:rPr>
      <w:pict>
        <v:shapetype id="_x0000_t202" coordsize="21600,21600" o:spt="202" path="m,l,21600r21600,l21600,xe">
          <v:stroke joinstyle="miter"/>
          <v:path gradientshapeok="t" o:connecttype="rect"/>
        </v:shapetype>
        <v:shape id="_x0000_s2052" type="#_x0000_t202" style="position:absolute;margin-left:139.05pt;margin-top:-18.25pt;width:351pt;height:90pt;z-index:251656704" filled="f" stroked="f">
          <v:textbox style="mso-next-textbox:#_x0000_s2058">
            <w:txbxContent>
              <w:p w:rsidR="00BE5E6D" w:rsidRDefault="00BE5E6D">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rsidR="00BE5E6D" w:rsidRDefault="00BE5E6D">
                <w:pPr>
                  <w:rPr>
                    <w:rFonts w:ascii="Arial" w:hAnsi="Arial"/>
                    <w:color w:val="C0C0C0"/>
                    <w:sz w:val="18"/>
                    <w:lang w:val="en-GB"/>
                  </w:rPr>
                </w:pPr>
              </w:p>
              <w:p w:rsidR="00BE5E6D" w:rsidRDefault="00BE5E6D">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r>
                  <w:rPr>
                    <w:rFonts w:ascii="Verdana" w:hAnsi="Verdana"/>
                    <w:b/>
                    <w:color w:val="FF0000"/>
                    <w:sz w:val="16"/>
                    <w:lang w:val="en-GB"/>
                  </w:rPr>
                  <w:t>May 24-28, 2016</w:t>
                </w:r>
                <w:r>
                  <w:rPr>
                    <w:rFonts w:ascii="Verdana" w:hAnsi="Verdana"/>
                    <w:sz w:val="16"/>
                    <w:lang w:val="en-GB"/>
                  </w:rPr>
                  <w:t xml:space="preserve">   </w:t>
                </w:r>
              </w:p>
              <w:p w:rsidR="00BE5E6D" w:rsidRDefault="00BE5E6D">
                <w:pPr>
                  <w:rPr>
                    <w:rFonts w:ascii="Verdana" w:hAnsi="Verdana"/>
                    <w:color w:val="333333"/>
                    <w:sz w:val="4"/>
                    <w:lang w:val="en-GB"/>
                  </w:rPr>
                </w:pPr>
              </w:p>
              <w:p w:rsidR="00BE5E6D" w:rsidRDefault="00BE5E6D">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rsidR="00BE5E6D" w:rsidRPr="00667085" w:rsidRDefault="00BE5E6D">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v:textbox>
        </v:shape>
      </w:pict>
    </w:r>
    <w:r>
      <w:rPr>
        <w:noProof/>
        <w:sz w:val="8"/>
      </w:rPr>
      <w:pict>
        <v:shape id="_x0000_s2058" type="#_x0000_t202" style="position:absolute;margin-left:310.05pt;margin-top:-20.55pt;width:9pt;height:9pt;z-index:251659776" filled="f" stroked="f">
          <v:fill o:detectmouseclick="t"/>
          <v:textbox inset=",7.2pt,,7.2pt">
            <w:txbxContent/>
          </v:textbox>
        </v:shape>
      </w:pict>
    </w:r>
  </w:p>
  <w:p w:rsidR="00BE5E6D" w:rsidRDefault="00BE5E6D" w:rsidP="00005AAE">
    <w:pPr>
      <w:pStyle w:val="Intestazione"/>
    </w:pPr>
    <w:r>
      <w:rPr>
        <w:noProof/>
      </w:rPr>
      <w:drawing>
        <wp:inline distT="0" distB="0" distL="0" distR="0">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oNotTrackMove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6146"/>
    <o:shapelayout v:ext="edit">
      <o:idmap v:ext="edit" data="2"/>
    </o:shapelayout>
  </w:hdrShapeDefaults>
  <w:footnotePr>
    <w:footnote w:id="-1"/>
    <w:footnote w:id="0"/>
  </w:footnotePr>
  <w:endnotePr>
    <w:endnote w:id="-1"/>
    <w:endnote w:id="0"/>
  </w:endnotePr>
  <w:compat/>
  <w:rsids>
    <w:rsidRoot w:val="00A832AA"/>
    <w:rsid w:val="0000305A"/>
    <w:rsid w:val="00005AAE"/>
    <w:rsid w:val="000258B8"/>
    <w:rsid w:val="00056C32"/>
    <w:rsid w:val="00060B5D"/>
    <w:rsid w:val="00070F09"/>
    <w:rsid w:val="0007205C"/>
    <w:rsid w:val="00074EAF"/>
    <w:rsid w:val="000801A2"/>
    <w:rsid w:val="00090722"/>
    <w:rsid w:val="0009530C"/>
    <w:rsid w:val="000A22EE"/>
    <w:rsid w:val="000B5666"/>
    <w:rsid w:val="000D0B01"/>
    <w:rsid w:val="000D5A62"/>
    <w:rsid w:val="00100E49"/>
    <w:rsid w:val="00116DC9"/>
    <w:rsid w:val="00120FC2"/>
    <w:rsid w:val="00121BB6"/>
    <w:rsid w:val="00130B79"/>
    <w:rsid w:val="00143FAC"/>
    <w:rsid w:val="001447AA"/>
    <w:rsid w:val="0015070E"/>
    <w:rsid w:val="00176C79"/>
    <w:rsid w:val="00177736"/>
    <w:rsid w:val="00177E21"/>
    <w:rsid w:val="00180CAE"/>
    <w:rsid w:val="001A4C89"/>
    <w:rsid w:val="001C6173"/>
    <w:rsid w:val="001D5489"/>
    <w:rsid w:val="001E4243"/>
    <w:rsid w:val="001E7453"/>
    <w:rsid w:val="001F3866"/>
    <w:rsid w:val="001F6FC9"/>
    <w:rsid w:val="00216810"/>
    <w:rsid w:val="00217A29"/>
    <w:rsid w:val="002332CD"/>
    <w:rsid w:val="002343A9"/>
    <w:rsid w:val="002463A8"/>
    <w:rsid w:val="0024670D"/>
    <w:rsid w:val="00251B2E"/>
    <w:rsid w:val="00253A38"/>
    <w:rsid w:val="00260152"/>
    <w:rsid w:val="00261922"/>
    <w:rsid w:val="00265C93"/>
    <w:rsid w:val="002679EA"/>
    <w:rsid w:val="002765B5"/>
    <w:rsid w:val="002806A5"/>
    <w:rsid w:val="002872D6"/>
    <w:rsid w:val="00293AB8"/>
    <w:rsid w:val="00293BDB"/>
    <w:rsid w:val="002A6B82"/>
    <w:rsid w:val="002B1221"/>
    <w:rsid w:val="002B149A"/>
    <w:rsid w:val="002C61CF"/>
    <w:rsid w:val="002C7B6E"/>
    <w:rsid w:val="0030667B"/>
    <w:rsid w:val="003231E0"/>
    <w:rsid w:val="0032726A"/>
    <w:rsid w:val="003336A8"/>
    <w:rsid w:val="003338ED"/>
    <w:rsid w:val="00342A72"/>
    <w:rsid w:val="00346047"/>
    <w:rsid w:val="00350E22"/>
    <w:rsid w:val="00357863"/>
    <w:rsid w:val="00373881"/>
    <w:rsid w:val="003740FB"/>
    <w:rsid w:val="003825CF"/>
    <w:rsid w:val="003864E2"/>
    <w:rsid w:val="0038699D"/>
    <w:rsid w:val="00393D1C"/>
    <w:rsid w:val="0039435A"/>
    <w:rsid w:val="003A1431"/>
    <w:rsid w:val="003A5C39"/>
    <w:rsid w:val="003C3429"/>
    <w:rsid w:val="003C5323"/>
    <w:rsid w:val="003C7882"/>
    <w:rsid w:val="003D34FC"/>
    <w:rsid w:val="003E7FF8"/>
    <w:rsid w:val="003F1B07"/>
    <w:rsid w:val="004063E7"/>
    <w:rsid w:val="0040669D"/>
    <w:rsid w:val="004255B4"/>
    <w:rsid w:val="00430D79"/>
    <w:rsid w:val="00440680"/>
    <w:rsid w:val="004464FB"/>
    <w:rsid w:val="004503D9"/>
    <w:rsid w:val="0045085E"/>
    <w:rsid w:val="00453EC9"/>
    <w:rsid w:val="004666CD"/>
    <w:rsid w:val="0047153C"/>
    <w:rsid w:val="00486A55"/>
    <w:rsid w:val="004900A4"/>
    <w:rsid w:val="004B0E21"/>
    <w:rsid w:val="004B4D84"/>
    <w:rsid w:val="004C01A6"/>
    <w:rsid w:val="004E6AE6"/>
    <w:rsid w:val="0050585C"/>
    <w:rsid w:val="00505B5D"/>
    <w:rsid w:val="00512700"/>
    <w:rsid w:val="00512739"/>
    <w:rsid w:val="00514C88"/>
    <w:rsid w:val="00525331"/>
    <w:rsid w:val="00531D7B"/>
    <w:rsid w:val="00540E71"/>
    <w:rsid w:val="00542E0F"/>
    <w:rsid w:val="0055070E"/>
    <w:rsid w:val="00550A18"/>
    <w:rsid w:val="0055300F"/>
    <w:rsid w:val="005541AA"/>
    <w:rsid w:val="005545E5"/>
    <w:rsid w:val="005613AD"/>
    <w:rsid w:val="005660F1"/>
    <w:rsid w:val="00572A22"/>
    <w:rsid w:val="00572A89"/>
    <w:rsid w:val="00573B3B"/>
    <w:rsid w:val="00576AE7"/>
    <w:rsid w:val="0058252A"/>
    <w:rsid w:val="005844F6"/>
    <w:rsid w:val="00592B22"/>
    <w:rsid w:val="005A2F71"/>
    <w:rsid w:val="005A31F5"/>
    <w:rsid w:val="005A7B82"/>
    <w:rsid w:val="005C0CD2"/>
    <w:rsid w:val="005C4D86"/>
    <w:rsid w:val="005D753D"/>
    <w:rsid w:val="005E030D"/>
    <w:rsid w:val="005E2BD6"/>
    <w:rsid w:val="005E6AF9"/>
    <w:rsid w:val="005E7831"/>
    <w:rsid w:val="005F0AF6"/>
    <w:rsid w:val="005F3638"/>
    <w:rsid w:val="006026DC"/>
    <w:rsid w:val="006103F8"/>
    <w:rsid w:val="00621A9A"/>
    <w:rsid w:val="00621F2B"/>
    <w:rsid w:val="00624A77"/>
    <w:rsid w:val="0063117E"/>
    <w:rsid w:val="00636525"/>
    <w:rsid w:val="00642E0A"/>
    <w:rsid w:val="0066109B"/>
    <w:rsid w:val="00662D98"/>
    <w:rsid w:val="006756A0"/>
    <w:rsid w:val="00683732"/>
    <w:rsid w:val="006874D0"/>
    <w:rsid w:val="00695A67"/>
    <w:rsid w:val="006A16D3"/>
    <w:rsid w:val="006B1AA5"/>
    <w:rsid w:val="006B239E"/>
    <w:rsid w:val="006B67FE"/>
    <w:rsid w:val="006D79FC"/>
    <w:rsid w:val="00702D0D"/>
    <w:rsid w:val="007116B9"/>
    <w:rsid w:val="00715892"/>
    <w:rsid w:val="00746122"/>
    <w:rsid w:val="00752D6F"/>
    <w:rsid w:val="00757D60"/>
    <w:rsid w:val="00761260"/>
    <w:rsid w:val="0077625D"/>
    <w:rsid w:val="007816E6"/>
    <w:rsid w:val="007833AD"/>
    <w:rsid w:val="00795A89"/>
    <w:rsid w:val="007A0587"/>
    <w:rsid w:val="007A2ABF"/>
    <w:rsid w:val="007A4F23"/>
    <w:rsid w:val="007A79F2"/>
    <w:rsid w:val="007B50D0"/>
    <w:rsid w:val="007B5CDB"/>
    <w:rsid w:val="007D0B29"/>
    <w:rsid w:val="007D3413"/>
    <w:rsid w:val="007D474A"/>
    <w:rsid w:val="007D614D"/>
    <w:rsid w:val="00800883"/>
    <w:rsid w:val="00800D42"/>
    <w:rsid w:val="008263A2"/>
    <w:rsid w:val="00830334"/>
    <w:rsid w:val="0083426E"/>
    <w:rsid w:val="008403E6"/>
    <w:rsid w:val="00845EBD"/>
    <w:rsid w:val="008536B9"/>
    <w:rsid w:val="008631F3"/>
    <w:rsid w:val="00870741"/>
    <w:rsid w:val="008758E1"/>
    <w:rsid w:val="00882F87"/>
    <w:rsid w:val="008948B6"/>
    <w:rsid w:val="00897DBD"/>
    <w:rsid w:val="008B4106"/>
    <w:rsid w:val="008B4E8D"/>
    <w:rsid w:val="008B6DA4"/>
    <w:rsid w:val="008D11F5"/>
    <w:rsid w:val="008D5B35"/>
    <w:rsid w:val="008D62F8"/>
    <w:rsid w:val="008E1B4C"/>
    <w:rsid w:val="008E49AF"/>
    <w:rsid w:val="008F2148"/>
    <w:rsid w:val="008F4CFE"/>
    <w:rsid w:val="008F4D1B"/>
    <w:rsid w:val="009007F1"/>
    <w:rsid w:val="00904E23"/>
    <w:rsid w:val="00905694"/>
    <w:rsid w:val="009067D7"/>
    <w:rsid w:val="00911867"/>
    <w:rsid w:val="00917468"/>
    <w:rsid w:val="009300A0"/>
    <w:rsid w:val="00933A0A"/>
    <w:rsid w:val="00942414"/>
    <w:rsid w:val="0094321F"/>
    <w:rsid w:val="00944488"/>
    <w:rsid w:val="00945B00"/>
    <w:rsid w:val="00946F52"/>
    <w:rsid w:val="00947FED"/>
    <w:rsid w:val="00951FA8"/>
    <w:rsid w:val="00955E7B"/>
    <w:rsid w:val="009604E9"/>
    <w:rsid w:val="009655D0"/>
    <w:rsid w:val="00970526"/>
    <w:rsid w:val="00984987"/>
    <w:rsid w:val="009865C1"/>
    <w:rsid w:val="00993FC6"/>
    <w:rsid w:val="009C4111"/>
    <w:rsid w:val="009C49F8"/>
    <w:rsid w:val="009D0440"/>
    <w:rsid w:val="009D1088"/>
    <w:rsid w:val="009E4266"/>
    <w:rsid w:val="009E494C"/>
    <w:rsid w:val="009F7167"/>
    <w:rsid w:val="00A0082A"/>
    <w:rsid w:val="00A075AD"/>
    <w:rsid w:val="00A11705"/>
    <w:rsid w:val="00A14021"/>
    <w:rsid w:val="00A158FC"/>
    <w:rsid w:val="00A17F32"/>
    <w:rsid w:val="00A44847"/>
    <w:rsid w:val="00A52E9E"/>
    <w:rsid w:val="00A77B20"/>
    <w:rsid w:val="00A80EF7"/>
    <w:rsid w:val="00A832AA"/>
    <w:rsid w:val="00A876D8"/>
    <w:rsid w:val="00AC5725"/>
    <w:rsid w:val="00AC690D"/>
    <w:rsid w:val="00AD23B8"/>
    <w:rsid w:val="00AD47A3"/>
    <w:rsid w:val="00AD779D"/>
    <w:rsid w:val="00AE0375"/>
    <w:rsid w:val="00AE7039"/>
    <w:rsid w:val="00AF4A45"/>
    <w:rsid w:val="00AF77BC"/>
    <w:rsid w:val="00B00619"/>
    <w:rsid w:val="00B026E9"/>
    <w:rsid w:val="00B131D5"/>
    <w:rsid w:val="00B22698"/>
    <w:rsid w:val="00B25217"/>
    <w:rsid w:val="00B5200C"/>
    <w:rsid w:val="00B57D00"/>
    <w:rsid w:val="00B67EB6"/>
    <w:rsid w:val="00B71A9C"/>
    <w:rsid w:val="00B769CF"/>
    <w:rsid w:val="00B9106A"/>
    <w:rsid w:val="00B9249A"/>
    <w:rsid w:val="00B92D1D"/>
    <w:rsid w:val="00B93ABB"/>
    <w:rsid w:val="00BA4EBC"/>
    <w:rsid w:val="00BB3076"/>
    <w:rsid w:val="00BB6AFC"/>
    <w:rsid w:val="00BC4ACC"/>
    <w:rsid w:val="00BC5575"/>
    <w:rsid w:val="00BC64E1"/>
    <w:rsid w:val="00BC6830"/>
    <w:rsid w:val="00BE5E6D"/>
    <w:rsid w:val="00BF670F"/>
    <w:rsid w:val="00C13191"/>
    <w:rsid w:val="00C161EE"/>
    <w:rsid w:val="00C17AF5"/>
    <w:rsid w:val="00C302ED"/>
    <w:rsid w:val="00C30C05"/>
    <w:rsid w:val="00C31855"/>
    <w:rsid w:val="00C3631B"/>
    <w:rsid w:val="00C4396E"/>
    <w:rsid w:val="00C47F6E"/>
    <w:rsid w:val="00C52B37"/>
    <w:rsid w:val="00C55D6B"/>
    <w:rsid w:val="00C623B7"/>
    <w:rsid w:val="00C72F5C"/>
    <w:rsid w:val="00C75DCA"/>
    <w:rsid w:val="00C7612F"/>
    <w:rsid w:val="00C80EFA"/>
    <w:rsid w:val="00C81A35"/>
    <w:rsid w:val="00C84FCA"/>
    <w:rsid w:val="00C95A83"/>
    <w:rsid w:val="00CB1638"/>
    <w:rsid w:val="00CB461C"/>
    <w:rsid w:val="00CB6905"/>
    <w:rsid w:val="00CC0115"/>
    <w:rsid w:val="00CD7E05"/>
    <w:rsid w:val="00CE10F1"/>
    <w:rsid w:val="00CE4DCC"/>
    <w:rsid w:val="00D0105B"/>
    <w:rsid w:val="00D11371"/>
    <w:rsid w:val="00D14F8A"/>
    <w:rsid w:val="00D165B6"/>
    <w:rsid w:val="00D263CE"/>
    <w:rsid w:val="00D349CA"/>
    <w:rsid w:val="00D61A29"/>
    <w:rsid w:val="00D6786C"/>
    <w:rsid w:val="00D73F40"/>
    <w:rsid w:val="00D7569D"/>
    <w:rsid w:val="00D75F9B"/>
    <w:rsid w:val="00D81EC8"/>
    <w:rsid w:val="00D93B77"/>
    <w:rsid w:val="00D94F15"/>
    <w:rsid w:val="00DC3AE4"/>
    <w:rsid w:val="00DD3136"/>
    <w:rsid w:val="00DF1E28"/>
    <w:rsid w:val="00E10E8D"/>
    <w:rsid w:val="00E124D6"/>
    <w:rsid w:val="00E26AD0"/>
    <w:rsid w:val="00E32518"/>
    <w:rsid w:val="00E34D93"/>
    <w:rsid w:val="00E40A71"/>
    <w:rsid w:val="00E6073B"/>
    <w:rsid w:val="00E82714"/>
    <w:rsid w:val="00E84B67"/>
    <w:rsid w:val="00E851D5"/>
    <w:rsid w:val="00EA1E81"/>
    <w:rsid w:val="00EA5488"/>
    <w:rsid w:val="00EB0C1E"/>
    <w:rsid w:val="00EB39F3"/>
    <w:rsid w:val="00EB63FB"/>
    <w:rsid w:val="00EC1BC7"/>
    <w:rsid w:val="00EC4949"/>
    <w:rsid w:val="00EC53A0"/>
    <w:rsid w:val="00EC6C7B"/>
    <w:rsid w:val="00EC6E77"/>
    <w:rsid w:val="00ED109E"/>
    <w:rsid w:val="00ED3388"/>
    <w:rsid w:val="00EE0C44"/>
    <w:rsid w:val="00EE4C96"/>
    <w:rsid w:val="00EE52E9"/>
    <w:rsid w:val="00F15136"/>
    <w:rsid w:val="00F23B15"/>
    <w:rsid w:val="00F35B24"/>
    <w:rsid w:val="00F43035"/>
    <w:rsid w:val="00F525F6"/>
    <w:rsid w:val="00F73735"/>
    <w:rsid w:val="00F75153"/>
    <w:rsid w:val="00F854BC"/>
    <w:rsid w:val="00F8576F"/>
    <w:rsid w:val="00F873FD"/>
    <w:rsid w:val="00F874A0"/>
    <w:rsid w:val="00F94AD6"/>
    <w:rsid w:val="00F94BF0"/>
    <w:rsid w:val="00F95E52"/>
    <w:rsid w:val="00FA66BF"/>
    <w:rsid w:val="00FA7BE8"/>
    <w:rsid w:val="00FB5C7B"/>
    <w:rsid w:val="00FD7C86"/>
    <w:rsid w:val="00FF4FDD"/>
  </w:rsids>
  <m:mathPr>
    <m:mathFont m:val="Cambria Math"/>
    <m:brkBin m:val="before"/>
    <m:brkBinSub m:val="--"/>
    <m:smallFrac/>
    <m:dispDef/>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3">
    <w:name w:val="heading 3"/>
    <w:basedOn w:val="Normale"/>
    <w:next w:val="Normale"/>
    <w:link w:val="Titolo3Carattere"/>
    <w:unhideWhenUsed/>
    <w:qFormat/>
    <w:rsid w:val="0055300F"/>
    <w:pPr>
      <w:keepNext/>
      <w:spacing w:before="240" w:after="60"/>
      <w:outlineLvl w:val="2"/>
    </w:pPr>
    <w:rPr>
      <w:rFonts w:ascii="Cambria" w:hAnsi="Cambria"/>
      <w:b/>
      <w:bCs/>
      <w:sz w:val="26"/>
      <w:szCs w:val="26"/>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
    <w:name w:val="normal"/>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 w:type="character" w:customStyle="1" w:styleId="Titolo3Carattere">
    <w:name w:val="Titolo 3 Carattere"/>
    <w:basedOn w:val="Carpredefinitoparagrafo"/>
    <w:link w:val="Titolo3"/>
    <w:rsid w:val="0055300F"/>
    <w:rPr>
      <w:rFonts w:ascii="Cambria" w:hAnsi="Cambria"/>
      <w:b/>
      <w:bCs/>
      <w:sz w:val="26"/>
      <w:szCs w:val="2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1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672</TotalTime>
  <Pages>1</Pages>
  <Words>335</Words>
  <Characters>1913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AAAAAAA </vt:lpstr>
    </vt:vector>
  </TitlesOfParts>
  <Company>Alta Risoluzione Sas</Company>
  <LinksUpToDate>false</LinksUpToDate>
  <CharactersWithSpaces>2244</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cp:lastModifiedBy>
  <cp:revision>263</cp:revision>
  <cp:lastPrinted>2016-06-07T14:46:00Z</cp:lastPrinted>
  <dcterms:created xsi:type="dcterms:W3CDTF">2014-05-07T13:25:00Z</dcterms:created>
  <dcterms:modified xsi:type="dcterms:W3CDTF">2016-06-07T14:47:00Z</dcterms:modified>
</cp:coreProperties>
</file>