
<file path=[Content_Types].xml><?xml version="1.0" encoding="utf-8"?>
<Types xmlns="http://schemas.openxmlformats.org/package/2006/content-types"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72EF" w:rsidRPr="006F523F" w:rsidRDefault="003972E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eastAsia="it-IT"/>
        </w:rPr>
      </w:pPr>
    </w:p>
    <w:p w:rsidR="006F523F" w:rsidRDefault="006F523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6F523F" w:rsidRDefault="006F523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6F523F" w:rsidRDefault="006F523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3972EF" w:rsidRPr="004F2051" w:rsidRDefault="003972E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  <w:proofErr w:type="spellStart"/>
      <w:r>
        <w:rPr>
          <w:rFonts w:ascii="Arial" w:eastAsia="Times New Roman" w:hAnsi="Arial"/>
          <w:i/>
          <w:sz w:val="20"/>
          <w:szCs w:val="20"/>
          <w:lang w:val="en-US" w:eastAsia="it-IT"/>
        </w:rPr>
        <w:t>Assago</w:t>
      </w:r>
      <w:proofErr w:type="spellEnd"/>
      <w:r w:rsidRPr="004F2051">
        <w:rPr>
          <w:rFonts w:ascii="Arial" w:eastAsia="Times New Roman" w:hAnsi="Arial"/>
          <w:i/>
          <w:sz w:val="20"/>
          <w:szCs w:val="20"/>
          <w:lang w:val="en-US" w:eastAsia="it-IT"/>
        </w:rPr>
        <w:t xml:space="preserve">, </w:t>
      </w:r>
      <w:r w:rsidR="004645EE">
        <w:rPr>
          <w:rFonts w:ascii="Arial" w:eastAsia="Times New Roman" w:hAnsi="Arial"/>
          <w:i/>
          <w:sz w:val="20"/>
          <w:szCs w:val="20"/>
          <w:lang w:val="en-US" w:eastAsia="it-IT"/>
        </w:rPr>
        <w:t>29</w:t>
      </w:r>
      <w:r>
        <w:rPr>
          <w:rFonts w:ascii="Arial" w:eastAsia="Times New Roman" w:hAnsi="Arial"/>
          <w:i/>
          <w:sz w:val="20"/>
          <w:szCs w:val="20"/>
          <w:lang w:val="en-US" w:eastAsia="it-IT"/>
        </w:rPr>
        <w:t xml:space="preserve"> </w:t>
      </w:r>
      <w:proofErr w:type="spellStart"/>
      <w:r>
        <w:rPr>
          <w:rFonts w:ascii="Arial" w:eastAsia="Times New Roman" w:hAnsi="Arial"/>
          <w:i/>
          <w:sz w:val="20"/>
          <w:szCs w:val="20"/>
          <w:lang w:val="en-US" w:eastAsia="it-IT"/>
        </w:rPr>
        <w:t>gennaio</w:t>
      </w:r>
      <w:proofErr w:type="spellEnd"/>
      <w:r>
        <w:rPr>
          <w:rFonts w:ascii="Arial" w:eastAsia="Times New Roman" w:hAnsi="Arial"/>
          <w:i/>
          <w:sz w:val="20"/>
          <w:szCs w:val="20"/>
          <w:lang w:val="en-US" w:eastAsia="it-IT"/>
        </w:rPr>
        <w:t xml:space="preserve"> 2014</w:t>
      </w:r>
    </w:p>
    <w:p w:rsidR="00B746D9" w:rsidRDefault="00B746D9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E77FA3" w:rsidRDefault="001D1E62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XYLEXPO 2014: FRA RITORNI E IMPORTANTI CONFERME</w:t>
      </w:r>
    </w:p>
    <w:p w:rsidR="00B746D9" w:rsidRDefault="00B746D9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B746D9" w:rsidRDefault="00B746D9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3972EF" w:rsidRDefault="003972EF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5B79E8" w:rsidRDefault="003F15D8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Negli ultimi giorni sono stati gli importanti ritorni di </w:t>
      </w:r>
      <w:proofErr w:type="spellStart"/>
      <w:r w:rsidRPr="00556C3D">
        <w:rPr>
          <w:rFonts w:ascii="Arial" w:hAnsi="Arial" w:cs="Verdana"/>
          <w:b/>
          <w:bCs/>
          <w:color w:val="000000"/>
          <w:sz w:val="20"/>
          <w:szCs w:val="42"/>
        </w:rPr>
        <w:t>Biesse</w:t>
      </w:r>
      <w:proofErr w:type="spellEnd"/>
      <w:r>
        <w:rPr>
          <w:rFonts w:ascii="Arial" w:hAnsi="Arial" w:cs="Verdana"/>
          <w:bCs/>
          <w:color w:val="000000"/>
          <w:sz w:val="20"/>
          <w:szCs w:val="42"/>
        </w:rPr>
        <w:t xml:space="preserve"> e di </w:t>
      </w:r>
      <w:proofErr w:type="spellStart"/>
      <w:r w:rsidRPr="00556C3D">
        <w:rPr>
          <w:rFonts w:ascii="Arial" w:hAnsi="Arial" w:cs="Verdana"/>
          <w:b/>
          <w:bCs/>
          <w:color w:val="000000"/>
          <w:sz w:val="20"/>
          <w:szCs w:val="42"/>
        </w:rPr>
        <w:t>Cefla</w:t>
      </w:r>
      <w:proofErr w:type="spellEnd"/>
      <w:r>
        <w:rPr>
          <w:rFonts w:ascii="Arial" w:hAnsi="Arial" w:cs="Verdana"/>
          <w:bCs/>
          <w:color w:val="000000"/>
          <w:sz w:val="20"/>
          <w:szCs w:val="42"/>
        </w:rPr>
        <w:t xml:space="preserve"> a tenere banco. Due att</w:t>
      </w:r>
      <w:r w:rsidR="00556C3D">
        <w:rPr>
          <w:rFonts w:ascii="Arial" w:hAnsi="Arial" w:cs="Verdana"/>
          <w:bCs/>
          <w:color w:val="000000"/>
          <w:sz w:val="20"/>
          <w:szCs w:val="42"/>
        </w:rPr>
        <w:t xml:space="preserve">esissimi eventi che, di fatto, sono un fondamentale contributo al successo di </w:t>
      </w:r>
      <w:proofErr w:type="spellStart"/>
      <w:r w:rsidR="00556C3D" w:rsidRPr="00556C3D">
        <w:rPr>
          <w:rFonts w:ascii="Arial" w:hAnsi="Arial" w:cs="Verdana"/>
          <w:b/>
          <w:bCs/>
          <w:color w:val="000000"/>
          <w:sz w:val="20"/>
          <w:szCs w:val="42"/>
        </w:rPr>
        <w:t>Xylexpo</w:t>
      </w:r>
      <w:proofErr w:type="spellEnd"/>
      <w:r w:rsidR="00556C3D">
        <w:rPr>
          <w:rFonts w:ascii="Arial" w:hAnsi="Arial" w:cs="Verdana"/>
          <w:bCs/>
          <w:color w:val="000000"/>
          <w:sz w:val="20"/>
          <w:szCs w:val="42"/>
        </w:rPr>
        <w:t xml:space="preserve">, la biennale </w:t>
      </w:r>
      <w:r w:rsidR="006E7B59">
        <w:rPr>
          <w:rFonts w:ascii="Arial" w:hAnsi="Arial" w:cs="Verdana"/>
          <w:bCs/>
          <w:color w:val="000000"/>
          <w:sz w:val="20"/>
          <w:szCs w:val="42"/>
        </w:rPr>
        <w:t xml:space="preserve">internazionale delle tecnologie per il legno e le forniture per l’industria del mobile che si terrà a Fiera </w:t>
      </w:r>
      <w:proofErr w:type="spellStart"/>
      <w:r w:rsidR="006E7B59">
        <w:rPr>
          <w:rFonts w:ascii="Arial" w:hAnsi="Arial" w:cs="Verdana"/>
          <w:bCs/>
          <w:color w:val="000000"/>
          <w:sz w:val="20"/>
          <w:szCs w:val="42"/>
        </w:rPr>
        <w:t>Milano</w:t>
      </w:r>
      <w:r w:rsidR="001F2AE1">
        <w:rPr>
          <w:rFonts w:ascii="Arial" w:hAnsi="Arial" w:cs="Verdana"/>
          <w:bCs/>
          <w:color w:val="000000"/>
          <w:sz w:val="20"/>
          <w:szCs w:val="42"/>
        </w:rPr>
        <w:t>-Rho</w:t>
      </w:r>
      <w:proofErr w:type="spellEnd"/>
      <w:r w:rsidR="001F2AE1">
        <w:rPr>
          <w:rFonts w:ascii="Arial" w:hAnsi="Arial" w:cs="Verdana"/>
          <w:bCs/>
          <w:color w:val="000000"/>
          <w:sz w:val="20"/>
          <w:szCs w:val="42"/>
        </w:rPr>
        <w:t xml:space="preserve"> dal 13 al 17 maggio 2014. </w:t>
      </w:r>
      <w:r w:rsidR="00EF2CBC">
        <w:rPr>
          <w:rFonts w:ascii="Arial" w:hAnsi="Arial" w:cs="Verdana"/>
          <w:bCs/>
          <w:color w:val="000000"/>
          <w:sz w:val="20"/>
          <w:szCs w:val="42"/>
        </w:rPr>
        <w:t xml:space="preserve">Il loro rientro accende nuovi riflettori sull’appuntamento milanese, vetrina ancora più forte e completa per un mercato che, per quanto in una stagione economica </w:t>
      </w:r>
      <w:proofErr w:type="gramStart"/>
      <w:r w:rsidR="00EF2CBC">
        <w:rPr>
          <w:rFonts w:ascii="Arial" w:hAnsi="Arial" w:cs="Verdana"/>
          <w:bCs/>
          <w:color w:val="000000"/>
          <w:sz w:val="20"/>
          <w:szCs w:val="42"/>
        </w:rPr>
        <w:t>delle meno brillanti</w:t>
      </w:r>
      <w:proofErr w:type="gramEnd"/>
      <w:r w:rsidR="00EF2CBC">
        <w:rPr>
          <w:rFonts w:ascii="Arial" w:hAnsi="Arial" w:cs="Verdana"/>
          <w:bCs/>
          <w:color w:val="000000"/>
          <w:sz w:val="20"/>
          <w:szCs w:val="42"/>
        </w:rPr>
        <w:t>,</w:t>
      </w:r>
      <w:r w:rsidR="007D1027">
        <w:rPr>
          <w:rFonts w:ascii="Arial" w:hAnsi="Arial" w:cs="Verdana"/>
          <w:bCs/>
          <w:color w:val="000000"/>
          <w:sz w:val="20"/>
          <w:szCs w:val="42"/>
        </w:rPr>
        <w:t xml:space="preserve"> rimane una delle più importanti</w:t>
      </w:r>
      <w:r w:rsidR="00EF2CBC">
        <w:rPr>
          <w:rFonts w:ascii="Arial" w:hAnsi="Arial" w:cs="Verdana"/>
          <w:bCs/>
          <w:color w:val="000000"/>
          <w:sz w:val="20"/>
          <w:szCs w:val="42"/>
        </w:rPr>
        <w:t xml:space="preserve"> piazze per il design, la lavorazione del legno e i suoi derivati: che si</w:t>
      </w:r>
      <w:r w:rsidR="00C051E7">
        <w:rPr>
          <w:rFonts w:ascii="Arial" w:hAnsi="Arial" w:cs="Verdana"/>
          <w:bCs/>
          <w:color w:val="000000"/>
          <w:sz w:val="20"/>
          <w:szCs w:val="42"/>
        </w:rPr>
        <w:t xml:space="preserve"> guardi alla produzione </w:t>
      </w:r>
      <w:r w:rsidR="00DE6B57">
        <w:rPr>
          <w:rFonts w:ascii="Arial" w:hAnsi="Arial" w:cs="Verdana"/>
          <w:bCs/>
          <w:color w:val="000000"/>
          <w:sz w:val="20"/>
          <w:szCs w:val="42"/>
        </w:rPr>
        <w:t>di m</w:t>
      </w:r>
      <w:r w:rsidR="00EF2CBC">
        <w:rPr>
          <w:rFonts w:ascii="Arial" w:hAnsi="Arial" w:cs="Verdana"/>
          <w:bCs/>
          <w:color w:val="000000"/>
          <w:sz w:val="20"/>
          <w:szCs w:val="42"/>
        </w:rPr>
        <w:t xml:space="preserve">obili o finestre, </w:t>
      </w:r>
      <w:r w:rsidR="00DE6B57">
        <w:rPr>
          <w:rFonts w:ascii="Arial" w:hAnsi="Arial" w:cs="Verdana"/>
          <w:bCs/>
          <w:color w:val="000000"/>
          <w:sz w:val="20"/>
          <w:szCs w:val="42"/>
        </w:rPr>
        <w:t xml:space="preserve">a </w:t>
      </w:r>
      <w:r w:rsidR="00EF2CBC">
        <w:rPr>
          <w:rFonts w:ascii="Arial" w:hAnsi="Arial" w:cs="Verdana"/>
          <w:bCs/>
          <w:color w:val="000000"/>
          <w:sz w:val="20"/>
          <w:szCs w:val="42"/>
        </w:rPr>
        <w:t xml:space="preserve">tronchi da tagliare o pannelli da formare </w:t>
      </w:r>
      <w:proofErr w:type="spellStart"/>
      <w:r w:rsidR="00EF2CBC">
        <w:rPr>
          <w:rFonts w:ascii="Arial" w:hAnsi="Arial" w:cs="Verdana"/>
          <w:bCs/>
          <w:color w:val="000000"/>
          <w:sz w:val="20"/>
          <w:szCs w:val="42"/>
        </w:rPr>
        <w:t>Xylexpo</w:t>
      </w:r>
      <w:proofErr w:type="spellEnd"/>
      <w:r w:rsidR="00EF2CBC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 w:rsidR="00DE6B57">
        <w:rPr>
          <w:rFonts w:ascii="Arial" w:hAnsi="Arial" w:cs="Verdana"/>
          <w:bCs/>
          <w:color w:val="000000"/>
          <w:sz w:val="20"/>
          <w:szCs w:val="42"/>
        </w:rPr>
        <w:t xml:space="preserve">raccoglie e amplifica </w:t>
      </w:r>
      <w:r w:rsidR="00EF2CBC">
        <w:rPr>
          <w:rFonts w:ascii="Arial" w:hAnsi="Arial" w:cs="Verdana"/>
          <w:bCs/>
          <w:color w:val="000000"/>
          <w:sz w:val="20"/>
          <w:szCs w:val="42"/>
        </w:rPr>
        <w:t xml:space="preserve">le proposte </w:t>
      </w:r>
      <w:r w:rsidR="00C051E7">
        <w:rPr>
          <w:rFonts w:ascii="Arial" w:hAnsi="Arial" w:cs="Verdana"/>
          <w:bCs/>
          <w:color w:val="000000"/>
          <w:sz w:val="20"/>
          <w:szCs w:val="42"/>
        </w:rPr>
        <w:t xml:space="preserve">di grandi gruppi </w:t>
      </w:r>
      <w:r w:rsidR="00DE6B57">
        <w:rPr>
          <w:rFonts w:ascii="Arial" w:hAnsi="Arial" w:cs="Verdana"/>
          <w:bCs/>
          <w:color w:val="000000"/>
          <w:sz w:val="20"/>
          <w:szCs w:val="42"/>
        </w:rPr>
        <w:t xml:space="preserve">internazionali </w:t>
      </w:r>
      <w:r w:rsidR="00C051E7">
        <w:rPr>
          <w:rFonts w:ascii="Arial" w:hAnsi="Arial" w:cs="Verdana"/>
          <w:bCs/>
          <w:color w:val="000000"/>
          <w:sz w:val="20"/>
          <w:szCs w:val="42"/>
        </w:rPr>
        <w:t>e piccole-medie imprese</w:t>
      </w:r>
      <w:r w:rsidR="00DE6B57">
        <w:rPr>
          <w:rFonts w:ascii="Arial" w:hAnsi="Arial" w:cs="Verdana"/>
          <w:bCs/>
          <w:color w:val="000000"/>
          <w:sz w:val="20"/>
          <w:szCs w:val="42"/>
        </w:rPr>
        <w:t xml:space="preserve"> italiane e straniere. </w:t>
      </w:r>
    </w:p>
    <w:p w:rsidR="00DE6B57" w:rsidRDefault="00DE6B57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4977DA" w:rsidRDefault="00DE6B57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 xml:space="preserve">Centinaia di </w:t>
      </w:r>
      <w:r w:rsidR="009D7606">
        <w:rPr>
          <w:rFonts w:ascii="Arial" w:hAnsi="Arial" w:cs="Verdana"/>
          <w:bCs/>
          <w:color w:val="000000"/>
          <w:sz w:val="20"/>
          <w:szCs w:val="42"/>
        </w:rPr>
        <w:t>aziende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impegnate nello sviluppo e nella definizione di nuovi modi di lavorare, di produrre con la massima attenzione all’ambie</w:t>
      </w:r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 xml:space="preserve">nte e alle risorse, </w:t>
      </w:r>
      <w:r w:rsidR="005B79E8">
        <w:rPr>
          <w:rFonts w:ascii="Arial" w:hAnsi="Arial" w:cs="Verdana"/>
          <w:bCs/>
          <w:color w:val="000000"/>
          <w:sz w:val="20"/>
          <w:szCs w:val="42"/>
        </w:rPr>
        <w:t xml:space="preserve">capaci di risolvere i problemi legati ai cicli e ai processi più diversi. </w:t>
      </w:r>
      <w:r w:rsidR="009D7606">
        <w:rPr>
          <w:rFonts w:ascii="Arial" w:hAnsi="Arial" w:cs="Verdana"/>
          <w:bCs/>
          <w:color w:val="000000"/>
          <w:sz w:val="20"/>
          <w:szCs w:val="42"/>
        </w:rPr>
        <w:t>Imprese</w:t>
      </w:r>
      <w:r w:rsidR="005B79E8">
        <w:rPr>
          <w:rFonts w:ascii="Arial" w:hAnsi="Arial" w:cs="Verdana"/>
          <w:bCs/>
          <w:color w:val="000000"/>
          <w:sz w:val="20"/>
          <w:szCs w:val="42"/>
        </w:rPr>
        <w:t xml:space="preserve"> che sono e saranno protagoniste della k</w:t>
      </w:r>
      <w:r w:rsidR="004977DA">
        <w:rPr>
          <w:rFonts w:ascii="Arial" w:hAnsi="Arial" w:cs="Verdana"/>
          <w:bCs/>
          <w:color w:val="000000"/>
          <w:sz w:val="20"/>
          <w:szCs w:val="42"/>
        </w:rPr>
        <w:t xml:space="preserve">ermesse milanese. Nomi come </w:t>
      </w:r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 xml:space="preserve">Ima </w:t>
      </w:r>
      <w:proofErr w:type="spellStart"/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>Klessman</w:t>
      </w:r>
      <w:proofErr w:type="spellEnd"/>
      <w:r w:rsidR="004977DA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proofErr w:type="spellStart"/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>Robatech</w:t>
      </w:r>
      <w:proofErr w:type="spellEnd"/>
      <w:r w:rsidR="004977DA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proofErr w:type="spellStart"/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>Italpresse</w:t>
      </w:r>
      <w:proofErr w:type="spellEnd"/>
      <w:r w:rsidR="004977DA">
        <w:rPr>
          <w:rFonts w:ascii="Arial" w:hAnsi="Arial" w:cs="Verdana"/>
          <w:bCs/>
          <w:color w:val="000000"/>
          <w:sz w:val="20"/>
          <w:szCs w:val="42"/>
        </w:rPr>
        <w:t>,</w:t>
      </w:r>
      <w:r w:rsidR="005B79E8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 xml:space="preserve">Michael </w:t>
      </w:r>
      <w:proofErr w:type="spellStart"/>
      <w:r w:rsidR="005B79E8" w:rsidRPr="00CF2A54">
        <w:rPr>
          <w:rFonts w:ascii="Arial" w:hAnsi="Arial" w:cs="Verdana"/>
          <w:b/>
          <w:bCs/>
          <w:color w:val="000000"/>
          <w:sz w:val="20"/>
          <w:szCs w:val="42"/>
        </w:rPr>
        <w:t>Weinig</w:t>
      </w:r>
      <w:proofErr w:type="spellEnd"/>
      <w:r w:rsidR="005B79E8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proofErr w:type="spellStart"/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>Barberan</w:t>
      </w:r>
      <w:proofErr w:type="spellEnd"/>
      <w:r w:rsidR="004977DA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proofErr w:type="spellStart"/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>Camam</w:t>
      </w:r>
      <w:proofErr w:type="spellEnd"/>
      <w:r w:rsidR="00CF2A54">
        <w:rPr>
          <w:rFonts w:ascii="Arial" w:hAnsi="Arial" w:cs="Verdana"/>
          <w:bCs/>
          <w:color w:val="000000"/>
          <w:sz w:val="20"/>
          <w:szCs w:val="42"/>
        </w:rPr>
        <w:t>,</w:t>
      </w:r>
      <w:r w:rsidR="004977DA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>Casadei Industria</w:t>
      </w:r>
      <w:r w:rsidR="004977DA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proofErr w:type="spellStart"/>
      <w:r w:rsidR="001E4903" w:rsidRPr="00CF2A54">
        <w:rPr>
          <w:rFonts w:ascii="Arial" w:hAnsi="Arial" w:cs="Verdana"/>
          <w:b/>
          <w:bCs/>
          <w:color w:val="000000"/>
          <w:sz w:val="20"/>
          <w:szCs w:val="42"/>
        </w:rPr>
        <w:t>E</w:t>
      </w:r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>ssetre</w:t>
      </w:r>
      <w:proofErr w:type="spellEnd"/>
      <w:r w:rsidR="004977DA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proofErr w:type="spellStart"/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>Feld</w:t>
      </w:r>
      <w:r w:rsidR="001E4903" w:rsidRPr="00CF2A54">
        <w:rPr>
          <w:rFonts w:ascii="Arial" w:hAnsi="Arial" w:cs="Verdana"/>
          <w:b/>
          <w:bCs/>
          <w:color w:val="000000"/>
          <w:sz w:val="20"/>
          <w:szCs w:val="42"/>
        </w:rPr>
        <w:t>e</w:t>
      </w:r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>r</w:t>
      </w:r>
      <w:proofErr w:type="spellEnd"/>
      <w:r w:rsidR="004977DA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proofErr w:type="spellStart"/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>Hundegger</w:t>
      </w:r>
      <w:proofErr w:type="spellEnd"/>
      <w:r w:rsidR="004977DA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proofErr w:type="spellStart"/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>Friulmac</w:t>
      </w:r>
      <w:proofErr w:type="spellEnd"/>
      <w:r w:rsidR="004977DA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 xml:space="preserve">Paolino </w:t>
      </w:r>
      <w:proofErr w:type="spellStart"/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>Bacci</w:t>
      </w:r>
      <w:proofErr w:type="spellEnd"/>
      <w:r w:rsidR="00CF2A54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proofErr w:type="spellStart"/>
      <w:r w:rsidR="00CF2A54" w:rsidRPr="00CF2A54">
        <w:rPr>
          <w:rFonts w:ascii="Arial" w:hAnsi="Arial" w:cs="Verdana"/>
          <w:b/>
          <w:bCs/>
          <w:color w:val="000000"/>
          <w:sz w:val="20"/>
          <w:szCs w:val="42"/>
        </w:rPr>
        <w:t>Siemplel</w:t>
      </w:r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>kamp</w:t>
      </w:r>
      <w:proofErr w:type="spellEnd"/>
      <w:r w:rsidR="004977DA"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proofErr w:type="spellStart"/>
      <w:r w:rsidR="004977DA" w:rsidRPr="00CF2A54">
        <w:rPr>
          <w:rFonts w:ascii="Arial" w:hAnsi="Arial" w:cs="Verdana"/>
          <w:b/>
          <w:bCs/>
          <w:color w:val="000000"/>
          <w:sz w:val="20"/>
          <w:szCs w:val="42"/>
        </w:rPr>
        <w:t>Wintersteiger</w:t>
      </w:r>
      <w:proofErr w:type="spellEnd"/>
      <w:r w:rsidR="004977DA">
        <w:rPr>
          <w:rFonts w:ascii="Arial" w:hAnsi="Arial" w:cs="Verdana"/>
          <w:bCs/>
          <w:color w:val="000000"/>
          <w:sz w:val="20"/>
          <w:szCs w:val="42"/>
        </w:rPr>
        <w:t>… solo alcuni degli oltre 300 espositori che, a oggi, hanno confermato la propria partecipazione.</w:t>
      </w:r>
    </w:p>
    <w:p w:rsidR="004977DA" w:rsidRDefault="004977DA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C26734" w:rsidRPr="00772A32" w:rsidRDefault="004977DA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i/>
          <w:color w:val="000000"/>
          <w:sz w:val="20"/>
          <w:szCs w:val="42"/>
        </w:rPr>
      </w:pPr>
      <w:r w:rsidRPr="002B1621">
        <w:rPr>
          <w:rFonts w:ascii="Arial" w:hAnsi="Arial" w:cs="Verdana"/>
          <w:bCs/>
          <w:i/>
          <w:color w:val="000000"/>
          <w:sz w:val="20"/>
          <w:szCs w:val="42"/>
        </w:rPr>
        <w:t xml:space="preserve">“L’Italia è ancora uno dei più importanti mercati al mondo, nonostante </w:t>
      </w:r>
      <w:r w:rsidR="002F7CF8">
        <w:rPr>
          <w:rFonts w:ascii="Arial" w:hAnsi="Arial" w:cs="Verdana"/>
          <w:bCs/>
          <w:i/>
          <w:color w:val="000000"/>
          <w:sz w:val="20"/>
          <w:szCs w:val="42"/>
        </w:rPr>
        <w:t>le difficoltà causate dal</w:t>
      </w:r>
      <w:r w:rsidRPr="002B1621">
        <w:rPr>
          <w:rFonts w:ascii="Arial" w:hAnsi="Arial" w:cs="Verdana"/>
          <w:bCs/>
          <w:i/>
          <w:color w:val="000000"/>
          <w:sz w:val="20"/>
          <w:szCs w:val="42"/>
        </w:rPr>
        <w:t>la grande sfida economica di questa stagione”,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ha commentato </w:t>
      </w:r>
      <w:proofErr w:type="spellStart"/>
      <w:r w:rsidRPr="002B1621">
        <w:rPr>
          <w:rFonts w:ascii="Arial" w:hAnsi="Arial" w:cs="Verdana"/>
          <w:b/>
          <w:bCs/>
          <w:color w:val="000000"/>
          <w:sz w:val="20"/>
          <w:szCs w:val="42"/>
        </w:rPr>
        <w:t>Juergen</w:t>
      </w:r>
      <w:proofErr w:type="spellEnd"/>
      <w:r w:rsidRPr="002B1621">
        <w:rPr>
          <w:rFonts w:ascii="Arial" w:hAnsi="Arial" w:cs="Verdana"/>
          <w:b/>
          <w:bCs/>
          <w:color w:val="000000"/>
          <w:sz w:val="20"/>
          <w:szCs w:val="42"/>
        </w:rPr>
        <w:t xml:space="preserve"> </w:t>
      </w:r>
      <w:proofErr w:type="spellStart"/>
      <w:r w:rsidRPr="002B1621">
        <w:rPr>
          <w:rFonts w:ascii="Arial" w:hAnsi="Arial" w:cs="Verdana"/>
          <w:b/>
          <w:bCs/>
          <w:color w:val="000000"/>
          <w:sz w:val="20"/>
          <w:szCs w:val="42"/>
        </w:rPr>
        <w:t>Koeppel</w:t>
      </w:r>
      <w:proofErr w:type="spellEnd"/>
      <w:r>
        <w:rPr>
          <w:rFonts w:ascii="Arial" w:hAnsi="Arial" w:cs="Verdana"/>
          <w:bCs/>
          <w:color w:val="000000"/>
          <w:sz w:val="20"/>
          <w:szCs w:val="42"/>
        </w:rPr>
        <w:t xml:space="preserve">, membro del </w:t>
      </w:r>
      <w:proofErr w:type="spellStart"/>
      <w:proofErr w:type="gramStart"/>
      <w:r>
        <w:rPr>
          <w:rFonts w:ascii="Arial" w:hAnsi="Arial" w:cs="Verdana"/>
          <w:bCs/>
          <w:color w:val="000000"/>
          <w:sz w:val="20"/>
          <w:szCs w:val="42"/>
        </w:rPr>
        <w:t>board</w:t>
      </w:r>
      <w:proofErr w:type="spellEnd"/>
      <w:proofErr w:type="gramEnd"/>
      <w:r>
        <w:rPr>
          <w:rFonts w:ascii="Arial" w:hAnsi="Arial" w:cs="Verdana"/>
          <w:bCs/>
          <w:color w:val="000000"/>
          <w:sz w:val="20"/>
          <w:szCs w:val="42"/>
        </w:rPr>
        <w:t xml:space="preserve"> di </w:t>
      </w:r>
      <w:proofErr w:type="spellStart"/>
      <w:r w:rsidRPr="00CF2A54">
        <w:rPr>
          <w:rFonts w:ascii="Arial" w:hAnsi="Arial" w:cs="Verdana"/>
          <w:b/>
          <w:bCs/>
          <w:color w:val="000000"/>
          <w:sz w:val="20"/>
          <w:szCs w:val="42"/>
        </w:rPr>
        <w:t>Homag</w:t>
      </w:r>
      <w:proofErr w:type="spellEnd"/>
      <w:r w:rsidRPr="00CF2A54">
        <w:rPr>
          <w:rFonts w:ascii="Arial" w:hAnsi="Arial" w:cs="Verdana"/>
          <w:b/>
          <w:bCs/>
          <w:color w:val="000000"/>
          <w:sz w:val="20"/>
          <w:szCs w:val="42"/>
        </w:rPr>
        <w:t xml:space="preserve"> Group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, a proposito della prossima edizione di </w:t>
      </w:r>
      <w:proofErr w:type="spellStart"/>
      <w:r>
        <w:rPr>
          <w:rFonts w:ascii="Arial" w:hAnsi="Arial" w:cs="Verdana"/>
          <w:bCs/>
          <w:color w:val="000000"/>
          <w:sz w:val="20"/>
          <w:szCs w:val="42"/>
        </w:rPr>
        <w:t>Xylexpo</w:t>
      </w:r>
      <w:proofErr w:type="spellEnd"/>
      <w:r>
        <w:rPr>
          <w:rFonts w:ascii="Arial" w:hAnsi="Arial" w:cs="Verdana"/>
          <w:bCs/>
          <w:color w:val="000000"/>
          <w:sz w:val="20"/>
          <w:szCs w:val="42"/>
        </w:rPr>
        <w:t>.</w:t>
      </w:r>
      <w:r w:rsidR="00914B97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 w:rsidR="00914B97" w:rsidRPr="00772A32">
        <w:rPr>
          <w:rFonts w:ascii="Arial" w:hAnsi="Arial" w:cs="Verdana"/>
          <w:bCs/>
          <w:i/>
          <w:color w:val="000000"/>
          <w:sz w:val="20"/>
          <w:szCs w:val="42"/>
        </w:rPr>
        <w:t>“Sono sicuro</w:t>
      </w:r>
      <w:r w:rsidR="00C26734"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 che assisteremo presto a una ri</w:t>
      </w:r>
      <w:r w:rsidR="00914B97"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presa, </w:t>
      </w:r>
      <w:r w:rsidR="00C26734"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perché l’industria italiana del mobile è in </w:t>
      </w:r>
      <w:proofErr w:type="gramStart"/>
      <w:r w:rsidR="00C26734" w:rsidRPr="00772A32">
        <w:rPr>
          <w:rFonts w:ascii="Arial" w:hAnsi="Arial" w:cs="Verdana"/>
          <w:bCs/>
          <w:i/>
          <w:color w:val="000000"/>
          <w:sz w:val="20"/>
          <w:szCs w:val="42"/>
        </w:rPr>
        <w:t>grado</w:t>
      </w:r>
      <w:proofErr w:type="gramEnd"/>
      <w:r w:rsidR="00C26734"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 di essere competitiva</w:t>
      </w:r>
      <w:r w:rsidR="002F7CF8">
        <w:rPr>
          <w:rFonts w:ascii="Arial" w:hAnsi="Arial" w:cs="Verdana"/>
          <w:bCs/>
          <w:i/>
          <w:color w:val="000000"/>
          <w:sz w:val="20"/>
          <w:szCs w:val="42"/>
        </w:rPr>
        <w:t>, oltre che un</w:t>
      </w:r>
      <w:r w:rsidR="00C26734"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 </w:t>
      </w:r>
      <w:r w:rsidR="00C26734" w:rsidRPr="002F7CF8">
        <w:rPr>
          <w:rFonts w:ascii="Arial" w:hAnsi="Arial" w:cs="Verdana"/>
          <w:bCs/>
          <w:color w:val="000000"/>
          <w:sz w:val="20"/>
          <w:szCs w:val="42"/>
        </w:rPr>
        <w:t>trend setter</w:t>
      </w:r>
      <w:r w:rsidR="00C26734"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 mondiale in termini di design e creatività.</w:t>
      </w:r>
    </w:p>
    <w:p w:rsidR="00DA29F6" w:rsidRPr="00772A32" w:rsidRDefault="00C26734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i/>
          <w:color w:val="000000"/>
          <w:sz w:val="20"/>
          <w:szCs w:val="42"/>
        </w:rPr>
      </w:pPr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Per </w:t>
      </w:r>
      <w:proofErr w:type="spellStart"/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>Homag</w:t>
      </w:r>
      <w:proofErr w:type="spellEnd"/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 Group </w:t>
      </w:r>
      <w:proofErr w:type="spellStart"/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>Xylexpo</w:t>
      </w:r>
      <w:proofErr w:type="spellEnd"/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 è </w:t>
      </w:r>
      <w:proofErr w:type="gramStart"/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una </w:t>
      </w:r>
      <w:proofErr w:type="gramEnd"/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>importante fiera internazionale, anch</w:t>
      </w:r>
      <w:r w:rsidR="00AC6F86"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e se negli ultimi anni le diatribe e i conflitti fra produttori </w:t>
      </w:r>
      <w:r w:rsid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le </w:t>
      </w:r>
      <w:r w:rsidR="00AC6F86" w:rsidRPr="00772A32">
        <w:rPr>
          <w:rFonts w:ascii="Arial" w:hAnsi="Arial" w:cs="Verdana"/>
          <w:bCs/>
          <w:i/>
          <w:color w:val="000000"/>
          <w:sz w:val="20"/>
          <w:szCs w:val="42"/>
        </w:rPr>
        <w:t>hanno fatto perdere qualche posizione</w:t>
      </w:r>
      <w:r w:rsidR="001E4903">
        <w:rPr>
          <w:rFonts w:ascii="Arial" w:hAnsi="Arial" w:cs="Verdana"/>
          <w:bCs/>
          <w:i/>
          <w:color w:val="000000"/>
          <w:sz w:val="20"/>
          <w:szCs w:val="42"/>
        </w:rPr>
        <w:t xml:space="preserve">. </w:t>
      </w:r>
      <w:proofErr w:type="gramStart"/>
      <w:r w:rsidR="002F7CF8">
        <w:rPr>
          <w:rFonts w:ascii="Arial" w:hAnsi="Arial" w:cs="Verdana"/>
          <w:bCs/>
          <w:i/>
          <w:color w:val="000000"/>
          <w:sz w:val="20"/>
          <w:szCs w:val="42"/>
        </w:rPr>
        <w:t>Tu</w:t>
      </w:r>
      <w:r w:rsidR="00DA29F6"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ttavia, se guardiamo allo scenario da un punto di vista europeo, è di assoluta importanza poter contare, accanto a </w:t>
      </w:r>
      <w:proofErr w:type="spellStart"/>
      <w:r w:rsidR="00DA29F6" w:rsidRPr="00772A32">
        <w:rPr>
          <w:rFonts w:ascii="Arial" w:hAnsi="Arial" w:cs="Verdana"/>
          <w:bCs/>
          <w:i/>
          <w:color w:val="000000"/>
          <w:sz w:val="20"/>
          <w:szCs w:val="42"/>
        </w:rPr>
        <w:t>Ligna</w:t>
      </w:r>
      <w:proofErr w:type="spellEnd"/>
      <w:r w:rsidR="00DA29F6"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, su </w:t>
      </w:r>
      <w:r w:rsid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di </w:t>
      </w:r>
      <w:r w:rsidR="00DA29F6"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un altro forte evento </w:t>
      </w:r>
      <w:r w:rsidR="002F7CF8">
        <w:rPr>
          <w:rFonts w:ascii="Arial" w:hAnsi="Arial" w:cs="Verdana"/>
          <w:bCs/>
          <w:i/>
          <w:color w:val="000000"/>
          <w:sz w:val="20"/>
          <w:szCs w:val="42"/>
        </w:rPr>
        <w:t>nel Vecchio continente</w:t>
      </w:r>
      <w:r w:rsidR="00DA29F6" w:rsidRPr="00772A32">
        <w:rPr>
          <w:rFonts w:ascii="Arial" w:hAnsi="Arial" w:cs="Verdana"/>
          <w:bCs/>
          <w:i/>
          <w:color w:val="000000"/>
          <w:sz w:val="20"/>
          <w:szCs w:val="42"/>
        </w:rPr>
        <w:t>”.</w:t>
      </w:r>
      <w:proofErr w:type="gramEnd"/>
    </w:p>
    <w:p w:rsidR="00C26734" w:rsidRDefault="00DA29F6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>“</w:t>
      </w:r>
      <w:r w:rsid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A una </w:t>
      </w:r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>realtà</w:t>
      </w:r>
      <w:r w:rsid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 come la nostra,</w:t>
      </w:r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 </w:t>
      </w:r>
      <w:r w:rsid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che vanta una leadership mondiale, </w:t>
      </w:r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Milano offre </w:t>
      </w:r>
      <w:proofErr w:type="gramStart"/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una </w:t>
      </w:r>
      <w:proofErr w:type="gramEnd"/>
      <w:r w:rsidRPr="00772A32">
        <w:rPr>
          <w:rFonts w:ascii="Arial" w:hAnsi="Arial" w:cs="Verdana"/>
          <w:bCs/>
          <w:i/>
          <w:color w:val="000000"/>
          <w:sz w:val="20"/>
          <w:szCs w:val="42"/>
        </w:rPr>
        <w:t>interessante piattaforma per presentare le nostre innovazioni, i nos</w:t>
      </w:r>
      <w:r w:rsidR="00772A32" w:rsidRPr="00772A32">
        <w:rPr>
          <w:rFonts w:ascii="Arial" w:hAnsi="Arial" w:cs="Verdana"/>
          <w:bCs/>
          <w:i/>
          <w:color w:val="000000"/>
          <w:sz w:val="20"/>
          <w:szCs w:val="42"/>
        </w:rPr>
        <w:t xml:space="preserve">tri </w:t>
      </w:r>
      <w:proofErr w:type="spellStart"/>
      <w:r w:rsidR="00772A32">
        <w:rPr>
          <w:rFonts w:ascii="Arial" w:hAnsi="Arial" w:cs="Verdana"/>
          <w:bCs/>
          <w:color w:val="000000"/>
          <w:sz w:val="20"/>
          <w:szCs w:val="42"/>
        </w:rPr>
        <w:t>highlights</w:t>
      </w:r>
      <w:proofErr w:type="spellEnd"/>
      <w:r w:rsidR="002F7CF8" w:rsidRPr="002F7CF8">
        <w:rPr>
          <w:rFonts w:ascii="Arial" w:hAnsi="Arial" w:cs="Verdana"/>
          <w:bCs/>
          <w:i/>
          <w:color w:val="000000"/>
          <w:sz w:val="20"/>
          <w:szCs w:val="42"/>
        </w:rPr>
        <w:t>,</w:t>
      </w:r>
      <w:r w:rsidR="00772A32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 non solo agli ope</w:t>
      </w:r>
      <w:r w:rsidRPr="002F7CF8">
        <w:rPr>
          <w:rFonts w:ascii="Arial" w:hAnsi="Arial" w:cs="Verdana"/>
          <w:bCs/>
          <w:i/>
          <w:color w:val="000000"/>
          <w:sz w:val="20"/>
          <w:szCs w:val="42"/>
        </w:rPr>
        <w:t>ratori italiani, ma ai clienti di tutto il mondo.</w:t>
      </w:r>
      <w:r w:rsidR="00772A32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 </w:t>
      </w:r>
      <w:proofErr w:type="spellStart"/>
      <w:r w:rsidR="00772A32" w:rsidRPr="002F7CF8">
        <w:rPr>
          <w:rFonts w:ascii="Arial" w:hAnsi="Arial" w:cs="Verdana"/>
          <w:bCs/>
          <w:i/>
          <w:color w:val="000000"/>
          <w:sz w:val="20"/>
          <w:szCs w:val="42"/>
        </w:rPr>
        <w:t>Xylexpo</w:t>
      </w:r>
      <w:proofErr w:type="spellEnd"/>
      <w:r w:rsidR="00772A32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 ci </w:t>
      </w:r>
      <w:r w:rsidR="002F7CF8" w:rsidRPr="002F7CF8">
        <w:rPr>
          <w:rFonts w:ascii="Arial" w:hAnsi="Arial" w:cs="Verdana"/>
          <w:bCs/>
          <w:i/>
          <w:color w:val="000000"/>
          <w:sz w:val="20"/>
          <w:szCs w:val="42"/>
        </w:rPr>
        <w:t>permette</w:t>
      </w:r>
      <w:r w:rsidR="00772A32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 di </w:t>
      </w:r>
      <w:proofErr w:type="gramStart"/>
      <w:r w:rsidR="002F7CF8" w:rsidRPr="002F7CF8">
        <w:rPr>
          <w:rFonts w:ascii="Arial" w:hAnsi="Arial" w:cs="Verdana"/>
          <w:bCs/>
          <w:i/>
          <w:color w:val="000000"/>
          <w:sz w:val="20"/>
          <w:szCs w:val="42"/>
        </w:rPr>
        <w:t>sottolineare</w:t>
      </w:r>
      <w:proofErr w:type="gramEnd"/>
      <w:r w:rsidR="002F7CF8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 dei precisi</w:t>
      </w:r>
      <w:r w:rsidR="00772A32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 trend e </w:t>
      </w:r>
      <w:r w:rsidR="002F7CF8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di </w:t>
      </w:r>
      <w:r w:rsidR="00772A32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mostrare la nostra capacità di fare vera innovazione, soprattutto verso </w:t>
      </w:r>
      <w:r w:rsidR="001E4903">
        <w:rPr>
          <w:rFonts w:ascii="Arial" w:hAnsi="Arial" w:cs="Verdana"/>
          <w:bCs/>
          <w:i/>
          <w:color w:val="000000"/>
          <w:sz w:val="20"/>
          <w:szCs w:val="42"/>
        </w:rPr>
        <w:t>quanti sono</w:t>
      </w:r>
      <w:r w:rsidR="00565C7E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 alla ricerca di soluzioni dedicate alla </w:t>
      </w:r>
      <w:proofErr w:type="gramStart"/>
      <w:r w:rsidR="00565C7E" w:rsidRPr="002F7CF8">
        <w:rPr>
          <w:rFonts w:ascii="Arial" w:hAnsi="Arial" w:cs="Verdana"/>
          <w:bCs/>
          <w:i/>
          <w:color w:val="000000"/>
          <w:sz w:val="20"/>
          <w:szCs w:val="42"/>
        </w:rPr>
        <w:t>industria</w:t>
      </w:r>
      <w:proofErr w:type="gramEnd"/>
      <w:r w:rsidR="00565C7E" w:rsidRPr="002F7CF8">
        <w:rPr>
          <w:rFonts w:ascii="Arial" w:hAnsi="Arial" w:cs="Verdana"/>
          <w:bCs/>
          <w:i/>
          <w:color w:val="000000"/>
          <w:sz w:val="20"/>
          <w:szCs w:val="42"/>
        </w:rPr>
        <w:t>.</w:t>
      </w:r>
      <w:r w:rsidR="00234E68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 Ed è per noi motivo di soddisfazione </w:t>
      </w:r>
      <w:r w:rsidR="009D7606" w:rsidRPr="009D7606">
        <w:rPr>
          <w:rFonts w:ascii="Arial" w:hAnsi="Arial" w:cs="Verdana"/>
          <w:bCs/>
          <w:color w:val="000000"/>
          <w:sz w:val="20"/>
          <w:szCs w:val="42"/>
        </w:rPr>
        <w:t xml:space="preserve">– ha </w:t>
      </w:r>
      <w:proofErr w:type="gramStart"/>
      <w:r w:rsidR="009D7606" w:rsidRPr="009D7606">
        <w:rPr>
          <w:rFonts w:ascii="Arial" w:hAnsi="Arial" w:cs="Verdana"/>
          <w:bCs/>
          <w:color w:val="000000"/>
          <w:sz w:val="20"/>
          <w:szCs w:val="42"/>
        </w:rPr>
        <w:t>concluso</w:t>
      </w:r>
      <w:proofErr w:type="gramEnd"/>
      <w:r w:rsidR="009D7606" w:rsidRPr="009D7606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proofErr w:type="spellStart"/>
      <w:r w:rsidR="009D7606" w:rsidRPr="009D7606">
        <w:rPr>
          <w:rFonts w:ascii="Arial" w:hAnsi="Arial" w:cs="Verdana"/>
          <w:bCs/>
          <w:color w:val="000000"/>
          <w:sz w:val="20"/>
          <w:szCs w:val="42"/>
        </w:rPr>
        <w:t>Koeppel</w:t>
      </w:r>
      <w:proofErr w:type="spellEnd"/>
      <w:r w:rsidR="009D7606" w:rsidRPr="009D7606">
        <w:rPr>
          <w:rFonts w:ascii="Arial" w:hAnsi="Arial" w:cs="Verdana"/>
          <w:bCs/>
          <w:color w:val="000000"/>
          <w:sz w:val="20"/>
          <w:szCs w:val="42"/>
        </w:rPr>
        <w:t xml:space="preserve"> –</w:t>
      </w:r>
      <w:r w:rsidR="009D7606">
        <w:rPr>
          <w:rFonts w:ascii="Arial" w:hAnsi="Arial" w:cs="Verdana"/>
          <w:bCs/>
          <w:i/>
          <w:color w:val="000000"/>
          <w:sz w:val="20"/>
          <w:szCs w:val="42"/>
        </w:rPr>
        <w:t xml:space="preserve"> </w:t>
      </w:r>
      <w:r w:rsidR="00234E68" w:rsidRPr="002F7CF8">
        <w:rPr>
          <w:rFonts w:ascii="Arial" w:hAnsi="Arial" w:cs="Verdana"/>
          <w:bCs/>
          <w:i/>
          <w:color w:val="000000"/>
          <w:sz w:val="20"/>
          <w:szCs w:val="42"/>
        </w:rPr>
        <w:t>vedere che</w:t>
      </w:r>
      <w:r w:rsidR="002F7CF8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 attorno a </w:t>
      </w:r>
      <w:proofErr w:type="spellStart"/>
      <w:r w:rsidR="002F7CF8" w:rsidRPr="002F7CF8">
        <w:rPr>
          <w:rFonts w:ascii="Arial" w:hAnsi="Arial" w:cs="Verdana"/>
          <w:bCs/>
          <w:i/>
          <w:color w:val="000000"/>
          <w:sz w:val="20"/>
          <w:szCs w:val="42"/>
        </w:rPr>
        <w:t>Xylexpo</w:t>
      </w:r>
      <w:proofErr w:type="spellEnd"/>
      <w:r w:rsidR="002F7CF8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 aumenta</w:t>
      </w:r>
      <w:r w:rsidR="00234E68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 di giorno in giorno l’interesse de</w:t>
      </w:r>
      <w:r w:rsidR="002F7CF8" w:rsidRPr="002F7CF8">
        <w:rPr>
          <w:rFonts w:ascii="Arial" w:hAnsi="Arial" w:cs="Verdana"/>
          <w:bCs/>
          <w:i/>
          <w:color w:val="000000"/>
          <w:sz w:val="20"/>
          <w:szCs w:val="42"/>
        </w:rPr>
        <w:t>gl</w:t>
      </w:r>
      <w:r w:rsidR="00234E68" w:rsidRPr="002F7CF8">
        <w:rPr>
          <w:rFonts w:ascii="Arial" w:hAnsi="Arial" w:cs="Verdana"/>
          <w:bCs/>
          <w:i/>
          <w:color w:val="000000"/>
          <w:sz w:val="20"/>
          <w:szCs w:val="42"/>
        </w:rPr>
        <w:t>i o</w:t>
      </w:r>
      <w:r w:rsidR="002F7CF8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peratori, non solo </w:t>
      </w:r>
      <w:proofErr w:type="spellStart"/>
      <w:r w:rsidR="002F7CF8" w:rsidRPr="002F7CF8">
        <w:rPr>
          <w:rFonts w:ascii="Arial" w:hAnsi="Arial" w:cs="Verdana"/>
          <w:bCs/>
          <w:i/>
          <w:color w:val="000000"/>
          <w:sz w:val="20"/>
          <w:szCs w:val="42"/>
        </w:rPr>
        <w:t>pe</w:t>
      </w:r>
      <w:r w:rsidR="000C7FA4" w:rsidRPr="002F7CF8">
        <w:rPr>
          <w:rFonts w:ascii="Arial" w:hAnsi="Arial" w:cs="Verdana"/>
          <w:bCs/>
          <w:i/>
          <w:color w:val="000000"/>
          <w:sz w:val="20"/>
          <w:szCs w:val="42"/>
        </w:rPr>
        <w:t>rchè</w:t>
      </w:r>
      <w:proofErr w:type="spellEnd"/>
      <w:r w:rsidR="000C7FA4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 il nos</w:t>
      </w:r>
      <w:r w:rsidR="00234E68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tro competitor </w:t>
      </w:r>
      <w:proofErr w:type="spellStart"/>
      <w:r w:rsidR="000C7FA4" w:rsidRPr="002F7CF8">
        <w:rPr>
          <w:rFonts w:ascii="Arial" w:hAnsi="Arial" w:cs="Verdana"/>
          <w:bCs/>
          <w:i/>
          <w:color w:val="000000"/>
          <w:sz w:val="20"/>
          <w:szCs w:val="42"/>
        </w:rPr>
        <w:t>Biesse</w:t>
      </w:r>
      <w:proofErr w:type="spellEnd"/>
      <w:r w:rsidR="000C7FA4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, così come </w:t>
      </w:r>
      <w:proofErr w:type="spellStart"/>
      <w:r w:rsidR="000C7FA4" w:rsidRPr="002F7CF8">
        <w:rPr>
          <w:rFonts w:ascii="Arial" w:hAnsi="Arial" w:cs="Verdana"/>
          <w:bCs/>
          <w:i/>
          <w:color w:val="000000"/>
          <w:sz w:val="20"/>
          <w:szCs w:val="42"/>
        </w:rPr>
        <w:t>Cefla</w:t>
      </w:r>
      <w:proofErr w:type="spellEnd"/>
      <w:r w:rsidR="000C7FA4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, </w:t>
      </w:r>
      <w:r w:rsidR="00234E68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ha deciso </w:t>
      </w:r>
      <w:r w:rsidR="000C7FA4" w:rsidRPr="002F7CF8">
        <w:rPr>
          <w:rFonts w:ascii="Arial" w:hAnsi="Arial" w:cs="Verdana"/>
          <w:bCs/>
          <w:i/>
          <w:color w:val="000000"/>
          <w:sz w:val="20"/>
          <w:szCs w:val="42"/>
        </w:rPr>
        <w:t>di tornare a esporre a Milano.</w:t>
      </w:r>
      <w:r w:rsidR="007A6FA2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 Un passo comunque </w:t>
      </w:r>
      <w:proofErr w:type="gramStart"/>
      <w:r w:rsidR="007A6FA2" w:rsidRPr="002F7CF8">
        <w:rPr>
          <w:rFonts w:ascii="Arial" w:hAnsi="Arial" w:cs="Verdana"/>
          <w:bCs/>
          <w:i/>
          <w:color w:val="000000"/>
          <w:sz w:val="20"/>
          <w:szCs w:val="42"/>
        </w:rPr>
        <w:t>decisamente</w:t>
      </w:r>
      <w:proofErr w:type="gramEnd"/>
      <w:r w:rsidR="007A6FA2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 importante per </w:t>
      </w:r>
      <w:r w:rsidR="00EF085E" w:rsidRPr="002F7CF8">
        <w:rPr>
          <w:rFonts w:ascii="Arial" w:hAnsi="Arial" w:cs="Verdana"/>
          <w:bCs/>
          <w:i/>
          <w:color w:val="000000"/>
          <w:sz w:val="20"/>
          <w:szCs w:val="42"/>
        </w:rPr>
        <w:t>il calendar</w:t>
      </w:r>
      <w:r w:rsidR="002F7CF8" w:rsidRPr="002F7CF8">
        <w:rPr>
          <w:rFonts w:ascii="Arial" w:hAnsi="Arial" w:cs="Verdana"/>
          <w:bCs/>
          <w:i/>
          <w:color w:val="000000"/>
          <w:sz w:val="20"/>
          <w:szCs w:val="42"/>
        </w:rPr>
        <w:t>io delle</w:t>
      </w:r>
      <w:r w:rsidR="00EF085E" w:rsidRPr="002F7CF8">
        <w:rPr>
          <w:rFonts w:ascii="Arial" w:hAnsi="Arial" w:cs="Verdana"/>
          <w:bCs/>
          <w:i/>
          <w:color w:val="000000"/>
          <w:sz w:val="20"/>
          <w:szCs w:val="42"/>
        </w:rPr>
        <w:t xml:space="preserve"> fiere di settore, non solo in Italia ma in tutta Europa”.</w:t>
      </w:r>
    </w:p>
    <w:p w:rsidR="00DE6B57" w:rsidRDefault="00DE6B57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234E68" w:rsidRPr="00C50494" w:rsidRDefault="00C051E7" w:rsidP="00234E68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i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 </w:t>
      </w:r>
    </w:p>
    <w:p w:rsidR="00E77FA3" w:rsidRPr="00C50494" w:rsidRDefault="00E77FA3" w:rsidP="00C5049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i/>
          <w:color w:val="000000"/>
          <w:sz w:val="20"/>
          <w:szCs w:val="42"/>
        </w:rPr>
      </w:pPr>
    </w:p>
    <w:sectPr w:rsidR="00E77FA3" w:rsidRPr="00C50494" w:rsidSect="00E77FA3">
      <w:headerReference w:type="first" r:id="rId4"/>
      <w:footerReference w:type="first" r:id="rId5"/>
      <w:pgSz w:w="11906" w:h="16838"/>
      <w:pgMar w:top="2387" w:right="1133" w:bottom="1440" w:left="1800" w:header="1135" w:footer="708" w:gutter="0"/>
      <w:cols w:space="708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2A54" w:rsidRDefault="00FD34A0">
    <w:pPr>
      <w:pStyle w:val="Pidipagina"/>
    </w:pPr>
    <w: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1026" type="#_x0000_t202" style="position:absolute;margin-left:-4.95pt;margin-top:-45.5pt;width:279pt;height:63pt;z-index:251661312" filled="f" stroked="f">
          <v:textbox style="mso-next-textbox:#_x0000_s1026">
            <w:txbxContent>
              <w:p w:rsidR="00CF2A54" w:rsidRDefault="00CF2A54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CF2A54" w:rsidRDefault="00CF2A54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CF2A54" w:rsidRDefault="00CF2A54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CF2A54" w:rsidRDefault="00CF2A54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CF2A54" w:rsidRDefault="00CF2A54">
                <w:pPr>
                  <w:rPr>
                    <w:rFonts w:ascii="Arial" w:hAnsi="Arial"/>
                    <w:sz w:val="15"/>
                  </w:rPr>
                </w:pPr>
                <w:proofErr w:type="spellStart"/>
                <w:proofErr w:type="gramStart"/>
                <w:r>
                  <w:rPr>
                    <w:rFonts w:ascii="Arial" w:hAnsi="Arial"/>
                    <w:sz w:val="15"/>
                  </w:rPr>
                  <w:t>phone</w:t>
                </w:r>
                <w:proofErr w:type="spellEnd"/>
                <w:proofErr w:type="gramEnd"/>
                <w:r>
                  <w:rPr>
                    <w:rFonts w:ascii="Arial" w:hAnsi="Arial"/>
                    <w:sz w:val="15"/>
                  </w:rPr>
                  <w:t xml:space="preserve"> +39 02 89210200 - fax +39 02 8259009</w:t>
                </w:r>
              </w:p>
              <w:p w:rsidR="00CF2A54" w:rsidRDefault="00CF2A54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1027" type="#_x0000_t202" style="position:absolute;margin-left:211.05pt;margin-top:-45.5pt;width:4in;height:1in;z-index:251662336" filled="f" stroked="f">
          <v:textbox style="mso-next-textbox:#_x0000_s1027">
            <w:txbxContent>
              <w:p w:rsidR="00CF2A54" w:rsidRDefault="00CF2A54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CF2A54" w:rsidRDefault="00CF2A54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CF2A54" w:rsidRDefault="00CF2A54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CEPRA - Centro promozionale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Acimall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spa</w:t>
                </w:r>
              </w:p>
              <w:p w:rsidR="00CF2A54" w:rsidRDefault="00CF2A54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Milanofiori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</w:t>
                </w:r>
              </w:p>
              <w:p w:rsidR="00CF2A54" w:rsidRDefault="00CF2A54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1a Strada - Palazzo F3 - I-20090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Assago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(Milano)</w:t>
                </w:r>
              </w:p>
              <w:p w:rsidR="00CF2A54" w:rsidRDefault="00CF2A54">
                <w:pPr>
                  <w:rPr>
                    <w:rFonts w:ascii="Arial" w:hAnsi="Arial"/>
                    <w:i/>
                    <w:sz w:val="15"/>
                  </w:rPr>
                </w:pPr>
                <w:proofErr w:type="gramStart"/>
                <w:r>
                  <w:rPr>
                    <w:rFonts w:ascii="Arial" w:hAnsi="Arial"/>
                    <w:i/>
                    <w:sz w:val="15"/>
                  </w:rPr>
                  <w:t>www.xylexpo.com</w:t>
                </w:r>
                <w:proofErr w:type="gramEnd"/>
                <w:r>
                  <w:rPr>
                    <w:rFonts w:ascii="Arial" w:hAnsi="Arial"/>
                    <w:i/>
                    <w:sz w:val="15"/>
                  </w:rPr>
                  <w:t xml:space="preserve"> - info@xylexpo.com</w:t>
                </w:r>
              </w:p>
              <w:p w:rsidR="00CF2A54" w:rsidRDefault="00CF2A54"/>
            </w:txbxContent>
          </v:textbox>
        </v:shape>
      </w:pict>
    </w:r>
  </w:p>
</w:ftr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2A54" w:rsidRPr="00667085" w:rsidRDefault="00FD34A0" w:rsidP="00E77FA3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1025" type="#_x0000_t202" style="position:absolute;margin-left:139.05pt;margin-top:-17.65pt;width:351pt;height:74.55pt;z-index:251660288" filled="f" stroked="f">
          <v:textbox style="mso-next-textbox:#_x0000_s1025">
            <w:txbxContent>
              <w:p w:rsidR="00CF2A54" w:rsidRDefault="00CF2A54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proofErr w:type="gramStart"/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</w:t>
                </w:r>
                <w:proofErr w:type="gramEnd"/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office</w:t>
                </w:r>
              </w:p>
              <w:p w:rsidR="00CF2A54" w:rsidRDefault="00CF2A54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CF2A54" w:rsidRDefault="00CF2A54">
                <w:pPr>
                  <w:rPr>
                    <w:rFonts w:ascii="Verdana" w:hAnsi="Verdana"/>
                    <w:sz w:val="16"/>
                    <w:lang w:val="en-GB"/>
                  </w:rPr>
                </w:pPr>
                <w:proofErr w:type="spellStart"/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</w:t>
                </w:r>
                <w:proofErr w:type="spellEnd"/>
                <w:r>
                  <w:rPr>
                    <w:rFonts w:ascii="Verdana" w:hAnsi="Verdana"/>
                    <w:b/>
                    <w:sz w:val="16"/>
                    <w:lang w:val="en-GB"/>
                  </w:rPr>
                  <w:t xml:space="preserve">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13-17, 2014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CF2A54" w:rsidRDefault="00CF2A54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CF2A54" w:rsidRPr="00667085" w:rsidRDefault="00CF2A54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:rsidR="00CF2A54" w:rsidRDefault="00FD34A0" w:rsidP="00E77FA3">
    <w:pPr>
      <w:pStyle w:val="Intestazione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30pt;height:51pt">
          <v:imagedata r:id="rId1" o:title="logoXYLEXPO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hdrShapeDefaults>
    <o:shapedefaults v:ext="edit" spidmax="2051"/>
    <o:shapelayout v:ext="edit">
      <o:idmap v:ext="edit" data="1"/>
    </o:shapelayout>
  </w:hdrShapeDefaults>
  <w:compat>
    <w:doNotAutofitConstrainedTables/>
    <w:splitPgBreakAndParaMark/>
    <w:doNotVertAlignCellWithSp/>
    <w:doNotBreakConstrainedForcedTable/>
    <w:useAnsiKerningPairs/>
    <w:cachedColBalance/>
  </w:compat>
  <w:rsids>
    <w:rsidRoot w:val="003972EF"/>
    <w:rsid w:val="000A6262"/>
    <w:rsid w:val="000C7FA4"/>
    <w:rsid w:val="000E3B7C"/>
    <w:rsid w:val="0011200C"/>
    <w:rsid w:val="001716CA"/>
    <w:rsid w:val="00173231"/>
    <w:rsid w:val="001D1E62"/>
    <w:rsid w:val="001E4903"/>
    <w:rsid w:val="001F2AE1"/>
    <w:rsid w:val="00234E68"/>
    <w:rsid w:val="002B1621"/>
    <w:rsid w:val="002F7CF8"/>
    <w:rsid w:val="003972EF"/>
    <w:rsid w:val="003F15D8"/>
    <w:rsid w:val="004645EE"/>
    <w:rsid w:val="004977DA"/>
    <w:rsid w:val="00556C3D"/>
    <w:rsid w:val="00565067"/>
    <w:rsid w:val="00565C7E"/>
    <w:rsid w:val="005B79E8"/>
    <w:rsid w:val="006E7B59"/>
    <w:rsid w:val="006F523F"/>
    <w:rsid w:val="00772A32"/>
    <w:rsid w:val="0077447F"/>
    <w:rsid w:val="007A6FA2"/>
    <w:rsid w:val="007D1027"/>
    <w:rsid w:val="00865B5E"/>
    <w:rsid w:val="00914B97"/>
    <w:rsid w:val="00936271"/>
    <w:rsid w:val="00984CC4"/>
    <w:rsid w:val="009D7606"/>
    <w:rsid w:val="00A361FF"/>
    <w:rsid w:val="00AA7129"/>
    <w:rsid w:val="00AC5ED1"/>
    <w:rsid w:val="00AC6F86"/>
    <w:rsid w:val="00B746D9"/>
    <w:rsid w:val="00BA7756"/>
    <w:rsid w:val="00BB5F11"/>
    <w:rsid w:val="00C048D5"/>
    <w:rsid w:val="00C051E7"/>
    <w:rsid w:val="00C26734"/>
    <w:rsid w:val="00C50494"/>
    <w:rsid w:val="00CD37CC"/>
    <w:rsid w:val="00CF2A54"/>
    <w:rsid w:val="00DA29F6"/>
    <w:rsid w:val="00DE6B57"/>
    <w:rsid w:val="00E77FA3"/>
    <w:rsid w:val="00EF085E"/>
    <w:rsid w:val="00EF2CBC"/>
    <w:rsid w:val="00F135BE"/>
    <w:rsid w:val="00F16BE5"/>
    <w:rsid w:val="00FD34A0"/>
    <w:rsid w:val="00FD4886"/>
  </w:rsids>
  <m:mathPr>
    <m:mathFont m:val="Wingdings 2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972EF"/>
    <w:rPr>
      <w:rFonts w:ascii="Times New Roman" w:eastAsia="Times New Roman" w:hAnsi="Times New Roman" w:cs="Times New Roman"/>
      <w:sz w:val="24"/>
      <w:lang w:eastAsia="it-IT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link w:val="IntestazioneCarattere"/>
    <w:rsid w:val="003972E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rsid w:val="003972EF"/>
    <w:rPr>
      <w:rFonts w:ascii="Times New Roman" w:eastAsia="Times New Roman" w:hAnsi="Times New Roman" w:cs="Times New Roman"/>
      <w:sz w:val="24"/>
      <w:lang w:eastAsia="it-IT"/>
    </w:rPr>
  </w:style>
  <w:style w:type="paragraph" w:styleId="Pidipagina">
    <w:name w:val="footer"/>
    <w:basedOn w:val="Normale"/>
    <w:link w:val="PidipaginaCarattere"/>
    <w:rsid w:val="003972E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rsid w:val="003972EF"/>
    <w:rPr>
      <w:rFonts w:ascii="Times New Roman" w:eastAsia="Times New Roman" w:hAnsi="Times New Roman" w:cs="Times New Roman"/>
      <w:sz w:val="24"/>
      <w:lang w:eastAsia="it-IT"/>
    </w:rPr>
  </w:style>
  <w:style w:type="paragraph" w:styleId="Nessunaspaziatura">
    <w:name w:val="No Spacing"/>
    <w:uiPriority w:val="1"/>
    <w:semiHidden/>
    <w:qFormat/>
    <w:rsid w:val="003972EF"/>
    <w:rPr>
      <w:rFonts w:ascii="Calibri" w:eastAsia="Calibri" w:hAnsi="Calibri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445</Words>
  <Characters>2539</Characters>
  <Application>Microsoft Macintosh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CEPRA</Company>
  <LinksUpToDate>false</LinksUpToDate>
  <CharactersWithSpaces>3118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Rossetti Luca</dc:creator>
  <cp:keywords/>
  <cp:lastModifiedBy>Rossetti Luca</cp:lastModifiedBy>
  <cp:revision>40</cp:revision>
  <cp:lastPrinted>2014-01-28T10:49:00Z</cp:lastPrinted>
  <dcterms:created xsi:type="dcterms:W3CDTF">2014-01-15T09:02:00Z</dcterms:created>
  <dcterms:modified xsi:type="dcterms:W3CDTF">2014-01-29T09:38:00Z</dcterms:modified>
</cp:coreProperties>
</file>