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WithEffects.xml" ContentType="application/vnd.ms-word.stylesWithEffect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Default Extension="jpeg" ContentType="image/jpeg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4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424114" w:rsidRPr="00BE2DBC">
        <w:tc>
          <w:tcPr>
            <w:tcW w:w="3295" w:type="dxa"/>
          </w:tcPr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bookmarkStart w:id="0" w:name="_GoBack"/>
            <w:bookmarkEnd w:id="0"/>
            <w:r w:rsidRPr="00C5189B">
              <w:rPr>
                <w:rFonts w:ascii="Helvetica" w:hAnsi="Helvetica"/>
                <w:sz w:val="16"/>
              </w:rPr>
              <w:t>Associazione costruttori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italiani macchine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ed accessori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per la lavorazione del legno</w:t>
            </w:r>
          </w:p>
          <w:p w:rsidR="00424114" w:rsidRDefault="00424114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r w:rsidRPr="00BE2DBC">
              <w:rPr>
                <w:rFonts w:ascii="Helvetica" w:hAnsi="Helvetica"/>
                <w:i/>
                <w:sz w:val="16"/>
              </w:rPr>
              <w:t>Italian woodworking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>machinery and tools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r w:rsidRPr="00BE2DBC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424114" w:rsidRDefault="00583DE2" w:rsidP="00424114">
            <w:pPr>
              <w:pStyle w:val="Titolo1"/>
              <w:tabs>
                <w:tab w:val="left" w:pos="770"/>
              </w:tabs>
              <w:ind w:left="770"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424114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BE2DBC">
              <w:rPr>
                <w:rFonts w:ascii="Helvetica" w:hAnsi="Helvetica"/>
                <w:sz w:val="16"/>
              </w:rPr>
              <w:t>phone  +39 02 89210200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BE2DBC">
              <w:rPr>
                <w:rFonts w:ascii="Helvetica" w:hAnsi="Helvetica"/>
                <w:sz w:val="16"/>
              </w:rPr>
              <w:t>fax  +39 02 8259009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BE2DBC">
              <w:rPr>
                <w:rFonts w:ascii="Helvetica" w:hAnsi="Helvetica"/>
                <w:sz w:val="16"/>
              </w:rPr>
              <w:t>www.acimall.com</w:t>
            </w:r>
          </w:p>
          <w:p w:rsidR="00424114" w:rsidRPr="00BE2DBC" w:rsidRDefault="00583DE2" w:rsidP="00424114">
            <w:pPr>
              <w:tabs>
                <w:tab w:val="left" w:pos="770"/>
              </w:tabs>
              <w:ind w:left="770" w:right="212"/>
              <w:jc w:val="both"/>
            </w:pPr>
            <w:r w:rsidRPr="00BE2DBC"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424114" w:rsidRDefault="008F17CD" w:rsidP="00424114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 w:rsidRPr="00F478CB">
              <w:rPr>
                <w:rFonts w:ascii="Helvetica" w:hAnsi="Helvetica"/>
                <w:b/>
                <w:w w:val="108"/>
                <w:kern w:val="22"/>
                <w:sz w:val="28"/>
                <w:lang w:val="en-US"/>
              </w:rPr>
              <w:t xml:space="preserve">press </w:t>
            </w:r>
            <w:r w:rsidR="00C5189B" w:rsidRPr="00F478CB">
              <w:rPr>
                <w:rFonts w:ascii="Helvetica" w:hAnsi="Helvetica"/>
                <w:b/>
                <w:w w:val="108"/>
                <w:kern w:val="22"/>
                <w:sz w:val="28"/>
                <w:lang w:val="en-US"/>
              </w:rPr>
              <w:t>office</w:t>
            </w:r>
          </w:p>
          <w:p w:rsidR="00424114" w:rsidRPr="00BE2DBC" w:rsidRDefault="008F17CD" w:rsidP="00F478CB">
            <w:pPr>
              <w:tabs>
                <w:tab w:val="left" w:pos="770"/>
              </w:tabs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  <w:r w:rsidRPr="00F478CB">
              <w:rPr>
                <w:rFonts w:ascii="Helvetica" w:hAnsi="Helvetica"/>
                <w:sz w:val="14"/>
                <w:lang w:val="en-US"/>
              </w:rPr>
              <w:t>13 M</w:t>
            </w:r>
            <w:r w:rsidR="00C5189B" w:rsidRPr="00F478CB">
              <w:rPr>
                <w:rFonts w:ascii="Helvetica" w:hAnsi="Helvetica"/>
                <w:sz w:val="14"/>
                <w:lang w:val="en-US"/>
              </w:rPr>
              <w:t>ay 2014</w:t>
            </w:r>
          </w:p>
        </w:tc>
      </w:tr>
    </w:tbl>
    <w:p w:rsidR="00424114" w:rsidRPr="00BE2DBC" w:rsidRDefault="00424114" w:rsidP="00424114">
      <w:pPr>
        <w:ind w:right="-766"/>
        <w:rPr>
          <w:rFonts w:ascii="Arial" w:hAnsi="Arial"/>
          <w:sz w:val="20"/>
        </w:rPr>
      </w:pPr>
    </w:p>
    <w:p w:rsidR="00424114" w:rsidRDefault="00424114" w:rsidP="00424114">
      <w:pPr>
        <w:rPr>
          <w:rFonts w:ascii="Arial" w:hAnsi="Arial"/>
          <w:b/>
          <w:sz w:val="20"/>
        </w:rPr>
      </w:pPr>
    </w:p>
    <w:p w:rsidR="00424114" w:rsidRDefault="00424114">
      <w:pPr>
        <w:jc w:val="right"/>
        <w:rPr>
          <w:rFonts w:ascii="Arial" w:hAnsi="Arial"/>
          <w:b/>
          <w:sz w:val="20"/>
        </w:rPr>
      </w:pPr>
    </w:p>
    <w:p w:rsidR="00AA3D1A" w:rsidRDefault="00AA3D1A">
      <w:pPr>
        <w:jc w:val="right"/>
        <w:rPr>
          <w:rFonts w:ascii="Arial" w:hAnsi="Arial"/>
          <w:b/>
          <w:sz w:val="20"/>
        </w:rPr>
      </w:pPr>
    </w:p>
    <w:p w:rsidR="00424114" w:rsidRDefault="00424114">
      <w:pPr>
        <w:jc w:val="right"/>
        <w:rPr>
          <w:rFonts w:ascii="Arial" w:hAnsi="Arial"/>
          <w:b/>
          <w:sz w:val="20"/>
        </w:rPr>
      </w:pPr>
    </w:p>
    <w:p w:rsidR="00424114" w:rsidRDefault="00C5189B" w:rsidP="00424114">
      <w:pPr>
        <w:ind w:left="480"/>
        <w:rPr>
          <w:rFonts w:ascii="Arial" w:hAnsi="Arial"/>
          <w:b/>
          <w:sz w:val="20"/>
        </w:rPr>
      </w:pPr>
      <w:r w:rsidRPr="00F478CB">
        <w:rPr>
          <w:rFonts w:ascii="Arial" w:hAnsi="Arial"/>
          <w:b/>
          <w:sz w:val="20"/>
          <w:lang w:val="en-US"/>
        </w:rPr>
        <w:t>ITALIAN WOODWORKING TECHNOLOGY</w:t>
      </w:r>
      <w:r w:rsidR="00583DE2">
        <w:rPr>
          <w:rFonts w:ascii="Arial" w:hAnsi="Arial"/>
          <w:b/>
          <w:sz w:val="20"/>
        </w:rPr>
        <w:tab/>
      </w:r>
      <w:r w:rsidR="00583DE2">
        <w:rPr>
          <w:rFonts w:ascii="Arial" w:hAnsi="Arial"/>
          <w:b/>
          <w:sz w:val="20"/>
        </w:rPr>
        <w:tab/>
      </w:r>
      <w:r w:rsidR="00583DE2">
        <w:rPr>
          <w:rFonts w:ascii="Arial" w:hAnsi="Arial"/>
          <w:b/>
          <w:sz w:val="20"/>
        </w:rPr>
        <w:tab/>
      </w:r>
      <w:r w:rsidR="00583DE2" w:rsidRPr="007E1E50">
        <w:rPr>
          <w:rFonts w:ascii="Arial" w:hAnsi="Arial"/>
          <w:b/>
          <w:color w:val="FF0000"/>
          <w:sz w:val="20"/>
        </w:rPr>
        <w:t xml:space="preserve">        </w:t>
      </w:r>
      <w:r w:rsidR="00E95DF0">
        <w:rPr>
          <w:rFonts w:ascii="Arial" w:hAnsi="Arial"/>
          <w:b/>
          <w:color w:val="FF0000"/>
          <w:sz w:val="20"/>
        </w:rPr>
        <w:t xml:space="preserve">                                      </w:t>
      </w:r>
      <w:r w:rsidR="00583DE2" w:rsidRPr="007E1E50">
        <w:rPr>
          <w:rFonts w:ascii="Arial" w:hAnsi="Arial"/>
          <w:b/>
          <w:color w:val="FF0000"/>
          <w:sz w:val="20"/>
        </w:rPr>
        <w:t xml:space="preserve"> 0</w:t>
      </w:r>
      <w:r w:rsidR="0063533F">
        <w:rPr>
          <w:rFonts w:ascii="Arial" w:hAnsi="Arial"/>
          <w:b/>
          <w:color w:val="FF0000"/>
          <w:sz w:val="20"/>
        </w:rPr>
        <w:t>4</w:t>
      </w:r>
    </w:p>
    <w:p w:rsidR="00424114" w:rsidRDefault="00C5189B" w:rsidP="00424114">
      <w:pPr>
        <w:ind w:left="480"/>
        <w:rPr>
          <w:i/>
          <w:sz w:val="20"/>
        </w:rPr>
      </w:pPr>
      <w:r w:rsidRPr="00F478CB">
        <w:rPr>
          <w:rFonts w:ascii="Arial" w:hAnsi="Arial"/>
          <w:b/>
          <w:sz w:val="20"/>
          <w:lang w:val="en-US"/>
        </w:rPr>
        <w:t xml:space="preserve">2013 BALANCE, </w:t>
      </w:r>
      <w:r w:rsidR="008F17CD" w:rsidRPr="00F478CB">
        <w:rPr>
          <w:rFonts w:ascii="Arial" w:hAnsi="Arial"/>
          <w:b/>
          <w:sz w:val="20"/>
          <w:lang w:val="en-US"/>
        </w:rPr>
        <w:t>TOPICS</w:t>
      </w:r>
      <w:r w:rsidRPr="00F478CB">
        <w:rPr>
          <w:rFonts w:ascii="Arial" w:hAnsi="Arial"/>
          <w:b/>
          <w:sz w:val="20"/>
          <w:lang w:val="en-US"/>
        </w:rPr>
        <w:t xml:space="preserve"> AND TRENDS</w:t>
      </w:r>
    </w:p>
    <w:p w:rsidR="00424114" w:rsidRDefault="00424114" w:rsidP="00424114">
      <w:pPr>
        <w:ind w:left="480"/>
        <w:jc w:val="right"/>
        <w:rPr>
          <w:rFonts w:ascii="Arial" w:hAnsi="Arial"/>
          <w:sz w:val="20"/>
        </w:rPr>
      </w:pPr>
    </w:p>
    <w:p w:rsidR="00424114" w:rsidRDefault="005339FF" w:rsidP="00424114">
      <w:pPr>
        <w:widowControl w:val="0"/>
        <w:autoSpaceDE w:val="0"/>
        <w:autoSpaceDN w:val="0"/>
        <w:adjustRightInd w:val="0"/>
        <w:ind w:left="480" w:right="-1"/>
        <w:jc w:val="both"/>
        <w:rPr>
          <w:rFonts w:ascii="Arial" w:hAnsi="Arial" w:cs="Arial"/>
          <w:color w:val="000000"/>
          <w:sz w:val="20"/>
          <w:szCs w:val="32"/>
        </w:rPr>
      </w:pPr>
      <w:r w:rsidRPr="00F478CB">
        <w:rPr>
          <w:rFonts w:ascii="Arial" w:hAnsi="Arial" w:cs="Arial"/>
          <w:sz w:val="20"/>
          <w:szCs w:val="32"/>
          <w:lang w:val="en-US"/>
        </w:rPr>
        <w:t>THE ECONOMIC SCENARIO OF THE INDUSTRY</w:t>
      </w:r>
    </w:p>
    <w:p w:rsidR="00372663" w:rsidRPr="00424114" w:rsidRDefault="00484BEC" w:rsidP="0059340A">
      <w:pPr>
        <w:ind w:left="480"/>
        <w:jc w:val="both"/>
        <w:rPr>
          <w:rStyle w:val="col1"/>
        </w:rPr>
      </w:pPr>
      <w:r w:rsidRPr="00F478CB">
        <w:rPr>
          <w:rFonts w:ascii="Arial" w:hAnsi="Arial" w:cs="Arial"/>
          <w:b/>
          <w:sz w:val="20"/>
          <w:lang w:val="en-US"/>
        </w:rPr>
        <w:t>2013</w:t>
      </w:r>
      <w:r w:rsidRPr="00F478CB">
        <w:rPr>
          <w:rFonts w:ascii="Arial" w:hAnsi="Arial" w:cs="Arial"/>
          <w:sz w:val="20"/>
          <w:lang w:val="en-US"/>
        </w:rPr>
        <w:t xml:space="preserve"> was a substantially stable year</w:t>
      </w:r>
      <w:r w:rsidR="008F17CD" w:rsidRPr="00F478CB">
        <w:rPr>
          <w:rFonts w:ascii="Arial" w:hAnsi="Arial" w:cs="Arial"/>
          <w:sz w:val="20"/>
          <w:lang w:val="en-US"/>
        </w:rPr>
        <w:t>.</w:t>
      </w:r>
      <w:r w:rsidR="00583DE2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22166E" w:rsidRPr="00F478CB">
        <w:rPr>
          <w:rFonts w:ascii="Arial" w:hAnsi="Arial" w:cs="Arial"/>
          <w:sz w:val="20"/>
          <w:lang w:val="en-US"/>
        </w:rPr>
        <w:t xml:space="preserve">According to the preliminary figures processed by the Studies Office of Acimall, </w:t>
      </w:r>
      <w:r w:rsidR="0022166E" w:rsidRPr="00F478CB">
        <w:rPr>
          <w:rFonts w:ascii="Arial" w:hAnsi="Arial" w:cs="Arial"/>
          <w:b/>
          <w:sz w:val="20"/>
          <w:lang w:val="en-US"/>
        </w:rPr>
        <w:t>production</w:t>
      </w:r>
      <w:r w:rsidR="0022166E" w:rsidRPr="00F478CB">
        <w:rPr>
          <w:rFonts w:ascii="Arial" w:hAnsi="Arial" w:cs="Arial"/>
          <w:sz w:val="20"/>
          <w:lang w:val="en-US"/>
        </w:rPr>
        <w:t xml:space="preserve"> amounted to 1</w:t>
      </w:r>
      <w:r w:rsidR="001F1370" w:rsidRPr="00F478CB">
        <w:rPr>
          <w:rFonts w:ascii="Arial" w:hAnsi="Arial" w:cs="Arial"/>
          <w:sz w:val="20"/>
          <w:lang w:val="en-US"/>
        </w:rPr>
        <w:t>,</w:t>
      </w:r>
      <w:r w:rsidR="0022166E" w:rsidRPr="00F478CB">
        <w:rPr>
          <w:rFonts w:ascii="Arial" w:hAnsi="Arial" w:cs="Arial"/>
          <w:sz w:val="20"/>
          <w:lang w:val="en-US"/>
        </w:rPr>
        <w:t>537 million Euro, down by 2</w:t>
      </w:r>
      <w:r w:rsidR="001F1370" w:rsidRPr="00F478CB">
        <w:rPr>
          <w:rFonts w:ascii="Arial" w:hAnsi="Arial" w:cs="Arial"/>
          <w:sz w:val="20"/>
          <w:lang w:val="en-US"/>
        </w:rPr>
        <w:t>.1</w:t>
      </w:r>
      <w:r w:rsidR="0022166E" w:rsidRPr="00F478CB">
        <w:rPr>
          <w:rFonts w:ascii="Arial" w:hAnsi="Arial" w:cs="Arial"/>
          <w:sz w:val="20"/>
          <w:lang w:val="en-US"/>
        </w:rPr>
        <w:t xml:space="preserve"> percent compared to 2012.</w:t>
      </w:r>
      <w:r w:rsidR="0059340A" w:rsidRPr="0022166E">
        <w:rPr>
          <w:rStyle w:val="col1"/>
        </w:rPr>
        <w:t xml:space="preserve"> </w:t>
      </w:r>
      <w:r w:rsidR="001F1370" w:rsidRPr="00F478CB">
        <w:rPr>
          <w:rFonts w:ascii="Arial" w:hAnsi="Arial" w:cs="Arial"/>
          <w:b/>
          <w:sz w:val="20"/>
          <w:lang w:val="en-US"/>
        </w:rPr>
        <w:t>Export</w:t>
      </w:r>
      <w:r w:rsidR="001F1370" w:rsidRPr="00F478CB">
        <w:rPr>
          <w:rFonts w:ascii="Arial" w:hAnsi="Arial" w:cs="Arial"/>
          <w:sz w:val="20"/>
          <w:lang w:val="en-US"/>
        </w:rPr>
        <w:t xml:space="preserve"> </w:t>
      </w:r>
      <w:r w:rsidR="008F17CD" w:rsidRPr="00F478CB">
        <w:rPr>
          <w:rFonts w:ascii="Arial" w:hAnsi="Arial" w:cs="Arial"/>
          <w:sz w:val="20"/>
          <w:lang w:val="en-US"/>
        </w:rPr>
        <w:t>totaled</w:t>
      </w:r>
      <w:r w:rsidR="001F1370" w:rsidRPr="00F478CB">
        <w:rPr>
          <w:rFonts w:ascii="Arial" w:hAnsi="Arial" w:cs="Arial"/>
          <w:sz w:val="20"/>
          <w:lang w:val="en-US"/>
        </w:rPr>
        <w:t xml:space="preserve"> </w:t>
      </w:r>
      <w:r w:rsidR="00D65789" w:rsidRPr="00F478CB">
        <w:rPr>
          <w:rFonts w:ascii="Arial" w:hAnsi="Arial" w:cs="Arial"/>
          <w:sz w:val="20"/>
          <w:lang w:val="en-US"/>
        </w:rPr>
        <w:t>1,187</w:t>
      </w:r>
      <w:r w:rsidR="008F17CD" w:rsidRPr="00F478CB">
        <w:rPr>
          <w:rFonts w:ascii="Arial" w:hAnsi="Arial" w:cs="Arial"/>
          <w:sz w:val="20"/>
          <w:lang w:val="en-US"/>
        </w:rPr>
        <w:t xml:space="preserve"> million Euro</w:t>
      </w:r>
      <w:r w:rsidR="001F1370" w:rsidRPr="00F478CB">
        <w:rPr>
          <w:rFonts w:ascii="Arial" w:hAnsi="Arial" w:cs="Arial"/>
          <w:sz w:val="20"/>
          <w:lang w:val="en-US"/>
        </w:rPr>
        <w:t xml:space="preserve">, </w:t>
      </w:r>
      <w:r w:rsidR="008F17CD" w:rsidRPr="00F478CB">
        <w:rPr>
          <w:rFonts w:ascii="Arial" w:hAnsi="Arial" w:cs="Arial"/>
          <w:sz w:val="20"/>
          <w:lang w:val="en-US"/>
        </w:rPr>
        <w:t>equal to</w:t>
      </w:r>
      <w:r w:rsidR="001F1370" w:rsidRPr="00F478CB">
        <w:rPr>
          <w:rFonts w:ascii="Arial" w:hAnsi="Arial" w:cs="Arial"/>
          <w:sz w:val="20"/>
          <w:lang w:val="en-US"/>
        </w:rPr>
        <w:t xml:space="preserve"> </w:t>
      </w:r>
      <w:r w:rsidR="00D65789" w:rsidRPr="00F478CB">
        <w:rPr>
          <w:rFonts w:ascii="Arial" w:hAnsi="Arial" w:cs="Arial"/>
          <w:sz w:val="20"/>
          <w:lang w:val="en-US"/>
        </w:rPr>
        <w:t xml:space="preserve">77 percent of total production, confirming the </w:t>
      </w:r>
      <w:r w:rsidR="008F17CD" w:rsidRPr="00F478CB">
        <w:rPr>
          <w:rFonts w:ascii="Arial" w:hAnsi="Arial" w:cs="Arial"/>
          <w:sz w:val="20"/>
          <w:lang w:val="en-US"/>
        </w:rPr>
        <w:t>strong</w:t>
      </w:r>
      <w:r w:rsidR="00680590" w:rsidRPr="00F478CB">
        <w:rPr>
          <w:rFonts w:ascii="Arial" w:hAnsi="Arial" w:cs="Arial"/>
          <w:sz w:val="20"/>
          <w:lang w:val="en-US"/>
        </w:rPr>
        <w:t xml:space="preserve"> propensity of “</w:t>
      </w:r>
      <w:r w:rsidR="008F17CD" w:rsidRPr="00F478CB">
        <w:rPr>
          <w:rFonts w:ascii="Arial" w:hAnsi="Arial" w:cs="Arial"/>
          <w:sz w:val="20"/>
          <w:lang w:val="en-US"/>
        </w:rPr>
        <w:t>m</w:t>
      </w:r>
      <w:r w:rsidR="00680590" w:rsidRPr="00F478CB">
        <w:rPr>
          <w:rFonts w:ascii="Arial" w:hAnsi="Arial" w:cs="Arial"/>
          <w:sz w:val="20"/>
          <w:lang w:val="en-US"/>
        </w:rPr>
        <w:t xml:space="preserve">ade in Italy” </w:t>
      </w:r>
      <w:r w:rsidR="008F17CD" w:rsidRPr="00F478CB">
        <w:rPr>
          <w:rFonts w:ascii="Arial" w:hAnsi="Arial" w:cs="Arial"/>
          <w:sz w:val="20"/>
          <w:lang w:val="en-US"/>
        </w:rPr>
        <w:t xml:space="preserve">technology </w:t>
      </w:r>
      <w:r w:rsidR="00680590" w:rsidRPr="00F478CB">
        <w:rPr>
          <w:rFonts w:ascii="Arial" w:hAnsi="Arial" w:cs="Arial"/>
          <w:sz w:val="20"/>
          <w:lang w:val="en-US"/>
        </w:rPr>
        <w:t>to be present all over the world.</w:t>
      </w:r>
      <w:r w:rsidR="0059340A">
        <w:rPr>
          <w:rStyle w:val="col1"/>
        </w:rPr>
        <w:t xml:space="preserve"> </w:t>
      </w:r>
      <w:r w:rsidR="00680590" w:rsidRPr="00F478CB">
        <w:rPr>
          <w:rFonts w:ascii="Arial" w:hAnsi="Arial" w:cs="Arial"/>
          <w:sz w:val="20"/>
          <w:lang w:val="en-US"/>
        </w:rPr>
        <w:t xml:space="preserve">Acimall analysts estimate that, in 2013, Italian machinery export accounted for </w:t>
      </w:r>
      <w:r w:rsidR="00680590" w:rsidRPr="00F478CB">
        <w:rPr>
          <w:rFonts w:ascii="Arial" w:hAnsi="Arial" w:cs="Arial"/>
          <w:b/>
          <w:sz w:val="20"/>
          <w:lang w:val="en-US"/>
        </w:rPr>
        <w:t>18 percent of global offer</w:t>
      </w:r>
      <w:r w:rsidR="00680590" w:rsidRPr="00F478CB">
        <w:rPr>
          <w:rFonts w:ascii="Arial" w:hAnsi="Arial" w:cs="Arial"/>
          <w:sz w:val="20"/>
          <w:lang w:val="en-US"/>
        </w:rPr>
        <w:t>, confirming the international leadership of “made in Italy” products in this industry.</w:t>
      </w:r>
      <w:r w:rsidR="000A0545">
        <w:rPr>
          <w:rFonts w:ascii="Arial" w:hAnsi="Arial" w:cs="Arial"/>
          <w:sz w:val="20"/>
          <w:lang w:val="en-US"/>
        </w:rPr>
        <w:t xml:space="preserve"> </w:t>
      </w:r>
    </w:p>
    <w:p w:rsidR="00372663" w:rsidRDefault="00372663" w:rsidP="00424114">
      <w:pPr>
        <w:ind w:left="480"/>
        <w:jc w:val="both"/>
        <w:rPr>
          <w:rStyle w:val="col1"/>
        </w:rPr>
      </w:pPr>
    </w:p>
    <w:p w:rsidR="00372663" w:rsidRDefault="00803455" w:rsidP="00424114">
      <w:pPr>
        <w:ind w:left="480"/>
        <w:jc w:val="both"/>
        <w:rPr>
          <w:rStyle w:val="col1"/>
        </w:rPr>
      </w:pPr>
      <w:r w:rsidRPr="00F478CB">
        <w:rPr>
          <w:rFonts w:ascii="Arial" w:hAnsi="Arial" w:cs="Arial"/>
          <w:sz w:val="20"/>
          <w:lang w:val="en-US"/>
        </w:rPr>
        <w:t>2014 FORECASTS</w:t>
      </w:r>
    </w:p>
    <w:p w:rsidR="00372663" w:rsidRDefault="00445BF7" w:rsidP="00424114">
      <w:pPr>
        <w:ind w:left="480"/>
        <w:jc w:val="both"/>
        <w:rPr>
          <w:rStyle w:val="col1"/>
        </w:rPr>
      </w:pPr>
      <w:r w:rsidRPr="00F478CB">
        <w:rPr>
          <w:rFonts w:ascii="Arial" w:hAnsi="Arial" w:cs="Arial"/>
          <w:sz w:val="20"/>
          <w:lang w:val="en-US"/>
        </w:rPr>
        <w:t xml:space="preserve">It is </w:t>
      </w:r>
      <w:r w:rsidR="008F17CD" w:rsidRPr="00F478CB">
        <w:rPr>
          <w:rFonts w:ascii="Arial" w:hAnsi="Arial" w:cs="Arial"/>
          <w:sz w:val="20"/>
          <w:lang w:val="en-US"/>
        </w:rPr>
        <w:t>normally</w:t>
      </w:r>
      <w:r w:rsidRPr="00F478CB">
        <w:rPr>
          <w:rFonts w:ascii="Arial" w:hAnsi="Arial" w:cs="Arial"/>
          <w:sz w:val="20"/>
          <w:lang w:val="en-US"/>
        </w:rPr>
        <w:t xml:space="preserve"> very difficult to </w:t>
      </w:r>
      <w:r w:rsidR="008F17CD" w:rsidRPr="00F478CB">
        <w:rPr>
          <w:rFonts w:ascii="Arial" w:hAnsi="Arial" w:cs="Arial"/>
          <w:sz w:val="20"/>
          <w:lang w:val="en-US"/>
        </w:rPr>
        <w:t xml:space="preserve">make short-term </w:t>
      </w:r>
      <w:r w:rsidR="00770BEF" w:rsidRPr="00F478CB">
        <w:rPr>
          <w:rFonts w:ascii="Arial" w:hAnsi="Arial" w:cs="Arial"/>
          <w:sz w:val="20"/>
          <w:lang w:val="en-US"/>
        </w:rPr>
        <w:t>forecast</w:t>
      </w:r>
      <w:r w:rsidR="008F17CD" w:rsidRPr="00F478CB">
        <w:rPr>
          <w:rFonts w:ascii="Arial" w:hAnsi="Arial" w:cs="Arial"/>
          <w:sz w:val="20"/>
          <w:lang w:val="en-US"/>
        </w:rPr>
        <w:t>s</w:t>
      </w:r>
      <w:r w:rsidR="00770BEF" w:rsidRPr="00F478CB">
        <w:rPr>
          <w:rFonts w:ascii="Arial" w:hAnsi="Arial" w:cs="Arial"/>
          <w:sz w:val="20"/>
          <w:lang w:val="en-US"/>
        </w:rPr>
        <w:t xml:space="preserve">, especially in a difficult economic situation </w:t>
      </w:r>
      <w:r w:rsidR="008F17CD" w:rsidRPr="00F478CB">
        <w:rPr>
          <w:rFonts w:ascii="Arial" w:hAnsi="Arial" w:cs="Arial"/>
          <w:sz w:val="20"/>
          <w:lang w:val="en-US"/>
        </w:rPr>
        <w:t>like</w:t>
      </w:r>
      <w:r w:rsidR="00770BEF" w:rsidRPr="00F478CB">
        <w:rPr>
          <w:rFonts w:ascii="Arial" w:hAnsi="Arial" w:cs="Arial"/>
          <w:sz w:val="20"/>
          <w:lang w:val="en-US"/>
        </w:rPr>
        <w:t xml:space="preserve"> the current one, </w:t>
      </w:r>
      <w:r w:rsidR="008F17CD" w:rsidRPr="00F478CB">
        <w:rPr>
          <w:rFonts w:ascii="Arial" w:hAnsi="Arial" w:cs="Arial"/>
          <w:sz w:val="20"/>
          <w:lang w:val="en-US"/>
        </w:rPr>
        <w:t>with</w:t>
      </w:r>
      <w:r w:rsidR="00770BEF" w:rsidRPr="00F478CB">
        <w:rPr>
          <w:rFonts w:ascii="Arial" w:hAnsi="Arial" w:cs="Arial"/>
          <w:sz w:val="20"/>
          <w:lang w:val="en-US"/>
        </w:rPr>
        <w:t xml:space="preserve"> continuous trend changes.</w:t>
      </w:r>
      <w:r w:rsidR="00372663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966F44" w:rsidRPr="00F478CB">
        <w:rPr>
          <w:rFonts w:ascii="Arial" w:hAnsi="Arial" w:cs="Arial"/>
          <w:sz w:val="20"/>
          <w:lang w:val="en-US"/>
        </w:rPr>
        <w:t>It is impossible to venture a percentage, a value:</w:t>
      </w:r>
      <w:r w:rsidR="00372663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8F17CD" w:rsidRPr="00F478CB">
        <w:rPr>
          <w:rFonts w:ascii="Arial" w:hAnsi="Arial" w:cs="Arial"/>
          <w:sz w:val="20"/>
          <w:lang w:val="en-US"/>
        </w:rPr>
        <w:t xml:space="preserve">it </w:t>
      </w:r>
      <w:r w:rsidR="00966F44" w:rsidRPr="00F478CB">
        <w:rPr>
          <w:rFonts w:ascii="Arial" w:hAnsi="Arial" w:cs="Arial"/>
          <w:sz w:val="20"/>
          <w:lang w:val="en-US"/>
        </w:rPr>
        <w:t xml:space="preserve">would be </w:t>
      </w:r>
      <w:r w:rsidR="008F17CD" w:rsidRPr="00F478CB">
        <w:rPr>
          <w:rFonts w:ascii="Arial" w:hAnsi="Arial" w:cs="Arial"/>
          <w:sz w:val="20"/>
          <w:lang w:val="en-US"/>
        </w:rPr>
        <w:t>gambling</w:t>
      </w:r>
      <w:r w:rsidR="00211E60" w:rsidRPr="00F478CB">
        <w:rPr>
          <w:rFonts w:ascii="Arial" w:hAnsi="Arial" w:cs="Arial"/>
          <w:sz w:val="20"/>
          <w:lang w:val="en-US"/>
        </w:rPr>
        <w:t>.</w:t>
      </w:r>
    </w:p>
    <w:p w:rsidR="009E597D" w:rsidRPr="009E597D" w:rsidRDefault="002579A4" w:rsidP="00424114">
      <w:pPr>
        <w:ind w:left="480"/>
        <w:jc w:val="both"/>
        <w:rPr>
          <w:rStyle w:val="col1"/>
        </w:rPr>
      </w:pPr>
      <w:r w:rsidRPr="00F478CB">
        <w:rPr>
          <w:rFonts w:ascii="Arial" w:hAnsi="Arial" w:cs="Arial"/>
          <w:sz w:val="20"/>
          <w:lang w:val="en-US"/>
        </w:rPr>
        <w:t>Yet</w:t>
      </w:r>
      <w:r w:rsidR="008F17CD" w:rsidRPr="00F478CB">
        <w:rPr>
          <w:rFonts w:ascii="Arial" w:hAnsi="Arial" w:cs="Arial"/>
          <w:sz w:val="20"/>
          <w:lang w:val="en-US"/>
        </w:rPr>
        <w:t>,</w:t>
      </w:r>
      <w:r w:rsidRPr="00F478CB">
        <w:rPr>
          <w:rFonts w:ascii="Arial" w:hAnsi="Arial" w:cs="Arial"/>
          <w:sz w:val="20"/>
          <w:lang w:val="en-US"/>
        </w:rPr>
        <w:t xml:space="preserve"> it is possible to </w:t>
      </w:r>
      <w:r w:rsidR="008F17CD" w:rsidRPr="00F478CB">
        <w:rPr>
          <w:rFonts w:ascii="Arial" w:hAnsi="Arial" w:cs="Arial"/>
          <w:sz w:val="20"/>
          <w:lang w:val="en-US"/>
        </w:rPr>
        <w:t>identify some trend lines that seem</w:t>
      </w:r>
      <w:r w:rsidRPr="00F478CB">
        <w:rPr>
          <w:rFonts w:ascii="Arial" w:hAnsi="Arial" w:cs="Arial"/>
          <w:sz w:val="20"/>
          <w:lang w:val="en-US"/>
        </w:rPr>
        <w:t xml:space="preserve"> to come out </w:t>
      </w:r>
      <w:r w:rsidR="008F17CD" w:rsidRPr="00F478CB">
        <w:rPr>
          <w:rFonts w:ascii="Arial" w:hAnsi="Arial" w:cs="Arial"/>
          <w:sz w:val="20"/>
          <w:lang w:val="en-US"/>
        </w:rPr>
        <w:t>from</w:t>
      </w:r>
      <w:r w:rsidRPr="00F478CB">
        <w:rPr>
          <w:rFonts w:ascii="Arial" w:hAnsi="Arial" w:cs="Arial"/>
          <w:sz w:val="20"/>
          <w:lang w:val="en-US"/>
        </w:rPr>
        <w:t xml:space="preserve"> the latest figures available and </w:t>
      </w:r>
      <w:r w:rsidR="008F17CD" w:rsidRPr="00F478CB">
        <w:rPr>
          <w:rFonts w:ascii="Arial" w:hAnsi="Arial" w:cs="Arial"/>
          <w:sz w:val="20"/>
          <w:lang w:val="en-US"/>
        </w:rPr>
        <w:t>ongoing relations</w:t>
      </w:r>
      <w:r w:rsidRPr="00F478CB">
        <w:rPr>
          <w:rFonts w:ascii="Arial" w:hAnsi="Arial" w:cs="Arial"/>
          <w:sz w:val="20"/>
          <w:lang w:val="en-US"/>
        </w:rPr>
        <w:t xml:space="preserve"> with markets and operators of all the world.</w:t>
      </w:r>
      <w:r w:rsidR="00372663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843408" w:rsidRPr="00F478CB">
        <w:rPr>
          <w:rFonts w:ascii="Arial" w:hAnsi="Arial" w:cs="Arial"/>
          <w:sz w:val="20"/>
          <w:lang w:val="en-US"/>
        </w:rPr>
        <w:t xml:space="preserve">2014 could finally </w:t>
      </w:r>
      <w:r w:rsidR="008F17CD" w:rsidRPr="00F478CB">
        <w:rPr>
          <w:rFonts w:ascii="Arial" w:hAnsi="Arial" w:cs="Arial"/>
          <w:sz w:val="20"/>
          <w:lang w:val="en-US"/>
        </w:rPr>
        <w:t>bring</w:t>
      </w:r>
      <w:r w:rsidR="00843408" w:rsidRPr="00F478CB">
        <w:rPr>
          <w:rFonts w:ascii="Arial" w:hAnsi="Arial" w:cs="Arial"/>
          <w:sz w:val="20"/>
          <w:lang w:val="en-US"/>
        </w:rPr>
        <w:t xml:space="preserve"> a </w:t>
      </w:r>
      <w:r w:rsidR="00843408" w:rsidRPr="00F478CB">
        <w:rPr>
          <w:rFonts w:ascii="Arial" w:hAnsi="Arial" w:cs="Arial"/>
          <w:b/>
          <w:sz w:val="20"/>
          <w:lang w:val="en-US"/>
        </w:rPr>
        <w:t xml:space="preserve">recovery of the </w:t>
      </w:r>
      <w:r w:rsidR="008F17CD" w:rsidRPr="00F478CB">
        <w:rPr>
          <w:rFonts w:ascii="Arial" w:hAnsi="Arial" w:cs="Arial"/>
          <w:b/>
          <w:sz w:val="20"/>
          <w:lang w:val="en-US"/>
        </w:rPr>
        <w:t>domestic</w:t>
      </w:r>
      <w:r w:rsidR="00843408" w:rsidRPr="00F478CB">
        <w:rPr>
          <w:rFonts w:ascii="Arial" w:hAnsi="Arial" w:cs="Arial"/>
          <w:b/>
          <w:sz w:val="20"/>
          <w:lang w:val="en-US"/>
        </w:rPr>
        <w:t xml:space="preserve"> market</w:t>
      </w:r>
      <w:r w:rsidR="00843408" w:rsidRPr="00F478CB">
        <w:rPr>
          <w:rFonts w:ascii="Arial" w:hAnsi="Arial" w:cs="Arial"/>
          <w:sz w:val="20"/>
          <w:lang w:val="en-US"/>
        </w:rPr>
        <w:t xml:space="preserve">, </w:t>
      </w:r>
      <w:r w:rsidR="008F17CD" w:rsidRPr="00F478CB">
        <w:rPr>
          <w:rFonts w:ascii="Arial" w:hAnsi="Arial" w:cs="Arial"/>
          <w:sz w:val="20"/>
          <w:lang w:val="en-US"/>
        </w:rPr>
        <w:t>although</w:t>
      </w:r>
      <w:r w:rsidR="00843408" w:rsidRPr="00F478CB">
        <w:rPr>
          <w:rFonts w:ascii="Arial" w:hAnsi="Arial" w:cs="Arial"/>
          <w:sz w:val="20"/>
          <w:lang w:val="en-US"/>
        </w:rPr>
        <w:t xml:space="preserve"> it is unlikely that it will </w:t>
      </w:r>
      <w:r w:rsidR="008F17CD" w:rsidRPr="00F478CB">
        <w:rPr>
          <w:rFonts w:ascii="Arial" w:hAnsi="Arial" w:cs="Arial"/>
          <w:sz w:val="20"/>
          <w:lang w:val="en-US"/>
        </w:rPr>
        <w:t>reach a</w:t>
      </w:r>
      <w:r w:rsidR="00AC1E14" w:rsidRPr="00F478CB">
        <w:rPr>
          <w:rFonts w:ascii="Arial" w:hAnsi="Arial" w:cs="Arial"/>
          <w:sz w:val="20"/>
          <w:lang w:val="en-US"/>
        </w:rPr>
        <w:t xml:space="preserve"> </w:t>
      </w:r>
      <w:r w:rsidR="008F17CD" w:rsidRPr="00F478CB">
        <w:rPr>
          <w:rFonts w:ascii="Arial" w:hAnsi="Arial" w:cs="Arial"/>
          <w:sz w:val="20"/>
          <w:lang w:val="en-US"/>
        </w:rPr>
        <w:t>significant</w:t>
      </w:r>
      <w:r w:rsidR="00AC1E14" w:rsidRPr="00F478CB">
        <w:rPr>
          <w:rFonts w:ascii="Arial" w:hAnsi="Arial" w:cs="Arial"/>
          <w:sz w:val="20"/>
          <w:lang w:val="en-US"/>
        </w:rPr>
        <w:t xml:space="preserve"> percentage.</w:t>
      </w:r>
      <w:r w:rsidR="00546BB5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7C5E4F" w:rsidRPr="00F478CB">
        <w:rPr>
          <w:rFonts w:ascii="Arial" w:hAnsi="Arial" w:cs="Arial"/>
          <w:sz w:val="20"/>
          <w:lang w:val="en-US"/>
        </w:rPr>
        <w:t xml:space="preserve">The situation abroad is more complicated– </w:t>
      </w:r>
      <w:r w:rsidR="008F17CD" w:rsidRPr="00F478CB">
        <w:rPr>
          <w:rFonts w:ascii="Arial" w:hAnsi="Arial" w:cs="Arial"/>
          <w:sz w:val="20"/>
          <w:lang w:val="en-US"/>
        </w:rPr>
        <w:t>though</w:t>
      </w:r>
      <w:r w:rsidR="007C5E4F" w:rsidRPr="00F478CB">
        <w:rPr>
          <w:rFonts w:ascii="Arial" w:hAnsi="Arial" w:cs="Arial"/>
          <w:sz w:val="20"/>
          <w:lang w:val="en-US"/>
        </w:rPr>
        <w:t xml:space="preserve"> characterized by partial stability and preservation of the leadership posi</w:t>
      </w:r>
      <w:r w:rsidR="008F17CD" w:rsidRPr="00F478CB">
        <w:rPr>
          <w:rFonts w:ascii="Arial" w:hAnsi="Arial" w:cs="Arial"/>
          <w:sz w:val="20"/>
          <w:lang w:val="en-US"/>
        </w:rPr>
        <w:t>tions of Italian export – with warning</w:t>
      </w:r>
      <w:r w:rsidR="007C5E4F" w:rsidRPr="00F478CB">
        <w:rPr>
          <w:rFonts w:ascii="Arial" w:hAnsi="Arial" w:cs="Arial"/>
          <w:sz w:val="20"/>
          <w:lang w:val="en-US"/>
        </w:rPr>
        <w:t xml:space="preserve"> signs for some markets.</w:t>
      </w:r>
      <w:r w:rsidR="00306412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520D01" w:rsidRPr="00F478CB">
        <w:rPr>
          <w:rFonts w:ascii="Arial" w:hAnsi="Arial" w:cs="Arial"/>
          <w:sz w:val="20"/>
          <w:lang w:val="en-US"/>
        </w:rPr>
        <w:t xml:space="preserve">First </w:t>
      </w:r>
      <w:r w:rsidR="00D162BE" w:rsidRPr="00F478CB">
        <w:rPr>
          <w:rFonts w:ascii="Arial" w:hAnsi="Arial" w:cs="Arial"/>
          <w:sz w:val="20"/>
          <w:lang w:val="en-US"/>
        </w:rPr>
        <w:t>of all</w:t>
      </w:r>
      <w:r w:rsidR="00520D01" w:rsidRPr="00F478CB">
        <w:rPr>
          <w:rFonts w:ascii="Arial" w:hAnsi="Arial" w:cs="Arial"/>
          <w:sz w:val="20"/>
          <w:lang w:val="en-US"/>
        </w:rPr>
        <w:t xml:space="preserve"> </w:t>
      </w:r>
      <w:r w:rsidR="00520D01" w:rsidRPr="00F478CB">
        <w:rPr>
          <w:rFonts w:ascii="Arial" w:hAnsi="Arial" w:cs="Arial"/>
          <w:b/>
          <w:sz w:val="20"/>
          <w:lang w:val="en-US"/>
        </w:rPr>
        <w:t>Russia</w:t>
      </w:r>
      <w:r w:rsidR="00520D01" w:rsidRPr="00F478CB">
        <w:rPr>
          <w:rFonts w:ascii="Arial" w:hAnsi="Arial" w:cs="Arial"/>
          <w:sz w:val="20"/>
          <w:lang w:val="en-US"/>
        </w:rPr>
        <w:t xml:space="preserve">, which </w:t>
      </w:r>
      <w:r w:rsidR="00D162BE" w:rsidRPr="00F478CB">
        <w:rPr>
          <w:rFonts w:ascii="Arial" w:hAnsi="Arial" w:cs="Arial"/>
          <w:sz w:val="20"/>
          <w:lang w:val="en-US"/>
        </w:rPr>
        <w:t>might</w:t>
      </w:r>
      <w:r w:rsidR="00520D01" w:rsidRPr="00F478CB">
        <w:rPr>
          <w:rFonts w:ascii="Arial" w:hAnsi="Arial" w:cs="Arial"/>
          <w:sz w:val="20"/>
          <w:lang w:val="en-US"/>
        </w:rPr>
        <w:t xml:space="preserve"> </w:t>
      </w:r>
      <w:r w:rsidR="00D162BE" w:rsidRPr="00F478CB">
        <w:rPr>
          <w:rFonts w:ascii="Arial" w:hAnsi="Arial" w:cs="Arial"/>
          <w:sz w:val="20"/>
          <w:lang w:val="en-US"/>
        </w:rPr>
        <w:t>experience</w:t>
      </w:r>
      <w:r w:rsidR="00520D01" w:rsidRPr="00F478CB">
        <w:rPr>
          <w:rFonts w:ascii="Arial" w:hAnsi="Arial" w:cs="Arial"/>
          <w:sz w:val="20"/>
          <w:lang w:val="en-US"/>
        </w:rPr>
        <w:t xml:space="preserve"> </w:t>
      </w:r>
      <w:r w:rsidR="00D162BE" w:rsidRPr="00F478CB">
        <w:rPr>
          <w:rFonts w:ascii="Arial" w:hAnsi="Arial" w:cs="Arial"/>
          <w:sz w:val="20"/>
          <w:lang w:val="en-US"/>
        </w:rPr>
        <w:t>further developments of the current</w:t>
      </w:r>
      <w:r w:rsidR="00520D01" w:rsidRPr="00F478CB">
        <w:rPr>
          <w:rFonts w:ascii="Arial" w:hAnsi="Arial" w:cs="Arial"/>
          <w:sz w:val="20"/>
          <w:lang w:val="en-US"/>
        </w:rPr>
        <w:t xml:space="preserve"> political situation</w:t>
      </w:r>
      <w:r w:rsidR="00D162BE" w:rsidRPr="00F478CB">
        <w:rPr>
          <w:rFonts w:ascii="Arial" w:hAnsi="Arial" w:cs="Arial"/>
          <w:sz w:val="20"/>
          <w:lang w:val="en-US"/>
        </w:rPr>
        <w:t>, with an “involvement” of</w:t>
      </w:r>
      <w:r w:rsidR="00520D01" w:rsidRPr="00F478CB">
        <w:rPr>
          <w:rFonts w:ascii="Arial" w:hAnsi="Arial" w:cs="Arial"/>
          <w:sz w:val="20"/>
          <w:lang w:val="en-US"/>
        </w:rPr>
        <w:t xml:space="preserve"> </w:t>
      </w:r>
      <w:r w:rsidR="00D162BE" w:rsidRPr="00F478CB">
        <w:rPr>
          <w:rFonts w:ascii="Arial" w:hAnsi="Arial" w:cs="Arial"/>
          <w:sz w:val="20"/>
          <w:lang w:val="en-US"/>
        </w:rPr>
        <w:t xml:space="preserve">the economy. In addition, a “quieter” </w:t>
      </w:r>
      <w:r w:rsidR="00B51EB2" w:rsidRPr="00F478CB">
        <w:rPr>
          <w:rFonts w:ascii="Arial" w:hAnsi="Arial" w:cs="Arial"/>
          <w:sz w:val="20"/>
          <w:lang w:val="en-US"/>
        </w:rPr>
        <w:t xml:space="preserve">season </w:t>
      </w:r>
      <w:r w:rsidR="00D162BE" w:rsidRPr="00F478CB">
        <w:rPr>
          <w:rFonts w:ascii="Arial" w:hAnsi="Arial" w:cs="Arial"/>
          <w:sz w:val="20"/>
          <w:lang w:val="en-US"/>
        </w:rPr>
        <w:t>might open</w:t>
      </w:r>
      <w:r w:rsidR="00B51EB2" w:rsidRPr="00F478CB">
        <w:rPr>
          <w:rFonts w:ascii="Arial" w:hAnsi="Arial" w:cs="Arial"/>
          <w:sz w:val="20"/>
          <w:lang w:val="en-US"/>
        </w:rPr>
        <w:t xml:space="preserve"> in </w:t>
      </w:r>
      <w:r w:rsidR="00B51EB2" w:rsidRPr="00F478CB">
        <w:rPr>
          <w:rFonts w:ascii="Arial" w:hAnsi="Arial" w:cs="Arial"/>
          <w:b/>
          <w:sz w:val="20"/>
          <w:lang w:val="en-US"/>
        </w:rPr>
        <w:t>Brazil</w:t>
      </w:r>
      <w:r w:rsidR="00B51EB2" w:rsidRPr="00F478CB">
        <w:rPr>
          <w:rFonts w:ascii="Arial" w:hAnsi="Arial" w:cs="Arial"/>
          <w:sz w:val="20"/>
          <w:lang w:val="en-US"/>
        </w:rPr>
        <w:t xml:space="preserve">, </w:t>
      </w:r>
      <w:r w:rsidR="00D162BE" w:rsidRPr="00F478CB">
        <w:rPr>
          <w:rFonts w:ascii="Arial" w:hAnsi="Arial" w:cs="Arial"/>
          <w:sz w:val="20"/>
          <w:lang w:val="en-US"/>
        </w:rPr>
        <w:t>after</w:t>
      </w:r>
      <w:r w:rsidR="00184CA1" w:rsidRPr="00F478CB">
        <w:rPr>
          <w:rFonts w:ascii="Arial" w:hAnsi="Arial" w:cs="Arial"/>
          <w:sz w:val="20"/>
          <w:lang w:val="en-US"/>
        </w:rPr>
        <w:t xml:space="preserve"> strong growth </w:t>
      </w:r>
      <w:r w:rsidR="00D162BE" w:rsidRPr="00F478CB">
        <w:rPr>
          <w:rFonts w:ascii="Arial" w:hAnsi="Arial" w:cs="Arial"/>
          <w:sz w:val="20"/>
          <w:lang w:val="en-US"/>
        </w:rPr>
        <w:t>in recent</w:t>
      </w:r>
      <w:r w:rsidR="00184CA1" w:rsidRPr="00F478CB">
        <w:rPr>
          <w:rFonts w:ascii="Arial" w:hAnsi="Arial" w:cs="Arial"/>
          <w:sz w:val="20"/>
          <w:lang w:val="en-US"/>
        </w:rPr>
        <w:t xml:space="preserve"> years </w:t>
      </w:r>
      <w:r w:rsidR="00D162BE" w:rsidRPr="00F478CB">
        <w:rPr>
          <w:rFonts w:ascii="Arial" w:hAnsi="Arial" w:cs="Arial"/>
          <w:sz w:val="20"/>
          <w:lang w:val="en-US"/>
        </w:rPr>
        <w:t>that</w:t>
      </w:r>
      <w:r w:rsidR="00184CA1" w:rsidRPr="00F478CB">
        <w:rPr>
          <w:rFonts w:ascii="Arial" w:hAnsi="Arial" w:cs="Arial"/>
          <w:sz w:val="20"/>
          <w:lang w:val="en-US"/>
        </w:rPr>
        <w:t xml:space="preserve"> cannot be defined as structural.</w:t>
      </w:r>
      <w:r w:rsidR="0059340A">
        <w:rPr>
          <w:rStyle w:val="col1"/>
          <w:rFonts w:ascii="Arial" w:hAnsi="Arial" w:cs="Arial"/>
          <w:color w:val="000000"/>
          <w:sz w:val="20"/>
        </w:rPr>
        <w:t xml:space="preserve"> </w:t>
      </w:r>
      <w:r w:rsidR="00D162BE" w:rsidRPr="00F478CB">
        <w:rPr>
          <w:rFonts w:ascii="Arial" w:hAnsi="Arial" w:cs="Arial"/>
          <w:sz w:val="20"/>
          <w:lang w:val="en-US"/>
        </w:rPr>
        <w:t>On the contrary,</w:t>
      </w:r>
      <w:r w:rsidR="00D006CD" w:rsidRPr="00F478CB">
        <w:rPr>
          <w:rFonts w:ascii="Arial" w:hAnsi="Arial" w:cs="Arial"/>
          <w:sz w:val="20"/>
          <w:lang w:val="en-US"/>
        </w:rPr>
        <w:t xml:space="preserve"> </w:t>
      </w:r>
      <w:r w:rsidR="00D162BE" w:rsidRPr="00F478CB">
        <w:rPr>
          <w:rFonts w:ascii="Arial" w:hAnsi="Arial" w:cs="Arial"/>
          <w:sz w:val="20"/>
          <w:lang w:val="en-US"/>
        </w:rPr>
        <w:t>great satisfaction might</w:t>
      </w:r>
      <w:r w:rsidR="00D006CD" w:rsidRPr="00F478CB">
        <w:rPr>
          <w:rFonts w:ascii="Arial" w:hAnsi="Arial" w:cs="Arial"/>
          <w:sz w:val="20"/>
          <w:lang w:val="en-US"/>
        </w:rPr>
        <w:t xml:space="preserve"> come from the</w:t>
      </w:r>
      <w:r w:rsidR="00D006CD" w:rsidRPr="00F478CB">
        <w:rPr>
          <w:rFonts w:ascii="Arial" w:hAnsi="Arial" w:cs="Arial"/>
          <w:b/>
          <w:sz w:val="20"/>
          <w:lang w:val="en-US"/>
        </w:rPr>
        <w:t xml:space="preserve"> United States</w:t>
      </w:r>
      <w:r w:rsidR="00D006CD" w:rsidRPr="00F478CB">
        <w:rPr>
          <w:rFonts w:ascii="Arial" w:hAnsi="Arial" w:cs="Arial"/>
          <w:sz w:val="20"/>
          <w:lang w:val="en-US"/>
        </w:rPr>
        <w:t xml:space="preserve"> and other mature markets.</w:t>
      </w:r>
      <w:r w:rsidR="0059340A">
        <w:rPr>
          <w:rStyle w:val="col1"/>
          <w:rFonts w:ascii="Arial" w:hAnsi="Arial" w:cs="Arial"/>
          <w:color w:val="000000"/>
          <w:sz w:val="20"/>
        </w:rPr>
        <w:t xml:space="preserve"> </w:t>
      </w:r>
    </w:p>
    <w:p w:rsidR="00424114" w:rsidRDefault="00424114" w:rsidP="00424114">
      <w:pPr>
        <w:jc w:val="both"/>
        <w:rPr>
          <w:rStyle w:val="col1"/>
        </w:rPr>
      </w:pPr>
    </w:p>
    <w:p w:rsidR="00424114" w:rsidRDefault="0025392F" w:rsidP="00424114">
      <w:pPr>
        <w:pStyle w:val="Titolo1"/>
        <w:ind w:left="480"/>
        <w:rPr>
          <w:rStyle w:val="col1"/>
          <w:rFonts w:ascii="Times New Roman" w:hAnsi="Times New Roman"/>
          <w:b w:val="0"/>
          <w:sz w:val="24"/>
        </w:rPr>
      </w:pPr>
      <w:r w:rsidRPr="00F478CB">
        <w:rPr>
          <w:rFonts w:ascii="Arial" w:hAnsi="Arial"/>
          <w:b w:val="0"/>
          <w:bCs/>
          <w:sz w:val="20"/>
          <w:lang w:val="en-US"/>
        </w:rPr>
        <w:t>RELATIONSHIPS WITH DYNAMIC MARKETS</w:t>
      </w:r>
    </w:p>
    <w:p w:rsidR="00424114" w:rsidRDefault="00786288" w:rsidP="00424114">
      <w:pPr>
        <w:pStyle w:val="Corpodeltesto"/>
        <w:spacing w:line="240" w:lineRule="auto"/>
        <w:ind w:left="480"/>
        <w:rPr>
          <w:rFonts w:cs="Arial"/>
          <w:color w:val="000000"/>
          <w:sz w:val="20"/>
        </w:rPr>
      </w:pPr>
      <w:r w:rsidRPr="00F478CB">
        <w:rPr>
          <w:rFonts w:cs="Arial"/>
          <w:sz w:val="20"/>
          <w:lang w:val="en-US"/>
        </w:rPr>
        <w:t>From January to December 2013, export to the Far East increased by 17 percent.</w:t>
      </w:r>
      <w:r w:rsidR="00583DE2">
        <w:rPr>
          <w:rFonts w:cs="Arial"/>
          <w:color w:val="000000"/>
          <w:sz w:val="20"/>
        </w:rPr>
        <w:t xml:space="preserve"> </w:t>
      </w:r>
      <w:r w:rsidR="005D7908" w:rsidRPr="00F478CB">
        <w:rPr>
          <w:rFonts w:cs="Arial"/>
          <w:sz w:val="20"/>
          <w:lang w:val="en-US"/>
        </w:rPr>
        <w:t xml:space="preserve">This growth, definitely sustained, was driven by </w:t>
      </w:r>
      <w:r w:rsidR="005D7908" w:rsidRPr="00F478CB">
        <w:rPr>
          <w:rFonts w:cs="Arial"/>
          <w:b/>
          <w:sz w:val="20"/>
          <w:lang w:val="en-US"/>
        </w:rPr>
        <w:t>China</w:t>
      </w:r>
      <w:r w:rsidR="005D7908" w:rsidRPr="00F478CB">
        <w:rPr>
          <w:rFonts w:cs="Arial"/>
          <w:sz w:val="20"/>
          <w:lang w:val="en-US"/>
        </w:rPr>
        <w:t>, the largest market i</w:t>
      </w:r>
      <w:r w:rsidR="003174F0" w:rsidRPr="00F478CB">
        <w:rPr>
          <w:rFonts w:cs="Arial"/>
          <w:sz w:val="20"/>
          <w:lang w:val="en-US"/>
        </w:rPr>
        <w:t>n the region (54.5 million Euro</w:t>
      </w:r>
      <w:r w:rsidR="005D7908" w:rsidRPr="00F478CB">
        <w:rPr>
          <w:rFonts w:cs="Arial"/>
          <w:sz w:val="20"/>
          <w:lang w:val="en-US"/>
        </w:rPr>
        <w:t xml:space="preserve">, plus 40.6 percent), and by </w:t>
      </w:r>
      <w:r w:rsidR="005D7908" w:rsidRPr="00F478CB">
        <w:rPr>
          <w:rFonts w:cs="Arial"/>
          <w:b/>
          <w:sz w:val="20"/>
          <w:lang w:val="en-US"/>
        </w:rPr>
        <w:t>India</w:t>
      </w:r>
      <w:r w:rsidR="005D7908" w:rsidRPr="00F478CB">
        <w:rPr>
          <w:rFonts w:cs="Arial"/>
          <w:sz w:val="20"/>
          <w:lang w:val="en-US"/>
        </w:rPr>
        <w:t xml:space="preserve"> and </w:t>
      </w:r>
      <w:r w:rsidR="005D7908" w:rsidRPr="00F478CB">
        <w:rPr>
          <w:rFonts w:cs="Arial"/>
          <w:b/>
          <w:sz w:val="20"/>
          <w:lang w:val="en-US"/>
        </w:rPr>
        <w:t>Indonesia</w:t>
      </w:r>
      <w:r w:rsidR="005D7908" w:rsidRPr="00F478CB">
        <w:rPr>
          <w:rFonts w:cs="Arial"/>
          <w:sz w:val="20"/>
          <w:lang w:val="en-US"/>
        </w:rPr>
        <w:t>, which purchased Italian machines for a</w:t>
      </w:r>
      <w:r w:rsidR="003174F0" w:rsidRPr="00F478CB">
        <w:rPr>
          <w:rFonts w:cs="Arial"/>
          <w:sz w:val="20"/>
          <w:lang w:val="en-US"/>
        </w:rPr>
        <w:t xml:space="preserve"> value of 12 and 8 million Euro</w:t>
      </w:r>
      <w:r w:rsidR="005D7908" w:rsidRPr="00F478CB">
        <w:rPr>
          <w:rFonts w:cs="Arial"/>
          <w:sz w:val="20"/>
          <w:lang w:val="en-US"/>
        </w:rPr>
        <w:t xml:space="preserve"> respectively.</w:t>
      </w:r>
    </w:p>
    <w:p w:rsidR="00424114" w:rsidRDefault="003F4538" w:rsidP="00424114">
      <w:pPr>
        <w:pStyle w:val="Corpodeltesto"/>
        <w:spacing w:line="240" w:lineRule="auto"/>
        <w:ind w:left="480"/>
        <w:rPr>
          <w:rFonts w:cs="Arial"/>
          <w:color w:val="000000"/>
          <w:sz w:val="20"/>
        </w:rPr>
      </w:pPr>
      <w:r w:rsidRPr="00F478CB">
        <w:rPr>
          <w:rFonts w:cs="Arial"/>
          <w:b/>
          <w:sz w:val="20"/>
          <w:lang w:val="en-US"/>
        </w:rPr>
        <w:t>North American</w:t>
      </w:r>
      <w:r w:rsidR="005D7908" w:rsidRPr="00F478CB">
        <w:rPr>
          <w:rFonts w:cs="Arial"/>
          <w:sz w:val="20"/>
          <w:lang w:val="en-US"/>
        </w:rPr>
        <w:t xml:space="preserve"> countries purchased 19</w:t>
      </w:r>
      <w:r w:rsidRPr="00F478CB">
        <w:rPr>
          <w:rFonts w:cs="Arial"/>
          <w:sz w:val="20"/>
          <w:lang w:val="en-US"/>
        </w:rPr>
        <w:t>.</w:t>
      </w:r>
      <w:r w:rsidR="005D7908" w:rsidRPr="00F478CB">
        <w:rPr>
          <w:rFonts w:cs="Arial"/>
          <w:sz w:val="20"/>
          <w:lang w:val="en-US"/>
        </w:rPr>
        <w:t xml:space="preserve">5 percent more from Italy than in the same period of 2012, absorbing 10 percent of Italian export for a </w:t>
      </w:r>
      <w:r w:rsidR="003174F0" w:rsidRPr="00F478CB">
        <w:rPr>
          <w:rFonts w:cs="Arial"/>
          <w:sz w:val="20"/>
          <w:lang w:val="en-US"/>
        </w:rPr>
        <w:t>total value of 114 million Euro</w:t>
      </w:r>
      <w:r w:rsidR="005D7908" w:rsidRPr="00F478CB">
        <w:rPr>
          <w:rFonts w:cs="Arial"/>
          <w:sz w:val="20"/>
          <w:lang w:val="en-US"/>
        </w:rPr>
        <w:t>.</w:t>
      </w:r>
      <w:r w:rsidR="00424114">
        <w:rPr>
          <w:rFonts w:cs="Arial"/>
          <w:color w:val="000000"/>
          <w:sz w:val="20"/>
        </w:rPr>
        <w:t xml:space="preserve"> </w:t>
      </w:r>
      <w:r w:rsidRPr="00F478CB">
        <w:rPr>
          <w:rFonts w:cs="Arial"/>
          <w:sz w:val="20"/>
          <w:lang w:val="en-US"/>
        </w:rPr>
        <w:t>Within this picture, growing export figures were recorded to</w:t>
      </w:r>
      <w:r w:rsidR="00133E93" w:rsidRPr="00F478CB">
        <w:rPr>
          <w:rFonts w:cs="Arial"/>
          <w:sz w:val="20"/>
          <w:lang w:val="en-US"/>
        </w:rPr>
        <w:t>wards</w:t>
      </w:r>
      <w:r w:rsidRPr="00F478CB">
        <w:rPr>
          <w:rFonts w:cs="Arial"/>
          <w:sz w:val="20"/>
          <w:lang w:val="en-US"/>
        </w:rPr>
        <w:t xml:space="preserve"> </w:t>
      </w:r>
      <w:r w:rsidR="00133E93" w:rsidRPr="00F478CB">
        <w:rPr>
          <w:rFonts w:cs="Arial"/>
          <w:sz w:val="20"/>
          <w:lang w:val="en-US"/>
        </w:rPr>
        <w:t xml:space="preserve">the </w:t>
      </w:r>
      <w:r w:rsidR="00133E93" w:rsidRPr="00F478CB">
        <w:rPr>
          <w:rFonts w:cs="Arial"/>
          <w:b/>
          <w:sz w:val="20"/>
          <w:lang w:val="en-US"/>
        </w:rPr>
        <w:t>United States</w:t>
      </w:r>
      <w:r w:rsidRPr="00F478CB">
        <w:rPr>
          <w:rFonts w:cs="Arial"/>
          <w:b/>
          <w:sz w:val="20"/>
          <w:lang w:val="en-US"/>
        </w:rPr>
        <w:t xml:space="preserve"> </w:t>
      </w:r>
      <w:r w:rsidRPr="00F478CB">
        <w:rPr>
          <w:rFonts w:cs="Arial"/>
          <w:sz w:val="20"/>
          <w:lang w:val="en-US"/>
        </w:rPr>
        <w:t xml:space="preserve">(85 million, plus 16 percent) and </w:t>
      </w:r>
      <w:r w:rsidR="00133E93" w:rsidRPr="00F478CB">
        <w:rPr>
          <w:rFonts w:cs="Arial"/>
          <w:b/>
          <w:sz w:val="20"/>
          <w:lang w:val="en-US"/>
        </w:rPr>
        <w:t>Canada</w:t>
      </w:r>
      <w:r w:rsidRPr="00F478CB">
        <w:rPr>
          <w:rFonts w:cs="Arial"/>
          <w:sz w:val="20"/>
          <w:lang w:val="en-US"/>
        </w:rPr>
        <w:t xml:space="preserve"> (18 million, plus 29</w:t>
      </w:r>
      <w:r w:rsidR="00133E93" w:rsidRPr="00F478CB">
        <w:rPr>
          <w:rFonts w:cs="Arial"/>
          <w:sz w:val="20"/>
          <w:lang w:val="en-US"/>
        </w:rPr>
        <w:t>.</w:t>
      </w:r>
      <w:r w:rsidRPr="00F478CB">
        <w:rPr>
          <w:rFonts w:cs="Arial"/>
          <w:sz w:val="20"/>
          <w:lang w:val="en-US"/>
        </w:rPr>
        <w:t>2 percent).</w:t>
      </w:r>
    </w:p>
    <w:p w:rsidR="00424114" w:rsidRDefault="002D1CEA" w:rsidP="00424114">
      <w:pPr>
        <w:ind w:left="480"/>
        <w:jc w:val="both"/>
        <w:rPr>
          <w:rFonts w:ascii="Arial" w:hAnsi="Arial" w:cs="Arial"/>
          <w:color w:val="000000"/>
          <w:sz w:val="20"/>
        </w:rPr>
      </w:pPr>
      <w:r w:rsidRPr="00F478CB">
        <w:rPr>
          <w:rFonts w:ascii="Arial" w:hAnsi="Arial" w:cs="Arial"/>
          <w:sz w:val="20"/>
          <w:lang w:val="en-US"/>
        </w:rPr>
        <w:t>Among</w:t>
      </w:r>
      <w:r w:rsidR="003174F0" w:rsidRPr="00F478CB">
        <w:rPr>
          <w:rFonts w:ascii="Arial" w:hAnsi="Arial" w:cs="Arial"/>
          <w:sz w:val="20"/>
          <w:lang w:val="en-US"/>
        </w:rPr>
        <w:t xml:space="preserve"> the</w:t>
      </w:r>
      <w:r w:rsidRPr="00F478CB">
        <w:rPr>
          <w:rFonts w:ascii="Arial" w:hAnsi="Arial" w:cs="Arial"/>
          <w:b/>
          <w:sz w:val="20"/>
          <w:lang w:val="en-US"/>
        </w:rPr>
        <w:t xml:space="preserve"> Bric Countries</w:t>
      </w:r>
      <w:r w:rsidR="003174F0" w:rsidRPr="00F478CB">
        <w:rPr>
          <w:rFonts w:ascii="Arial" w:hAnsi="Arial" w:cs="Arial"/>
          <w:sz w:val="20"/>
          <w:lang w:val="en-US"/>
        </w:rPr>
        <w:t>, i</w:t>
      </w:r>
      <w:r w:rsidRPr="00F478CB">
        <w:rPr>
          <w:rFonts w:ascii="Arial" w:hAnsi="Arial" w:cs="Arial"/>
          <w:sz w:val="20"/>
          <w:lang w:val="en-US"/>
        </w:rPr>
        <w:t>t is important to not</w:t>
      </w:r>
      <w:r w:rsidR="003174F0" w:rsidRPr="00F478CB">
        <w:rPr>
          <w:rFonts w:ascii="Arial" w:hAnsi="Arial" w:cs="Arial"/>
          <w:sz w:val="20"/>
          <w:lang w:val="en-US"/>
        </w:rPr>
        <w:t>ic</w:t>
      </w:r>
      <w:r w:rsidRPr="00F478CB">
        <w:rPr>
          <w:rFonts w:ascii="Arial" w:hAnsi="Arial" w:cs="Arial"/>
          <w:sz w:val="20"/>
          <w:lang w:val="en-US"/>
        </w:rPr>
        <w:t xml:space="preserve">e that </w:t>
      </w:r>
      <w:r w:rsidRPr="00F478CB">
        <w:rPr>
          <w:rFonts w:ascii="Arial" w:hAnsi="Arial" w:cs="Arial"/>
          <w:b/>
          <w:sz w:val="20"/>
          <w:lang w:val="en-US"/>
        </w:rPr>
        <w:t>Russia</w:t>
      </w:r>
      <w:r w:rsidRPr="00F478CB">
        <w:rPr>
          <w:rFonts w:ascii="Arial" w:hAnsi="Arial" w:cs="Arial"/>
          <w:sz w:val="20"/>
          <w:lang w:val="en-US"/>
        </w:rPr>
        <w:t xml:space="preserve"> </w:t>
      </w:r>
      <w:r w:rsidR="007A6986" w:rsidRPr="00F478CB">
        <w:rPr>
          <w:rFonts w:ascii="Arial" w:hAnsi="Arial" w:cs="Arial"/>
          <w:sz w:val="20"/>
          <w:lang w:val="en-US"/>
        </w:rPr>
        <w:t>invested in Italian technology</w:t>
      </w:r>
      <w:r w:rsidR="003174F0" w:rsidRPr="00F478CB">
        <w:rPr>
          <w:rFonts w:ascii="Arial" w:hAnsi="Arial" w:cs="Arial"/>
          <w:sz w:val="20"/>
          <w:lang w:val="en-US"/>
        </w:rPr>
        <w:t xml:space="preserve"> for a total of 60 million Euro, down by</w:t>
      </w:r>
      <w:r w:rsidR="00133E93" w:rsidRPr="00F478CB">
        <w:rPr>
          <w:rFonts w:ascii="Arial" w:hAnsi="Arial" w:cs="Arial"/>
          <w:sz w:val="20"/>
          <w:lang w:val="en-US"/>
        </w:rPr>
        <w:t xml:space="preserve"> 8</w:t>
      </w:r>
      <w:r w:rsidR="003174F0" w:rsidRPr="00F478CB">
        <w:rPr>
          <w:rFonts w:ascii="Arial" w:hAnsi="Arial" w:cs="Arial"/>
          <w:sz w:val="20"/>
          <w:lang w:val="en-US"/>
        </w:rPr>
        <w:t>.</w:t>
      </w:r>
      <w:r w:rsidR="00133E93" w:rsidRPr="00F478CB">
        <w:rPr>
          <w:rFonts w:ascii="Arial" w:hAnsi="Arial" w:cs="Arial"/>
          <w:sz w:val="20"/>
          <w:lang w:val="en-US"/>
        </w:rPr>
        <w:t>8 percent</w:t>
      </w:r>
      <w:r w:rsidRPr="00F478CB">
        <w:rPr>
          <w:rFonts w:ascii="Arial" w:hAnsi="Arial" w:cs="Arial"/>
          <w:sz w:val="20"/>
          <w:lang w:val="en-US"/>
        </w:rPr>
        <w:t xml:space="preserve"> compared to</w:t>
      </w:r>
      <w:r w:rsidR="00133E93" w:rsidRPr="00F478CB">
        <w:rPr>
          <w:rFonts w:ascii="Arial" w:hAnsi="Arial" w:cs="Arial"/>
          <w:sz w:val="20"/>
          <w:lang w:val="en-US"/>
        </w:rPr>
        <w:t xml:space="preserve"> 2012.</w:t>
      </w:r>
    </w:p>
    <w:p w:rsidR="009C4E0E" w:rsidRDefault="009C4E0E" w:rsidP="003C603C">
      <w:pPr>
        <w:pStyle w:val="Titolo1"/>
        <w:rPr>
          <w:rStyle w:val="col1"/>
          <w:rFonts w:ascii="Times New Roman" w:hAnsi="Times New Roman"/>
          <w:b w:val="0"/>
          <w:sz w:val="24"/>
        </w:rPr>
      </w:pPr>
      <w:bookmarkStart w:id="1" w:name="OLE_LINK1"/>
    </w:p>
    <w:p w:rsidR="00424114" w:rsidRDefault="002D1CEA" w:rsidP="00424114">
      <w:pPr>
        <w:pStyle w:val="Titolo1"/>
        <w:ind w:left="480"/>
        <w:rPr>
          <w:rStyle w:val="col1"/>
        </w:rPr>
      </w:pPr>
      <w:r w:rsidRPr="00F478CB">
        <w:rPr>
          <w:rFonts w:ascii="Arial" w:hAnsi="Arial"/>
          <w:b w:val="0"/>
          <w:sz w:val="20"/>
          <w:lang w:val="en-US"/>
        </w:rPr>
        <w:t>BUSINESS RELATIONS WITH MATURE MARKETS</w:t>
      </w:r>
    </w:p>
    <w:p w:rsidR="00424114" w:rsidRPr="00F03C6A" w:rsidRDefault="00E97D08" w:rsidP="00424114">
      <w:pPr>
        <w:ind w:left="480"/>
        <w:jc w:val="both"/>
        <w:rPr>
          <w:rFonts w:ascii="Arial" w:hAnsi="Arial" w:cs="Arial"/>
          <w:color w:val="000000"/>
          <w:sz w:val="20"/>
        </w:rPr>
      </w:pPr>
      <w:r w:rsidRPr="00F478CB">
        <w:rPr>
          <w:rFonts w:ascii="Arial" w:hAnsi="Arial" w:cs="Arial"/>
          <w:sz w:val="20"/>
          <w:lang w:val="en-US"/>
        </w:rPr>
        <w:t>The figures for January-December 2013 clearly show that the</w:t>
      </w:r>
      <w:r w:rsidRPr="00F478CB">
        <w:rPr>
          <w:rFonts w:ascii="Arial" w:hAnsi="Arial" w:cs="Arial"/>
          <w:b/>
          <w:sz w:val="20"/>
          <w:lang w:val="en-US"/>
        </w:rPr>
        <w:t xml:space="preserve"> European Union</w:t>
      </w:r>
      <w:r w:rsidRPr="00F478CB">
        <w:rPr>
          <w:rFonts w:ascii="Arial" w:hAnsi="Arial" w:cs="Arial"/>
          <w:sz w:val="20"/>
          <w:lang w:val="en-US"/>
        </w:rPr>
        <w:t xml:space="preserve"> is still the main destination of Italian woodworking technology, absorbing as much as 43</w:t>
      </w:r>
      <w:r w:rsidR="0044556E" w:rsidRPr="00F478CB">
        <w:rPr>
          <w:rFonts w:ascii="Arial" w:hAnsi="Arial" w:cs="Arial"/>
          <w:sz w:val="20"/>
          <w:lang w:val="en-US"/>
        </w:rPr>
        <w:t>.</w:t>
      </w:r>
      <w:r w:rsidRPr="00F478CB">
        <w:rPr>
          <w:rFonts w:ascii="Arial" w:hAnsi="Arial" w:cs="Arial"/>
          <w:sz w:val="20"/>
          <w:lang w:val="en-US"/>
        </w:rPr>
        <w:t>5 percent of export.</w:t>
      </w:r>
      <w:r w:rsidR="00583DE2" w:rsidRPr="00DC2CD9">
        <w:rPr>
          <w:rFonts w:ascii="Arial" w:hAnsi="Arial" w:cs="Arial"/>
          <w:color w:val="000000"/>
          <w:sz w:val="20"/>
        </w:rPr>
        <w:t xml:space="preserve"> </w:t>
      </w:r>
      <w:r w:rsidR="0044556E" w:rsidRPr="00F478CB">
        <w:rPr>
          <w:rFonts w:ascii="Arial" w:hAnsi="Arial" w:cs="Arial"/>
          <w:b/>
          <w:sz w:val="20"/>
          <w:lang w:val="en-US"/>
        </w:rPr>
        <w:t>Germany</w:t>
      </w:r>
      <w:r w:rsidR="0044556E" w:rsidRPr="00F478CB">
        <w:rPr>
          <w:rFonts w:ascii="Arial" w:hAnsi="Arial" w:cs="Arial"/>
          <w:sz w:val="20"/>
          <w:lang w:val="en-US"/>
        </w:rPr>
        <w:t xml:space="preserve"> is still the most attractive market, despite a 13 percent reduction compared to 2012.</w:t>
      </w:r>
      <w:r w:rsidR="00583DE2" w:rsidRPr="0044556E">
        <w:rPr>
          <w:rFonts w:ascii="Arial" w:hAnsi="Arial" w:cs="Arial"/>
          <w:color w:val="000000"/>
          <w:sz w:val="20"/>
        </w:rPr>
        <w:t xml:space="preserve"> </w:t>
      </w:r>
      <w:r w:rsidR="008009ED" w:rsidRPr="00F478CB">
        <w:rPr>
          <w:rFonts w:ascii="Arial" w:hAnsi="Arial" w:cs="Arial"/>
          <w:sz w:val="20"/>
          <w:lang w:val="en-US"/>
        </w:rPr>
        <w:t xml:space="preserve">Among the other markets, a major destination was </w:t>
      </w:r>
      <w:r w:rsidR="00414C85" w:rsidRPr="00F478CB">
        <w:rPr>
          <w:rFonts w:ascii="Arial" w:hAnsi="Arial" w:cs="Arial"/>
          <w:b/>
          <w:sz w:val="20"/>
          <w:lang w:val="en-US"/>
        </w:rPr>
        <w:t>France</w:t>
      </w:r>
      <w:r w:rsidR="008009ED" w:rsidRPr="00F478CB">
        <w:rPr>
          <w:rFonts w:ascii="Arial" w:hAnsi="Arial" w:cs="Arial"/>
          <w:sz w:val="20"/>
          <w:lang w:val="en-US"/>
        </w:rPr>
        <w:t xml:space="preserve"> </w:t>
      </w:r>
      <w:r w:rsidR="003174F0" w:rsidRPr="00F478CB">
        <w:rPr>
          <w:rFonts w:ascii="Arial" w:hAnsi="Arial" w:cs="Arial"/>
          <w:sz w:val="20"/>
          <w:lang w:val="en-US"/>
        </w:rPr>
        <w:t>with a value of 71 million Euro</w:t>
      </w:r>
      <w:r w:rsidR="008009ED" w:rsidRPr="00F478CB">
        <w:rPr>
          <w:rFonts w:ascii="Arial" w:hAnsi="Arial" w:cs="Arial"/>
          <w:sz w:val="20"/>
          <w:lang w:val="en-US"/>
        </w:rPr>
        <w:t>.</w:t>
      </w:r>
    </w:p>
    <w:p w:rsidR="000A0545" w:rsidRDefault="00B556FB" w:rsidP="00424114">
      <w:pPr>
        <w:pStyle w:val="Corpodeltesto"/>
        <w:spacing w:line="240" w:lineRule="auto"/>
        <w:ind w:left="480"/>
        <w:rPr>
          <w:rFonts w:cs="Arial"/>
          <w:sz w:val="20"/>
        </w:rPr>
      </w:pPr>
      <w:r w:rsidRPr="00F478CB">
        <w:rPr>
          <w:rFonts w:cs="Arial"/>
          <w:sz w:val="20"/>
          <w:lang w:val="en-US"/>
        </w:rPr>
        <w:t xml:space="preserve">Mature markets which are recording strong shrinkage </w:t>
      </w:r>
      <w:r w:rsidR="003174F0" w:rsidRPr="00F478CB">
        <w:rPr>
          <w:rFonts w:cs="Arial"/>
          <w:sz w:val="20"/>
          <w:lang w:val="en-US"/>
        </w:rPr>
        <w:t xml:space="preserve">also </w:t>
      </w:r>
      <w:r w:rsidRPr="00F478CB">
        <w:rPr>
          <w:rFonts w:cs="Arial"/>
          <w:sz w:val="20"/>
          <w:lang w:val="en-US"/>
        </w:rPr>
        <w:t xml:space="preserve">include </w:t>
      </w:r>
      <w:r w:rsidRPr="00F478CB">
        <w:rPr>
          <w:rFonts w:cs="Arial"/>
          <w:b/>
          <w:sz w:val="20"/>
          <w:lang w:val="en-US"/>
        </w:rPr>
        <w:t xml:space="preserve">Spain </w:t>
      </w:r>
      <w:r w:rsidRPr="00F478CB">
        <w:rPr>
          <w:rFonts w:cs="Arial"/>
          <w:sz w:val="20"/>
          <w:lang w:val="en-US"/>
        </w:rPr>
        <w:t xml:space="preserve">and the </w:t>
      </w:r>
      <w:r w:rsidR="005340CA" w:rsidRPr="00F478CB">
        <w:rPr>
          <w:rFonts w:cs="Arial"/>
          <w:b/>
          <w:sz w:val="20"/>
          <w:lang w:val="en-US"/>
        </w:rPr>
        <w:t>Czech Republic</w:t>
      </w:r>
      <w:r w:rsidR="005340CA" w:rsidRPr="00F478CB">
        <w:rPr>
          <w:rFonts w:cs="Arial"/>
          <w:sz w:val="20"/>
          <w:lang w:val="en-US"/>
        </w:rPr>
        <w:t>, losing 19 and 38 percent respectively.</w:t>
      </w:r>
      <w:r w:rsidR="00583DE2" w:rsidRPr="00DC2CD9">
        <w:rPr>
          <w:rFonts w:cs="Arial"/>
          <w:sz w:val="20"/>
        </w:rPr>
        <w:t xml:space="preserve"> </w:t>
      </w:r>
    </w:p>
    <w:p w:rsidR="00424114" w:rsidRPr="00DC2CD9" w:rsidRDefault="00424114" w:rsidP="00424114">
      <w:pPr>
        <w:pStyle w:val="Corpodeltesto"/>
        <w:spacing w:line="240" w:lineRule="auto"/>
        <w:ind w:left="480"/>
        <w:rPr>
          <w:rFonts w:cs="Arial"/>
          <w:sz w:val="20"/>
        </w:rPr>
      </w:pPr>
    </w:p>
    <w:bookmarkEnd w:id="1"/>
    <w:p w:rsidR="00424114" w:rsidRPr="00DC2CD9" w:rsidRDefault="00424114" w:rsidP="00424114">
      <w:pPr>
        <w:pStyle w:val="Corpodeltesto"/>
        <w:spacing w:line="240" w:lineRule="auto"/>
        <w:ind w:left="480"/>
        <w:rPr>
          <w:iCs/>
          <w:color w:val="FF0000"/>
          <w:sz w:val="20"/>
        </w:rPr>
      </w:pPr>
    </w:p>
    <w:sectPr w:rsidR="00424114" w:rsidRPr="00DC2CD9" w:rsidSect="006D06F3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389" w:right="1346" w:bottom="0" w:left="1320" w:footer="803" w:gutter="0"/>
      <w:pgNumType w:start="1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4114" w:rsidRDefault="00424114">
      <w:r>
        <w:separator/>
      </w:r>
    </w:p>
  </w:endnote>
  <w:endnote w:type="continuationSeparator" w:id="0">
    <w:p w:rsidR="00424114" w:rsidRDefault="004241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8D2D1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424114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424114" w:rsidRDefault="00424114">
    <w:pPr>
      <w:pStyle w:val="Pidipagina"/>
      <w:ind w:right="360" w:firstLine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424114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424114" w:rsidRDefault="00424114">
    <w:pPr>
      <w:pStyle w:val="Pidipagina"/>
      <w:ind w:right="360"/>
    </w:pPr>
    <w:r>
      <w:t xml:space="preserve">   </w:t>
    </w:r>
  </w:p>
  <w:p w:rsidR="00424114" w:rsidRDefault="00424114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>
          <wp:extent cx="371475" cy="352425"/>
          <wp:effectExtent l="19050" t="0" r="9525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14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424114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>
          <wp:extent cx="371475" cy="352425"/>
          <wp:effectExtent l="19050" t="0" r="9525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14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4114" w:rsidRDefault="00424114">
      <w:r>
        <w:separator/>
      </w:r>
    </w:p>
  </w:footnote>
  <w:footnote w:type="continuationSeparator" w:id="0">
    <w:p w:rsidR="00424114" w:rsidRDefault="00424114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424114">
    <w:pPr>
      <w:pStyle w:val="Intestazione"/>
      <w:ind w:left="360"/>
    </w:pPr>
    <w:r>
      <w:rPr>
        <w:noProof/>
      </w:rPr>
      <w:drawing>
        <wp:inline distT="0" distB="0" distL="0" distR="0">
          <wp:extent cx="1143000" cy="400050"/>
          <wp:effectExtent l="1905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24114" w:rsidRDefault="00424114">
    <w:pPr>
      <w:pStyle w:val="Intestazione"/>
      <w:ind w:left="360"/>
    </w:pPr>
  </w:p>
  <w:p w:rsidR="00424114" w:rsidRDefault="00424114">
    <w:pPr>
      <w:pStyle w:val="Intestazione"/>
      <w:ind w:lef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114" w:rsidRDefault="00424114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>
          <wp:extent cx="1143000" cy="400050"/>
          <wp:effectExtent l="1905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embedSystemFonts/>
  <w:attachedTemplate r:id="rId1"/>
  <w:stylePaneFormatFilter w:val="370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/>
  <w:docVars>
    <w:docVar w:name="OG" w:val="1100"/>
  </w:docVars>
  <w:rsids>
    <w:rsidRoot w:val="00C05763"/>
    <w:rsid w:val="000A0545"/>
    <w:rsid w:val="001070FF"/>
    <w:rsid w:val="00107DCB"/>
    <w:rsid w:val="00112BFD"/>
    <w:rsid w:val="00131D4A"/>
    <w:rsid w:val="00133E93"/>
    <w:rsid w:val="00180329"/>
    <w:rsid w:val="00184CA1"/>
    <w:rsid w:val="001A076F"/>
    <w:rsid w:val="001F1370"/>
    <w:rsid w:val="00206D1F"/>
    <w:rsid w:val="00211E60"/>
    <w:rsid w:val="0022166E"/>
    <w:rsid w:val="002325CE"/>
    <w:rsid w:val="0025392F"/>
    <w:rsid w:val="002579A4"/>
    <w:rsid w:val="00296716"/>
    <w:rsid w:val="002D1CEA"/>
    <w:rsid w:val="002E136B"/>
    <w:rsid w:val="002F374E"/>
    <w:rsid w:val="00306412"/>
    <w:rsid w:val="003174F0"/>
    <w:rsid w:val="00332B1D"/>
    <w:rsid w:val="00354049"/>
    <w:rsid w:val="0036179E"/>
    <w:rsid w:val="00372663"/>
    <w:rsid w:val="003C603C"/>
    <w:rsid w:val="003D1B9F"/>
    <w:rsid w:val="003F4538"/>
    <w:rsid w:val="00414C85"/>
    <w:rsid w:val="004230A7"/>
    <w:rsid w:val="00424114"/>
    <w:rsid w:val="00433EB6"/>
    <w:rsid w:val="00440C4D"/>
    <w:rsid w:val="00442167"/>
    <w:rsid w:val="0044556E"/>
    <w:rsid w:val="00445BF7"/>
    <w:rsid w:val="00484BEC"/>
    <w:rsid w:val="004D7022"/>
    <w:rsid w:val="00520D01"/>
    <w:rsid w:val="005339FF"/>
    <w:rsid w:val="005340CA"/>
    <w:rsid w:val="00536E5D"/>
    <w:rsid w:val="00546BB5"/>
    <w:rsid w:val="00583DE2"/>
    <w:rsid w:val="0059340A"/>
    <w:rsid w:val="005A1A51"/>
    <w:rsid w:val="005D7908"/>
    <w:rsid w:val="005F127D"/>
    <w:rsid w:val="0063533F"/>
    <w:rsid w:val="00650A2C"/>
    <w:rsid w:val="00680590"/>
    <w:rsid w:val="00695449"/>
    <w:rsid w:val="006A06A4"/>
    <w:rsid w:val="006A269D"/>
    <w:rsid w:val="006D06F3"/>
    <w:rsid w:val="00735EA2"/>
    <w:rsid w:val="00770BEF"/>
    <w:rsid w:val="00786288"/>
    <w:rsid w:val="007A6986"/>
    <w:rsid w:val="007C5E4F"/>
    <w:rsid w:val="007E7656"/>
    <w:rsid w:val="008009ED"/>
    <w:rsid w:val="00803455"/>
    <w:rsid w:val="00843408"/>
    <w:rsid w:val="00850D96"/>
    <w:rsid w:val="008521DF"/>
    <w:rsid w:val="00864EA5"/>
    <w:rsid w:val="008960F6"/>
    <w:rsid w:val="008B5669"/>
    <w:rsid w:val="008D1E83"/>
    <w:rsid w:val="008D2D10"/>
    <w:rsid w:val="008F17CD"/>
    <w:rsid w:val="00911C2B"/>
    <w:rsid w:val="00931E87"/>
    <w:rsid w:val="00966F44"/>
    <w:rsid w:val="00997AF2"/>
    <w:rsid w:val="009B6F71"/>
    <w:rsid w:val="009C4E0E"/>
    <w:rsid w:val="009E597D"/>
    <w:rsid w:val="00A00D6F"/>
    <w:rsid w:val="00A7256D"/>
    <w:rsid w:val="00A76F06"/>
    <w:rsid w:val="00AA3D1A"/>
    <w:rsid w:val="00AC1E14"/>
    <w:rsid w:val="00AD2BDD"/>
    <w:rsid w:val="00AD7D1C"/>
    <w:rsid w:val="00B51EB2"/>
    <w:rsid w:val="00B556FB"/>
    <w:rsid w:val="00BB102C"/>
    <w:rsid w:val="00BB599B"/>
    <w:rsid w:val="00BC5A60"/>
    <w:rsid w:val="00BF6A07"/>
    <w:rsid w:val="00C05763"/>
    <w:rsid w:val="00C359EA"/>
    <w:rsid w:val="00C5189B"/>
    <w:rsid w:val="00C948BD"/>
    <w:rsid w:val="00CB39C3"/>
    <w:rsid w:val="00CD0249"/>
    <w:rsid w:val="00D006CD"/>
    <w:rsid w:val="00D162BE"/>
    <w:rsid w:val="00D44A8B"/>
    <w:rsid w:val="00D65789"/>
    <w:rsid w:val="00D97396"/>
    <w:rsid w:val="00DD08C3"/>
    <w:rsid w:val="00DD352A"/>
    <w:rsid w:val="00DE1AC0"/>
    <w:rsid w:val="00E95DF0"/>
    <w:rsid w:val="00E97D08"/>
    <w:rsid w:val="00EA7ABE"/>
    <w:rsid w:val="00F2496F"/>
    <w:rsid w:val="00F478CB"/>
  </w:rsids>
  <m:mathPr>
    <m:mathFont m:val="Wingdings 2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D06F3"/>
    <w:rPr>
      <w:sz w:val="24"/>
    </w:rPr>
  </w:style>
  <w:style w:type="paragraph" w:styleId="Titolo1">
    <w:name w:val="heading 1"/>
    <w:basedOn w:val="Normale"/>
    <w:next w:val="Normale"/>
    <w:qFormat/>
    <w:rsid w:val="006D06F3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6D06F3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6D06F3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6D06F3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6D06F3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6D06F3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6D06F3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6D06F3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6D06F3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6D06F3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D06F3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6D06F3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6D06F3"/>
  </w:style>
  <w:style w:type="character" w:styleId="Collegamentoipertestuale">
    <w:name w:val="Hyperlink"/>
    <w:basedOn w:val="Caratterepredefinitoparagrafo"/>
    <w:rsid w:val="006D06F3"/>
    <w:rPr>
      <w:color w:val="0000FF"/>
      <w:u w:val="single"/>
    </w:rPr>
  </w:style>
  <w:style w:type="paragraph" w:styleId="Mappadocumento">
    <w:name w:val="Document Map"/>
    <w:basedOn w:val="Normale"/>
    <w:semiHidden/>
    <w:rsid w:val="006D06F3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6D06F3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6D06F3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6D06F3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6D06F3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6D06F3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6D06F3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6D06F3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6D06F3"/>
  </w:style>
  <w:style w:type="paragraph" w:customStyle="1" w:styleId="Normale1">
    <w:name w:val="Normale1"/>
    <w:basedOn w:val="Titolo1"/>
    <w:rsid w:val="006D06F3"/>
    <w:rPr>
      <w:bCs/>
      <w:sz w:val="2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D06F3"/>
    <w:rPr>
      <w:sz w:val="24"/>
    </w:rPr>
  </w:style>
  <w:style w:type="paragraph" w:styleId="Titolo1">
    <w:name w:val="heading 1"/>
    <w:basedOn w:val="Normale"/>
    <w:next w:val="Normale"/>
    <w:qFormat/>
    <w:rsid w:val="006D06F3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6D06F3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6D06F3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6D06F3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6D06F3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6D06F3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6D06F3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6D06F3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6D06F3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6D06F3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D06F3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testo">
    <w:name w:val="Body Text"/>
    <w:basedOn w:val="Normale"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6D06F3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6D06F3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predefinitoparagrafo"/>
    <w:rsid w:val="006D06F3"/>
  </w:style>
  <w:style w:type="character" w:styleId="Collegamentoipertestuale">
    <w:name w:val="Hyperlink"/>
    <w:basedOn w:val="Carpredefinitoparagrafo"/>
    <w:rsid w:val="006D06F3"/>
    <w:rPr>
      <w:color w:val="0000FF"/>
      <w:u w:val="single"/>
    </w:rPr>
  </w:style>
  <w:style w:type="paragraph" w:styleId="Mappadocumento">
    <w:name w:val="Document Map"/>
    <w:basedOn w:val="Normale"/>
    <w:semiHidden/>
    <w:rsid w:val="006D06F3"/>
    <w:pPr>
      <w:shd w:val="clear" w:color="auto" w:fill="000080"/>
    </w:pPr>
    <w:rPr>
      <w:rFonts w:ascii="Geneva" w:hAnsi="Geneva"/>
    </w:rPr>
  </w:style>
  <w:style w:type="paragraph" w:styleId="Testodelblocco">
    <w:name w:val="Block Text"/>
    <w:basedOn w:val="Normale"/>
    <w:rsid w:val="006D06F3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6D06F3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6D06F3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6D06F3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6D06F3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6D06F3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6D06F3"/>
    <w:rPr>
      <w:rFonts w:ascii="Lucida Grande" w:hAnsi="Lucida Grande"/>
      <w:sz w:val="18"/>
      <w:szCs w:val="18"/>
    </w:rPr>
  </w:style>
  <w:style w:type="character" w:customStyle="1" w:styleId="col1">
    <w:name w:val="col1"/>
    <w:basedOn w:val="Carpredefinitoparagrafo"/>
    <w:rsid w:val="006D06F3"/>
  </w:style>
  <w:style w:type="paragraph" w:customStyle="1" w:styleId="Normale1">
    <w:name w:val="Normale1"/>
    <w:basedOn w:val="Titolo1"/>
    <w:rsid w:val="006D06F3"/>
    <w:rPr>
      <w:bCs/>
      <w:sz w:val="2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3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4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0</TotalTime>
  <Pages>1</Pages>
  <Words>515</Words>
  <Characters>2938</Characters>
  <Application>Microsoft Macintosh Word</Application>
  <DocSecurity>0</DocSecurity>
  <Lines>24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3608</CharactersWithSpaces>
  <SharedDoc>false</SharedDoc>
  <HLinks>
    <vt:vector size="24" baseType="variant">
      <vt:variant>
        <vt:i4>1769596</vt:i4>
      </vt:variant>
      <vt:variant>
        <vt:i4>4907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4937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4948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4952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creator>. .</dc:creator>
  <cp:lastModifiedBy>Rossetti Luca</cp:lastModifiedBy>
  <cp:revision>5</cp:revision>
  <cp:lastPrinted>2014-05-07T11:44:00Z</cp:lastPrinted>
  <dcterms:created xsi:type="dcterms:W3CDTF">2014-05-08T13:41:00Z</dcterms:created>
  <dcterms:modified xsi:type="dcterms:W3CDTF">2014-05-09T06:26:00Z</dcterms:modified>
</cp:coreProperties>
</file>