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9B72D2" w:rsidRDefault="00723E77" w:rsidP="009B72D2">
      <w:pPr>
        <w:jc w:val="both"/>
        <w:rPr>
          <w:rFonts w:ascii="Arial" w:hAnsi="Arial"/>
          <w:i/>
          <w:sz w:val="20"/>
        </w:rPr>
      </w:pPr>
      <w:r w:rsidRPr="00281180">
        <w:rPr>
          <w:rFonts w:ascii="Arial" w:hAnsi="Arial"/>
          <w:i/>
          <w:sz w:val="20"/>
          <w:lang w:val="en-US"/>
        </w:rPr>
        <w:t>Assago, May 15, 2018</w:t>
      </w:r>
      <w:r w:rsidR="009B72D2" w:rsidRPr="00723E77">
        <w:rPr>
          <w:rFonts w:ascii="Arial" w:hAnsi="Arial"/>
          <w:i/>
          <w:sz w:val="20"/>
        </w:rPr>
        <w:t xml:space="preserve"> </w:t>
      </w:r>
    </w:p>
    <w:p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7D6A15" w:rsidRPr="00C84FCA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:rsidR="009B72D2" w:rsidRPr="00723E77" w:rsidRDefault="00723E77" w:rsidP="004D5A15">
      <w:pPr>
        <w:pStyle w:val="Titolo1"/>
        <w:spacing w:before="0" w:after="0"/>
        <w:jc w:val="both"/>
        <w:rPr>
          <w:color w:val="000000"/>
          <w:sz w:val="20"/>
          <w:szCs w:val="24"/>
        </w:rPr>
      </w:pPr>
      <w:r w:rsidRPr="00281180">
        <w:rPr>
          <w:sz w:val="20"/>
          <w:lang w:val="en-US"/>
        </w:rPr>
        <w:t>XYLEXPO 2018 REAFFIRMS ITS ROLE OF INNOVATION SHOWCASE</w:t>
      </w:r>
    </w:p>
    <w:p w:rsidR="004D5A15" w:rsidRDefault="007D6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 </w:t>
      </w:r>
    </w:p>
    <w:p w:rsidR="007D6A15" w:rsidRDefault="007D6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4D5A15" w:rsidRDefault="004D5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8F3135" w:rsidRPr="00723E77" w:rsidRDefault="00723E77" w:rsidP="007750AD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i/>
          <w:sz w:val="20"/>
          <w:lang w:val="en-US"/>
        </w:rPr>
        <w:t xml:space="preserve">“We have never seen so much automation and </w:t>
      </w:r>
      <w:r w:rsidR="000D4776" w:rsidRPr="00281180">
        <w:rPr>
          <w:rFonts w:ascii="Arial" w:hAnsi="Arial" w:cs="Arial"/>
          <w:i/>
          <w:sz w:val="20"/>
          <w:lang w:val="en-US"/>
        </w:rPr>
        <w:t xml:space="preserve">so many </w:t>
      </w:r>
      <w:r w:rsidRPr="00281180">
        <w:rPr>
          <w:rFonts w:ascii="Arial" w:hAnsi="Arial" w:cs="Arial"/>
          <w:i/>
          <w:sz w:val="20"/>
          <w:lang w:val="en-US"/>
        </w:rPr>
        <w:t>advanced systems in any other exhibition around the world!”</w:t>
      </w:r>
      <w:r w:rsidRPr="00281180">
        <w:rPr>
          <w:rFonts w:ascii="Arial" w:hAnsi="Arial" w:cs="Arial"/>
          <w:sz w:val="20"/>
          <w:lang w:val="en-US"/>
        </w:rPr>
        <w:t>.</w:t>
      </w:r>
      <w:r w:rsidR="008F3135" w:rsidRPr="00723E77">
        <w:rPr>
          <w:rFonts w:ascii="Arial" w:hAnsi="Arial" w:cs="Arial"/>
          <w:sz w:val="20"/>
        </w:rPr>
        <w:t xml:space="preserve"> </w:t>
      </w:r>
      <w:r w:rsidRPr="00281180">
        <w:rPr>
          <w:rFonts w:ascii="Arial" w:hAnsi="Arial" w:cs="Arial"/>
          <w:sz w:val="20"/>
          <w:lang w:val="en-US"/>
        </w:rPr>
        <w:t xml:space="preserve">This was a recurring statement in the aisles of </w:t>
      </w:r>
      <w:r w:rsidRPr="00281180">
        <w:rPr>
          <w:rFonts w:ascii="Arial" w:hAnsi="Arial" w:cs="Arial"/>
          <w:b/>
          <w:sz w:val="20"/>
          <w:lang w:val="en-US"/>
        </w:rPr>
        <w:t>Xylexpo</w:t>
      </w:r>
      <w:r w:rsidRPr="00281180">
        <w:rPr>
          <w:rFonts w:ascii="Arial" w:hAnsi="Arial" w:cs="Arial"/>
          <w:sz w:val="20"/>
          <w:lang w:val="en-US"/>
        </w:rPr>
        <w:t>, the biennial international exhibition of technology and systems for the wood and furniture industry, held at FieraMilano-Rho last May 8 to 12.</w:t>
      </w:r>
      <w:r w:rsidR="008F3135" w:rsidRPr="00723E77">
        <w:rPr>
          <w:rFonts w:ascii="Arial" w:hAnsi="Arial" w:cs="Arial"/>
          <w:sz w:val="20"/>
        </w:rPr>
        <w:t xml:space="preserve"> </w:t>
      </w:r>
      <w:r w:rsidRPr="00281180">
        <w:rPr>
          <w:rFonts w:ascii="Arial" w:hAnsi="Arial" w:cs="Arial"/>
          <w:sz w:val="20"/>
          <w:lang w:val="en-US"/>
        </w:rPr>
        <w:t>In terms of contents, the event has kept its promise: plenty of technology for secondary operation industries, from panels to solid wood; the best offer of furniture manufacturing systems; and the most advanced "Industry X.0" solutions.</w:t>
      </w:r>
    </w:p>
    <w:p w:rsidR="008F3135" w:rsidRDefault="008F3135" w:rsidP="007750AD">
      <w:pPr>
        <w:jc w:val="both"/>
        <w:rPr>
          <w:rFonts w:ascii="Arial" w:hAnsi="Arial" w:cs="Arial"/>
          <w:sz w:val="20"/>
        </w:rPr>
      </w:pPr>
    </w:p>
    <w:p w:rsidR="007750AD" w:rsidRPr="00723E77" w:rsidRDefault="00723E77" w:rsidP="007750AD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sz w:val="20"/>
          <w:lang w:val="en-US"/>
        </w:rPr>
        <w:t xml:space="preserve">The exhibition has been rewarded by a </w:t>
      </w:r>
      <w:r w:rsidR="00412CE9" w:rsidRPr="00281180">
        <w:rPr>
          <w:rFonts w:ascii="Arial" w:hAnsi="Arial" w:cs="Arial"/>
          <w:sz w:val="20"/>
          <w:lang w:val="en-US"/>
        </w:rPr>
        <w:t>substantial</w:t>
      </w:r>
      <w:r w:rsidRPr="00281180">
        <w:rPr>
          <w:rFonts w:ascii="Arial" w:hAnsi="Arial" w:cs="Arial"/>
          <w:sz w:val="20"/>
          <w:lang w:val="en-US"/>
        </w:rPr>
        <w:t xml:space="preserve"> flow of </w:t>
      </w:r>
      <w:r w:rsidRPr="00281180">
        <w:rPr>
          <w:rFonts w:ascii="Arial" w:hAnsi="Arial" w:cs="Arial"/>
          <w:b/>
          <w:sz w:val="20"/>
          <w:lang w:val="en-US"/>
        </w:rPr>
        <w:t>industry visitors</w:t>
      </w:r>
      <w:r w:rsidRPr="00281180">
        <w:rPr>
          <w:rFonts w:ascii="Arial" w:hAnsi="Arial" w:cs="Arial"/>
          <w:sz w:val="20"/>
          <w:lang w:val="en-US"/>
        </w:rPr>
        <w:t xml:space="preserve">, with </w:t>
      </w:r>
      <w:r w:rsidRPr="00281180">
        <w:rPr>
          <w:rFonts w:ascii="Arial" w:hAnsi="Arial" w:cs="Arial"/>
          <w:b/>
          <w:sz w:val="20"/>
          <w:lang w:val="en-US"/>
        </w:rPr>
        <w:t>17,781</w:t>
      </w:r>
      <w:r w:rsidRPr="00281180">
        <w:rPr>
          <w:rFonts w:ascii="Arial" w:hAnsi="Arial" w:cs="Arial"/>
          <w:sz w:val="20"/>
          <w:lang w:val="en-US"/>
        </w:rPr>
        <w:t xml:space="preserve"> operators, 2.1 percent more than the previous edition.</w:t>
      </w:r>
      <w:r w:rsidR="008F3135" w:rsidRPr="00723E77">
        <w:rPr>
          <w:rFonts w:ascii="Arial" w:hAnsi="Arial" w:cs="Arial"/>
          <w:sz w:val="20"/>
        </w:rPr>
        <w:t xml:space="preserve"> </w:t>
      </w:r>
      <w:r w:rsidRPr="00281180">
        <w:rPr>
          <w:rFonts w:ascii="Arial" w:hAnsi="Arial" w:cs="Arial"/>
          <w:sz w:val="20"/>
          <w:lang w:val="en-US"/>
        </w:rPr>
        <w:t xml:space="preserve">Among them, 5,032 came </w:t>
      </w:r>
      <w:r w:rsidRPr="00281180">
        <w:rPr>
          <w:rFonts w:ascii="Arial" w:hAnsi="Arial" w:cs="Arial"/>
          <w:b/>
          <w:sz w:val="20"/>
          <w:lang w:val="en-US"/>
        </w:rPr>
        <w:t>from abroad</w:t>
      </w:r>
      <w:r w:rsidRPr="00281180">
        <w:rPr>
          <w:rFonts w:ascii="Arial" w:hAnsi="Arial" w:cs="Arial"/>
          <w:sz w:val="20"/>
          <w:lang w:val="en-US"/>
        </w:rPr>
        <w:t>, 28.3 percent of total attendance, basically in line with 2016.</w:t>
      </w:r>
    </w:p>
    <w:p w:rsidR="008F3135" w:rsidRPr="00723E77" w:rsidRDefault="00723E77" w:rsidP="007750AD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sz w:val="20"/>
          <w:lang w:val="en-US"/>
        </w:rPr>
        <w:t xml:space="preserve">Of course, good results for </w:t>
      </w:r>
      <w:r w:rsidRPr="00281180">
        <w:rPr>
          <w:rFonts w:ascii="Arial" w:hAnsi="Arial" w:cs="Arial"/>
          <w:b/>
          <w:sz w:val="20"/>
          <w:lang w:val="en-US"/>
        </w:rPr>
        <w:t>Italy</w:t>
      </w:r>
      <w:r w:rsidRPr="00281180">
        <w:rPr>
          <w:rFonts w:ascii="Arial" w:hAnsi="Arial" w:cs="Arial"/>
          <w:sz w:val="20"/>
          <w:lang w:val="en-US"/>
        </w:rPr>
        <w:t>, with 12,749 industry professionals, up by 3.3 percent from the previous edition, accounting for 71.7 percent of total attendance.</w:t>
      </w:r>
    </w:p>
    <w:p w:rsidR="008F3135" w:rsidRPr="00723E77" w:rsidRDefault="00723E77" w:rsidP="007750AD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sz w:val="20"/>
          <w:lang w:val="en-US"/>
        </w:rPr>
        <w:t xml:space="preserve">On the whole, the expo center recorded </w:t>
      </w:r>
      <w:r w:rsidRPr="00281180">
        <w:rPr>
          <w:rFonts w:ascii="Arial" w:hAnsi="Arial" w:cs="Arial"/>
          <w:b/>
          <w:sz w:val="20"/>
          <w:lang w:val="en-US"/>
        </w:rPr>
        <w:t>37 thousand</w:t>
      </w:r>
      <w:r w:rsidRPr="00281180">
        <w:rPr>
          <w:rFonts w:ascii="Arial" w:hAnsi="Arial" w:cs="Arial"/>
          <w:sz w:val="20"/>
          <w:lang w:val="en-US"/>
        </w:rPr>
        <w:t xml:space="preserve"> accesses.</w:t>
      </w:r>
    </w:p>
    <w:p w:rsidR="008F3135" w:rsidRDefault="008F3135" w:rsidP="007750AD">
      <w:pPr>
        <w:jc w:val="both"/>
        <w:rPr>
          <w:rFonts w:ascii="Arial" w:hAnsi="Arial" w:cs="Arial"/>
          <w:sz w:val="20"/>
        </w:rPr>
      </w:pPr>
    </w:p>
    <w:p w:rsidR="007750AD" w:rsidRPr="00723E77" w:rsidRDefault="00723E77" w:rsidP="008F3135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i/>
          <w:sz w:val="20"/>
          <w:lang w:val="en-US"/>
        </w:rPr>
        <w:t>“With these figures we can say that Xylexpo has found its place in the more and more crowded and sometimes messy landscape of industry exhibitions”,</w:t>
      </w:r>
      <w:r w:rsidRPr="00281180">
        <w:rPr>
          <w:rFonts w:ascii="Arial" w:hAnsi="Arial" w:cs="Arial"/>
          <w:sz w:val="20"/>
          <w:lang w:val="en-US"/>
        </w:rPr>
        <w:t xml:space="preserve"> commented </w:t>
      </w:r>
      <w:r w:rsidRPr="00281180">
        <w:rPr>
          <w:rFonts w:ascii="Arial" w:hAnsi="Arial" w:cs="Arial"/>
          <w:b/>
          <w:sz w:val="20"/>
          <w:lang w:val="en-US"/>
        </w:rPr>
        <w:t>Dario Corbetta</w:t>
      </w:r>
      <w:r w:rsidRPr="00281180">
        <w:rPr>
          <w:rFonts w:ascii="Arial" w:hAnsi="Arial" w:cs="Arial"/>
          <w:sz w:val="20"/>
          <w:lang w:val="en-US"/>
        </w:rPr>
        <w:t>, director of the exhibition.</w:t>
      </w:r>
      <w:r w:rsidR="008F3135" w:rsidRPr="00723E77">
        <w:rPr>
          <w:rFonts w:ascii="Arial" w:hAnsi="Arial" w:cs="Arial"/>
          <w:sz w:val="20"/>
        </w:rPr>
        <w:t xml:space="preserve"> </w:t>
      </w:r>
      <w:r w:rsidRPr="00281180">
        <w:rPr>
          <w:rFonts w:ascii="Arial" w:hAnsi="Arial" w:cs="Arial"/>
          <w:i/>
          <w:sz w:val="20"/>
          <w:lang w:val="en-US"/>
        </w:rPr>
        <w:t>“We have made a clear choice, namely to be a stage for "high technology", and this approach has increased the participation of an even more selected and qualified audience, with decision-making power and adequate expertise”.</w:t>
      </w:r>
    </w:p>
    <w:p w:rsidR="00380F96" w:rsidRPr="0020320A" w:rsidRDefault="0020320A" w:rsidP="008F3135">
      <w:pPr>
        <w:jc w:val="both"/>
        <w:rPr>
          <w:rFonts w:ascii="Arial" w:hAnsi="Arial" w:cs="Arial"/>
          <w:sz w:val="20"/>
        </w:rPr>
      </w:pPr>
      <w:r w:rsidRPr="00281180">
        <w:rPr>
          <w:rFonts w:ascii="Arial" w:hAnsi="Arial" w:cs="Arial"/>
          <w:sz w:val="20"/>
          <w:lang w:val="en-US"/>
        </w:rPr>
        <w:t>Such "repositioning" has drawn the attention of industry operators, who know well what Xylexpo can offer them in this new season.</w:t>
      </w:r>
    </w:p>
    <w:p w:rsidR="00E940E5" w:rsidRDefault="00E940E5" w:rsidP="008F3135">
      <w:pPr>
        <w:jc w:val="both"/>
        <w:rPr>
          <w:rFonts w:ascii="Arial" w:hAnsi="Arial" w:cs="Arial"/>
          <w:sz w:val="20"/>
        </w:rPr>
      </w:pPr>
    </w:p>
    <w:p w:rsidR="00E940E5" w:rsidRPr="0020320A" w:rsidRDefault="0020320A" w:rsidP="00E940E5">
      <w:pPr>
        <w:jc w:val="both"/>
        <w:rPr>
          <w:rFonts w:ascii="Arial" w:hAnsi="Arial"/>
          <w:sz w:val="20"/>
        </w:rPr>
      </w:pPr>
      <w:r w:rsidRPr="00281180">
        <w:rPr>
          <w:rFonts w:ascii="Arial" w:hAnsi="Arial"/>
          <w:sz w:val="20"/>
          <w:lang w:val="en-US"/>
        </w:rPr>
        <w:t xml:space="preserve">By adding the fourth hall in this edition, we could define a more suitable layout matching the ambitions of Xylexpo 2018, which reached an extension of 34,785 net square meters and hosted </w:t>
      </w:r>
      <w:r w:rsidRPr="00281180">
        <w:rPr>
          <w:rFonts w:ascii="Arial" w:hAnsi="Arial"/>
          <w:b/>
          <w:sz w:val="20"/>
          <w:lang w:val="en-US"/>
        </w:rPr>
        <w:t xml:space="preserve">425 exhibitors </w:t>
      </w:r>
      <w:r w:rsidRPr="00281180">
        <w:rPr>
          <w:rFonts w:ascii="Arial" w:hAnsi="Arial"/>
          <w:sz w:val="20"/>
          <w:lang w:val="en-US"/>
        </w:rPr>
        <w:t>(116 from 27 countries).</w:t>
      </w:r>
    </w:p>
    <w:p w:rsidR="009E0B5F" w:rsidRDefault="009E0B5F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:rsidR="00090DE5" w:rsidRDefault="00090DE5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:rsidR="00090DE5" w:rsidRPr="009E0B5F" w:rsidRDefault="0020320A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  <w:r w:rsidRPr="00281180">
        <w:rPr>
          <w:rFonts w:ascii="Arial" w:hAnsi="Arial" w:cs="Arial"/>
          <w:bCs/>
          <w:sz w:val="20"/>
          <w:lang w:val="en-US"/>
        </w:rPr>
        <w:t xml:space="preserve">The dates of the next Xylexpo have already been fixed: </w:t>
      </w:r>
      <w:r w:rsidRPr="00281180">
        <w:rPr>
          <w:rFonts w:ascii="Arial" w:hAnsi="Arial" w:cs="Arial"/>
          <w:b/>
          <w:bCs/>
          <w:sz w:val="20"/>
          <w:lang w:val="en-US"/>
        </w:rPr>
        <w:t>Monday 25 to Friday 29, May 2020</w:t>
      </w:r>
      <w:r w:rsidRPr="00281180">
        <w:rPr>
          <w:rFonts w:ascii="Arial" w:hAnsi="Arial" w:cs="Arial"/>
          <w:bCs/>
          <w:sz w:val="20"/>
          <w:lang w:val="en-US"/>
        </w:rPr>
        <w:t>, changing the traditional Tuesday-to-Saturday timeframe.</w:t>
      </w:r>
      <w:r w:rsidR="00090DE5" w:rsidRPr="00C61F33">
        <w:rPr>
          <w:rFonts w:ascii="Arial" w:hAnsi="Arial" w:cs="Arial"/>
          <w:bCs/>
          <w:color w:val="000000"/>
          <w:sz w:val="20"/>
        </w:rPr>
        <w:t xml:space="preserve"> </w:t>
      </w:r>
    </w:p>
    <w:p w:rsidR="009E0B5F" w:rsidRPr="009E0B5F" w:rsidRDefault="009E0B5F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:rsidR="00F36EF7" w:rsidRPr="008F6829" w:rsidRDefault="00F36EF7" w:rsidP="009E0B5F">
      <w:pPr>
        <w:pStyle w:val="Titolo1"/>
        <w:spacing w:before="0" w:after="0"/>
        <w:rPr>
          <w:rFonts w:cs="Arial"/>
          <w:color w:val="FF0000"/>
          <w:sz w:val="20"/>
          <w:szCs w:val="20"/>
        </w:rPr>
      </w:pPr>
    </w:p>
    <w:sectPr w:rsidR="00F36EF7" w:rsidRPr="008F6829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7196" w:rsidRDefault="000C7196">
      <w:r>
        <w:separator/>
      </w:r>
    </w:p>
  </w:endnote>
  <w:endnote w:type="continuationSeparator" w:id="0">
    <w:p w:rsidR="000C7196" w:rsidRDefault="000C7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0B5F" w:rsidRDefault="00C3222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4FC49C2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0B5F" w:rsidRDefault="009E0B5F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:rsidR="009E0B5F" w:rsidRDefault="009E0B5F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C49C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X64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DVhfri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:rsidR="009E0B5F" w:rsidRDefault="009E0B5F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:rsidR="009E0B5F" w:rsidRDefault="009E0B5F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DA66CAB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0B5F" w:rsidRDefault="009E0B5F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:rsidR="009E0B5F" w:rsidRDefault="009E0B5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66CAB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42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AFIc42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:rsidR="009E0B5F" w:rsidRDefault="009E0B5F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:rsidR="009E0B5F" w:rsidRDefault="009E0B5F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:rsidR="009E0B5F" w:rsidRDefault="009E0B5F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7196" w:rsidRDefault="000C7196">
      <w:r>
        <w:separator/>
      </w:r>
    </w:p>
  </w:footnote>
  <w:footnote w:type="continuationSeparator" w:id="0">
    <w:p w:rsidR="000C7196" w:rsidRDefault="000C71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0B5F" w:rsidRPr="00667085" w:rsidRDefault="00C3222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6012576">
              <wp:simplePos x="0" y="0"/>
              <wp:positionH relativeFrom="column">
                <wp:posOffset>1765935</wp:posOffset>
              </wp:positionH>
              <wp:positionV relativeFrom="paragraph">
                <wp:posOffset>-224155</wp:posOffset>
              </wp:positionV>
              <wp:extent cx="4457700" cy="946785"/>
              <wp:effectExtent l="3810" t="4445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46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0B5F" w:rsidRDefault="009E0B5F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:rsidR="009E0B5F" w:rsidRDefault="009E0B5F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:rsidR="009E0B5F" w:rsidRDefault="009E0B5F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:rsidR="009E0B5F" w:rsidRDefault="009E0B5F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:rsidR="009E0B5F" w:rsidRPr="00667085" w:rsidRDefault="009E0B5F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Biennial world exhibition for woodworking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125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7.65pt;width:351pt;height:7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" filled="f" stroked="f">
              <v:textbox>
                <w:txbxContent>
                  <w:p w:rsidR="009E0B5F" w:rsidRDefault="009E0B5F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:rsidR="009E0B5F" w:rsidRDefault="009E0B5F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:rsidR="009E0B5F" w:rsidRDefault="009E0B5F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:rsidR="009E0B5F" w:rsidRDefault="009E0B5F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:rsidR="009E0B5F" w:rsidRPr="00667085" w:rsidRDefault="009E0B5F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Biennial world exhibition for woodworking technology and furniture supplies</w:t>
                    </w:r>
                  </w:p>
                </w:txbxContent>
              </v:textbox>
            </v:shape>
          </w:pict>
        </mc:Fallback>
      </mc:AlternateContent>
    </w:r>
  </w:p>
  <w:p w:rsidR="009E0B5F" w:rsidRDefault="009E0B5F" w:rsidP="00005AAE">
    <w:pPr>
      <w:pStyle w:val="Intestazione"/>
    </w:pPr>
    <w:r>
      <w:rPr>
        <w:noProof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275C"/>
    <w:rsid w:val="000258B8"/>
    <w:rsid w:val="00031A37"/>
    <w:rsid w:val="00040AF4"/>
    <w:rsid w:val="00056C32"/>
    <w:rsid w:val="000645E8"/>
    <w:rsid w:val="00070F09"/>
    <w:rsid w:val="00074EAF"/>
    <w:rsid w:val="00075AA0"/>
    <w:rsid w:val="00076AB2"/>
    <w:rsid w:val="00090DE5"/>
    <w:rsid w:val="0009530C"/>
    <w:rsid w:val="000B5666"/>
    <w:rsid w:val="000C7196"/>
    <w:rsid w:val="000D0B01"/>
    <w:rsid w:val="000D4776"/>
    <w:rsid w:val="00114765"/>
    <w:rsid w:val="0011686E"/>
    <w:rsid w:val="00120FC2"/>
    <w:rsid w:val="00130B79"/>
    <w:rsid w:val="001443AD"/>
    <w:rsid w:val="00164BE1"/>
    <w:rsid w:val="00180CAE"/>
    <w:rsid w:val="001D5489"/>
    <w:rsid w:val="0020320A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44C7"/>
    <w:rsid w:val="002A6B82"/>
    <w:rsid w:val="002B1221"/>
    <w:rsid w:val="002B149A"/>
    <w:rsid w:val="002B4040"/>
    <w:rsid w:val="002F3050"/>
    <w:rsid w:val="002F5748"/>
    <w:rsid w:val="0032726A"/>
    <w:rsid w:val="003338ED"/>
    <w:rsid w:val="00346047"/>
    <w:rsid w:val="00354749"/>
    <w:rsid w:val="00357863"/>
    <w:rsid w:val="003740FB"/>
    <w:rsid w:val="00377904"/>
    <w:rsid w:val="00380F96"/>
    <w:rsid w:val="003825CF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3EC9"/>
    <w:rsid w:val="00461C5A"/>
    <w:rsid w:val="00480EC0"/>
    <w:rsid w:val="00497FD3"/>
    <w:rsid w:val="004A5C4F"/>
    <w:rsid w:val="004B4D84"/>
    <w:rsid w:val="004C7C8B"/>
    <w:rsid w:val="004D5A15"/>
    <w:rsid w:val="004E4CF5"/>
    <w:rsid w:val="004E6AE6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F0AF6"/>
    <w:rsid w:val="005F44BB"/>
    <w:rsid w:val="006103F8"/>
    <w:rsid w:val="00621A9A"/>
    <w:rsid w:val="00624A77"/>
    <w:rsid w:val="006756A0"/>
    <w:rsid w:val="00683210"/>
    <w:rsid w:val="00684445"/>
    <w:rsid w:val="006A73CC"/>
    <w:rsid w:val="006B3F43"/>
    <w:rsid w:val="006C2828"/>
    <w:rsid w:val="006D79FC"/>
    <w:rsid w:val="006F6E13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2ABF"/>
    <w:rsid w:val="007A79F2"/>
    <w:rsid w:val="007B5CDB"/>
    <w:rsid w:val="007D6A15"/>
    <w:rsid w:val="007E199E"/>
    <w:rsid w:val="00800883"/>
    <w:rsid w:val="00800D42"/>
    <w:rsid w:val="00830334"/>
    <w:rsid w:val="0083106F"/>
    <w:rsid w:val="008403E6"/>
    <w:rsid w:val="00864AA6"/>
    <w:rsid w:val="008729FD"/>
    <w:rsid w:val="0088775E"/>
    <w:rsid w:val="008B0F20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A05CB4"/>
    <w:rsid w:val="00A075AD"/>
    <w:rsid w:val="00A1350F"/>
    <w:rsid w:val="00A17F32"/>
    <w:rsid w:val="00A334FB"/>
    <w:rsid w:val="00A52E9E"/>
    <w:rsid w:val="00A832AA"/>
    <w:rsid w:val="00A87BF2"/>
    <w:rsid w:val="00AB59BA"/>
    <w:rsid w:val="00AD47A3"/>
    <w:rsid w:val="00AE0375"/>
    <w:rsid w:val="00AF77BC"/>
    <w:rsid w:val="00B00619"/>
    <w:rsid w:val="00B131D5"/>
    <w:rsid w:val="00B22698"/>
    <w:rsid w:val="00B5200C"/>
    <w:rsid w:val="00B71A9C"/>
    <w:rsid w:val="00B76312"/>
    <w:rsid w:val="00B769CF"/>
    <w:rsid w:val="00B85D0D"/>
    <w:rsid w:val="00B9106A"/>
    <w:rsid w:val="00BA4EBC"/>
    <w:rsid w:val="00BB629F"/>
    <w:rsid w:val="00BB6AFC"/>
    <w:rsid w:val="00BC4ACC"/>
    <w:rsid w:val="00BC5575"/>
    <w:rsid w:val="00BC64E1"/>
    <w:rsid w:val="00BF0518"/>
    <w:rsid w:val="00BF0632"/>
    <w:rsid w:val="00C07657"/>
    <w:rsid w:val="00C10673"/>
    <w:rsid w:val="00C161EE"/>
    <w:rsid w:val="00C228A9"/>
    <w:rsid w:val="00C302ED"/>
    <w:rsid w:val="00C30C05"/>
    <w:rsid w:val="00C31855"/>
    <w:rsid w:val="00C32221"/>
    <w:rsid w:val="00C3631B"/>
    <w:rsid w:val="00C4396E"/>
    <w:rsid w:val="00C45B8F"/>
    <w:rsid w:val="00C55D6B"/>
    <w:rsid w:val="00C61F33"/>
    <w:rsid w:val="00C80EFA"/>
    <w:rsid w:val="00C90B18"/>
    <w:rsid w:val="00CB6905"/>
    <w:rsid w:val="00CC0115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A36F1"/>
    <w:rsid w:val="00DB3DDE"/>
    <w:rsid w:val="00DB48F2"/>
    <w:rsid w:val="00DF068A"/>
    <w:rsid w:val="00DF1E28"/>
    <w:rsid w:val="00DF430E"/>
    <w:rsid w:val="00E32518"/>
    <w:rsid w:val="00E34D93"/>
    <w:rsid w:val="00E37EE2"/>
    <w:rsid w:val="00E40A71"/>
    <w:rsid w:val="00E82714"/>
    <w:rsid w:val="00E84B67"/>
    <w:rsid w:val="00E92948"/>
    <w:rsid w:val="00E940E5"/>
    <w:rsid w:val="00EB63FB"/>
    <w:rsid w:val="00EC4949"/>
    <w:rsid w:val="00EC53A0"/>
    <w:rsid w:val="00EC6C7B"/>
    <w:rsid w:val="00EC6E77"/>
    <w:rsid w:val="00EE4C96"/>
    <w:rsid w:val="00EF2173"/>
    <w:rsid w:val="00F15136"/>
    <w:rsid w:val="00F36EF7"/>
    <w:rsid w:val="00F5188F"/>
    <w:rsid w:val="00F525F6"/>
    <w:rsid w:val="00F552F9"/>
    <w:rsid w:val="00F75C3F"/>
    <w:rsid w:val="00F873FD"/>
    <w:rsid w:val="00F93B74"/>
    <w:rsid w:val="00F94AD6"/>
    <w:rsid w:val="00FA66BF"/>
    <w:rsid w:val="00FA7BE8"/>
    <w:rsid w:val="00FB7A76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67FA1B03-8A46-4EE9-81CD-5199EEFE8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2086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2018-05-15T09:33:00Z</cp:lastPrinted>
  <dcterms:created xsi:type="dcterms:W3CDTF">2018-05-17T08:34:00Z</dcterms:created>
  <dcterms:modified xsi:type="dcterms:W3CDTF">2018-05-17T08:34:00Z</dcterms:modified>
</cp:coreProperties>
</file>