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97ACFC" w14:textId="77777777" w:rsidR="00005AAE" w:rsidRPr="00F53474" w:rsidRDefault="00005AAE">
      <w:pPr>
        <w:jc w:val="both"/>
        <w:rPr>
          <w:rFonts w:ascii="Arial" w:hAnsi="Arial"/>
          <w:i/>
          <w:sz w:val="20"/>
        </w:rPr>
      </w:pPr>
      <w:bookmarkStart w:id="0" w:name="_GoBack"/>
      <w:bookmarkEnd w:id="0"/>
    </w:p>
    <w:p w14:paraId="71D40AD9" w14:textId="77777777" w:rsidR="00005AAE" w:rsidRPr="00F53474" w:rsidRDefault="00005AAE">
      <w:pPr>
        <w:jc w:val="both"/>
        <w:rPr>
          <w:rFonts w:ascii="Arial" w:hAnsi="Arial"/>
          <w:i/>
          <w:sz w:val="20"/>
        </w:rPr>
      </w:pPr>
    </w:p>
    <w:p w14:paraId="6EB115B9" w14:textId="77777777" w:rsidR="008E1B4C" w:rsidRDefault="008E1B4C">
      <w:pPr>
        <w:jc w:val="both"/>
        <w:rPr>
          <w:rFonts w:ascii="Arial" w:hAnsi="Arial"/>
          <w:i/>
          <w:sz w:val="20"/>
        </w:rPr>
      </w:pPr>
    </w:p>
    <w:p w14:paraId="1A9B53D1" w14:textId="77777777" w:rsidR="009B72D2" w:rsidRDefault="00DA25E2" w:rsidP="009B72D2">
      <w:pPr>
        <w:jc w:val="both"/>
        <w:rPr>
          <w:rFonts w:ascii="Arial" w:hAnsi="Arial"/>
          <w:i/>
          <w:sz w:val="20"/>
        </w:rPr>
      </w:pPr>
      <w:r w:rsidRPr="00ED797F">
        <w:rPr>
          <w:rFonts w:ascii="Arial" w:hAnsi="Arial"/>
          <w:i/>
          <w:sz w:val="20"/>
          <w:lang w:val="en-US"/>
        </w:rPr>
        <w:t xml:space="preserve">Assago, </w:t>
      </w:r>
      <w:r w:rsidR="00275D0F">
        <w:rPr>
          <w:rFonts w:ascii="Arial" w:hAnsi="Arial"/>
          <w:i/>
          <w:sz w:val="20"/>
          <w:lang w:val="en-US"/>
        </w:rPr>
        <w:t>November 2</w:t>
      </w:r>
      <w:r w:rsidRPr="00ED797F">
        <w:rPr>
          <w:rFonts w:ascii="Arial" w:hAnsi="Arial"/>
          <w:i/>
          <w:sz w:val="20"/>
          <w:lang w:val="en-US"/>
        </w:rPr>
        <w:t>, 2017</w:t>
      </w:r>
      <w:r w:rsidR="009B72D2" w:rsidRPr="00DA25E2">
        <w:rPr>
          <w:rFonts w:ascii="Arial" w:hAnsi="Arial"/>
          <w:i/>
          <w:sz w:val="20"/>
        </w:rPr>
        <w:t xml:space="preserve"> </w:t>
      </w:r>
      <w:r w:rsidR="002B4040">
        <w:rPr>
          <w:rFonts w:ascii="Arial" w:hAnsi="Arial"/>
          <w:i/>
          <w:sz w:val="20"/>
        </w:rPr>
        <w:t xml:space="preserve"> </w:t>
      </w:r>
    </w:p>
    <w:p w14:paraId="53EB4B45" w14:textId="77777777" w:rsidR="009B72D2" w:rsidRPr="008948B6" w:rsidRDefault="009B72D2" w:rsidP="009B72D2">
      <w:pPr>
        <w:jc w:val="both"/>
        <w:rPr>
          <w:rFonts w:ascii="Arial" w:hAnsi="Arial"/>
          <w:i/>
          <w:sz w:val="20"/>
        </w:rPr>
      </w:pPr>
      <w:r>
        <w:rPr>
          <w:rFonts w:ascii="Arial" w:hAnsi="Arial"/>
          <w:i/>
          <w:sz w:val="20"/>
        </w:rPr>
        <w:t xml:space="preserve">                 </w:t>
      </w:r>
      <w:r w:rsidRPr="00283318">
        <w:rPr>
          <w:rFonts w:ascii="Arial" w:hAnsi="Arial"/>
          <w:i/>
          <w:sz w:val="20"/>
        </w:rPr>
        <w:t xml:space="preserve">                       </w:t>
      </w:r>
    </w:p>
    <w:p w14:paraId="04B387D0" w14:textId="77777777" w:rsidR="009B72D2" w:rsidRDefault="009B72D2" w:rsidP="009B72D2">
      <w:pPr>
        <w:jc w:val="both"/>
        <w:rPr>
          <w:rFonts w:ascii="Arial" w:hAnsi="Arial"/>
          <w:i/>
          <w:color w:val="000000"/>
          <w:sz w:val="20"/>
        </w:rPr>
      </w:pPr>
    </w:p>
    <w:p w14:paraId="766DDFB2" w14:textId="77777777" w:rsidR="009B72D2" w:rsidRDefault="009B72D2" w:rsidP="009B72D2">
      <w:pPr>
        <w:jc w:val="both"/>
        <w:rPr>
          <w:rFonts w:ascii="Arial" w:hAnsi="Arial"/>
          <w:i/>
          <w:color w:val="000000"/>
          <w:sz w:val="20"/>
        </w:rPr>
      </w:pPr>
    </w:p>
    <w:p w14:paraId="702BA526" w14:textId="77777777" w:rsidR="009B72D2" w:rsidRDefault="009B72D2" w:rsidP="009B72D2">
      <w:pPr>
        <w:jc w:val="both"/>
        <w:rPr>
          <w:rFonts w:ascii="Arial" w:hAnsi="Arial"/>
          <w:i/>
          <w:color w:val="000000"/>
          <w:sz w:val="20"/>
        </w:rPr>
      </w:pPr>
    </w:p>
    <w:p w14:paraId="556B9BD0" w14:textId="77777777" w:rsidR="009B72D2" w:rsidRDefault="009B72D2" w:rsidP="009B72D2">
      <w:pPr>
        <w:jc w:val="both"/>
        <w:rPr>
          <w:rFonts w:ascii="Arial" w:hAnsi="Arial"/>
          <w:i/>
          <w:color w:val="000000"/>
          <w:sz w:val="20"/>
        </w:rPr>
      </w:pPr>
    </w:p>
    <w:p w14:paraId="1C4561E4" w14:textId="77777777" w:rsidR="009B72D2" w:rsidRPr="00C84FCA" w:rsidRDefault="009B72D2" w:rsidP="009B72D2">
      <w:pPr>
        <w:jc w:val="both"/>
        <w:rPr>
          <w:rFonts w:ascii="Arial" w:hAnsi="Arial"/>
          <w:i/>
          <w:color w:val="000000"/>
          <w:sz w:val="20"/>
        </w:rPr>
      </w:pPr>
    </w:p>
    <w:p w14:paraId="2CC92DD0" w14:textId="77777777" w:rsidR="009B72D2" w:rsidRPr="00DA25E2" w:rsidRDefault="00DA25E2" w:rsidP="009B72D2">
      <w:pPr>
        <w:pStyle w:val="Titolo1"/>
        <w:spacing w:before="0" w:after="0"/>
        <w:jc w:val="both"/>
        <w:rPr>
          <w:color w:val="000000"/>
          <w:sz w:val="20"/>
        </w:rPr>
      </w:pPr>
      <w:r w:rsidRPr="00ED797F">
        <w:rPr>
          <w:sz w:val="20"/>
          <w:lang w:val="en-US"/>
        </w:rPr>
        <w:t>XYLEXPO GROWS:</w:t>
      </w:r>
      <w:r w:rsidR="00DB3DDE" w:rsidRPr="00DA25E2">
        <w:rPr>
          <w:color w:val="000000"/>
          <w:sz w:val="20"/>
        </w:rPr>
        <w:t xml:space="preserve"> </w:t>
      </w:r>
      <w:r w:rsidRPr="00ED797F">
        <w:rPr>
          <w:sz w:val="20"/>
          <w:lang w:val="en-US"/>
        </w:rPr>
        <w:t>HALL 4 OPENED</w:t>
      </w:r>
    </w:p>
    <w:p w14:paraId="3CEF5111" w14:textId="77777777" w:rsidR="009B72D2" w:rsidRPr="00C84FCA" w:rsidRDefault="009B72D2" w:rsidP="009B72D2">
      <w:pPr>
        <w:pStyle w:val="NormaleWeb"/>
        <w:spacing w:before="2" w:after="2"/>
        <w:jc w:val="both"/>
        <w:rPr>
          <w:rFonts w:ascii="Arial" w:hAnsi="Arial"/>
          <w:szCs w:val="24"/>
        </w:rPr>
      </w:pPr>
    </w:p>
    <w:p w14:paraId="4405BE1C" w14:textId="77777777" w:rsidR="009B72D2" w:rsidRPr="00DA25E2" w:rsidRDefault="00DA25E2" w:rsidP="009B72D2">
      <w:pPr>
        <w:pStyle w:val="NormaleWeb"/>
        <w:spacing w:before="2" w:after="2"/>
        <w:jc w:val="both"/>
        <w:rPr>
          <w:rFonts w:ascii="Arial" w:hAnsi="Arial"/>
          <w:szCs w:val="24"/>
        </w:rPr>
      </w:pPr>
      <w:r w:rsidRPr="00ED797F">
        <w:rPr>
          <w:rFonts w:ascii="Arial" w:hAnsi="Arial"/>
          <w:szCs w:val="24"/>
          <w:lang w:val="en-US"/>
        </w:rPr>
        <w:t xml:space="preserve">Activity is back in full swing for the next edition of </w:t>
      </w:r>
      <w:r w:rsidRPr="00ED797F">
        <w:rPr>
          <w:rFonts w:ascii="Arial" w:hAnsi="Arial"/>
          <w:b/>
          <w:szCs w:val="24"/>
          <w:lang w:val="en-US"/>
        </w:rPr>
        <w:t>Xylexpo</w:t>
      </w:r>
      <w:r w:rsidRPr="00ED797F">
        <w:rPr>
          <w:rFonts w:ascii="Arial" w:hAnsi="Arial"/>
          <w:szCs w:val="24"/>
          <w:lang w:val="en-US"/>
        </w:rPr>
        <w:t xml:space="preserve">, the biennial international exhibition of woodworking technology and furniture industry supplies to be held at </w:t>
      </w:r>
      <w:r w:rsidRPr="00ED797F">
        <w:rPr>
          <w:rFonts w:ascii="Arial" w:hAnsi="Arial"/>
          <w:b/>
          <w:szCs w:val="24"/>
          <w:lang w:val="en-US"/>
        </w:rPr>
        <w:t>FieraMilano-Rho</w:t>
      </w:r>
      <w:r w:rsidRPr="00ED797F">
        <w:rPr>
          <w:rFonts w:ascii="Arial" w:hAnsi="Arial"/>
          <w:szCs w:val="24"/>
          <w:lang w:val="en-US"/>
        </w:rPr>
        <w:t xml:space="preserve"> from </w:t>
      </w:r>
      <w:r w:rsidRPr="00ED797F">
        <w:rPr>
          <w:rFonts w:ascii="Arial" w:hAnsi="Arial"/>
          <w:b/>
          <w:szCs w:val="24"/>
          <w:lang w:val="en-US"/>
        </w:rPr>
        <w:t>Tuesday, May 8, to Saturday, May 12, 2018</w:t>
      </w:r>
      <w:r w:rsidRPr="00ED797F">
        <w:rPr>
          <w:rFonts w:ascii="Arial" w:hAnsi="Arial"/>
          <w:szCs w:val="24"/>
          <w:lang w:val="en-US"/>
        </w:rPr>
        <w:t>.</w:t>
      </w:r>
    </w:p>
    <w:p w14:paraId="2B5B1635" w14:textId="77777777" w:rsidR="00DB3DDE" w:rsidRDefault="00DB3DDE" w:rsidP="009B72D2">
      <w:pPr>
        <w:pStyle w:val="NormaleWeb"/>
        <w:spacing w:before="2" w:after="2"/>
        <w:jc w:val="both"/>
        <w:rPr>
          <w:rFonts w:ascii="Arial" w:hAnsi="Arial"/>
          <w:szCs w:val="24"/>
        </w:rPr>
      </w:pPr>
    </w:p>
    <w:p w14:paraId="606FC785" w14:textId="77777777" w:rsidR="004E4CF5" w:rsidRPr="00DA25E2" w:rsidRDefault="00DA25E2" w:rsidP="009B72D2">
      <w:pPr>
        <w:pStyle w:val="NormaleWeb"/>
        <w:spacing w:before="2" w:after="2"/>
        <w:jc w:val="both"/>
        <w:rPr>
          <w:rFonts w:ascii="Arial" w:hAnsi="Arial"/>
          <w:szCs w:val="24"/>
        </w:rPr>
      </w:pPr>
      <w:r w:rsidRPr="00ED797F">
        <w:rPr>
          <w:rFonts w:ascii="Arial" w:hAnsi="Arial"/>
          <w:szCs w:val="24"/>
          <w:lang w:val="en-US"/>
        </w:rPr>
        <w:t>All big brands (</w:t>
      </w:r>
      <w:r w:rsidRPr="00ED797F">
        <w:rPr>
          <w:rFonts w:ascii="Arial" w:hAnsi="Arial"/>
          <w:b/>
          <w:szCs w:val="24"/>
          <w:lang w:val="en-US"/>
        </w:rPr>
        <w:t>Homag</w:t>
      </w:r>
      <w:r w:rsidRPr="00ED797F">
        <w:rPr>
          <w:rFonts w:ascii="Arial" w:hAnsi="Arial"/>
          <w:szCs w:val="24"/>
          <w:lang w:val="en-US"/>
        </w:rPr>
        <w:t xml:space="preserve">, </w:t>
      </w:r>
      <w:r w:rsidRPr="00ED797F">
        <w:rPr>
          <w:rFonts w:ascii="Arial" w:hAnsi="Arial"/>
          <w:b/>
          <w:szCs w:val="24"/>
          <w:lang w:val="en-US"/>
        </w:rPr>
        <w:t>Weinig-Holz Her</w:t>
      </w:r>
      <w:r w:rsidRPr="00ED797F">
        <w:rPr>
          <w:rFonts w:ascii="Arial" w:hAnsi="Arial"/>
          <w:szCs w:val="24"/>
          <w:lang w:val="en-US"/>
        </w:rPr>
        <w:t xml:space="preserve">, </w:t>
      </w:r>
      <w:r w:rsidRPr="00ED797F">
        <w:rPr>
          <w:rFonts w:ascii="Arial" w:hAnsi="Arial"/>
          <w:b/>
          <w:szCs w:val="24"/>
          <w:lang w:val="en-US"/>
        </w:rPr>
        <w:t>Cefla</w:t>
      </w:r>
      <w:r w:rsidRPr="00ED797F">
        <w:rPr>
          <w:rFonts w:ascii="Arial" w:hAnsi="Arial"/>
          <w:szCs w:val="24"/>
          <w:lang w:val="en-US"/>
        </w:rPr>
        <w:t>,</w:t>
      </w:r>
      <w:r w:rsidRPr="00ED797F">
        <w:rPr>
          <w:rFonts w:ascii="Arial" w:hAnsi="Arial"/>
          <w:b/>
          <w:szCs w:val="24"/>
          <w:lang w:val="en-US"/>
        </w:rPr>
        <w:t xml:space="preserve"> Ima Schelling</w:t>
      </w:r>
      <w:r w:rsidRPr="00ED797F">
        <w:rPr>
          <w:rFonts w:ascii="Arial" w:hAnsi="Arial"/>
          <w:szCs w:val="24"/>
          <w:lang w:val="en-US"/>
        </w:rPr>
        <w:t xml:space="preserve">, </w:t>
      </w:r>
      <w:r w:rsidRPr="00ED797F">
        <w:rPr>
          <w:rFonts w:ascii="Arial" w:hAnsi="Arial"/>
          <w:b/>
          <w:szCs w:val="24"/>
          <w:lang w:val="en-US"/>
        </w:rPr>
        <w:t>Scm</w:t>
      </w:r>
      <w:r w:rsidRPr="00ED797F">
        <w:rPr>
          <w:rFonts w:ascii="Arial" w:hAnsi="Arial"/>
          <w:szCs w:val="24"/>
          <w:lang w:val="en-US"/>
        </w:rPr>
        <w:t xml:space="preserve"> and </w:t>
      </w:r>
      <w:r w:rsidRPr="00ED797F">
        <w:rPr>
          <w:rFonts w:ascii="Arial" w:hAnsi="Arial"/>
          <w:b/>
          <w:szCs w:val="24"/>
          <w:lang w:val="en-US"/>
        </w:rPr>
        <w:t>Biesse</w:t>
      </w:r>
      <w:r w:rsidRPr="00ED797F">
        <w:rPr>
          <w:rFonts w:ascii="Arial" w:hAnsi="Arial"/>
          <w:szCs w:val="24"/>
          <w:lang w:val="en-US"/>
        </w:rPr>
        <w:t>, in this sequence) have submitted their registrations, some of them with a significant expansion of their booth area.</w:t>
      </w:r>
      <w:r w:rsidR="00DB3DDE" w:rsidRPr="00DA25E2">
        <w:rPr>
          <w:rFonts w:ascii="Arial" w:hAnsi="Arial"/>
          <w:szCs w:val="24"/>
        </w:rPr>
        <w:t xml:space="preserve"> </w:t>
      </w:r>
      <w:r w:rsidRPr="00ED797F">
        <w:rPr>
          <w:rFonts w:ascii="Arial" w:hAnsi="Arial"/>
          <w:szCs w:val="24"/>
          <w:lang w:val="en-US"/>
        </w:rPr>
        <w:t xml:space="preserve">As a result, organizers have decided to add one hall, </w:t>
      </w:r>
      <w:r w:rsidRPr="00ED797F">
        <w:rPr>
          <w:rFonts w:ascii="Arial" w:hAnsi="Arial"/>
          <w:b/>
          <w:szCs w:val="24"/>
          <w:lang w:val="en-US"/>
        </w:rPr>
        <w:t>hall 4</w:t>
      </w:r>
      <w:r w:rsidRPr="00ED797F">
        <w:rPr>
          <w:rFonts w:ascii="Arial" w:hAnsi="Arial"/>
          <w:szCs w:val="24"/>
          <w:lang w:val="en-US"/>
        </w:rPr>
        <w:t>.</w:t>
      </w:r>
    </w:p>
    <w:p w14:paraId="3B46121B" w14:textId="77777777" w:rsidR="004E4CF5" w:rsidRDefault="004E4CF5" w:rsidP="009B72D2">
      <w:pPr>
        <w:pStyle w:val="NormaleWeb"/>
        <w:spacing w:before="2" w:after="2"/>
        <w:jc w:val="both"/>
        <w:rPr>
          <w:rFonts w:ascii="Arial" w:hAnsi="Arial"/>
          <w:szCs w:val="24"/>
        </w:rPr>
      </w:pPr>
    </w:p>
    <w:p w14:paraId="0A317904" w14:textId="77777777" w:rsidR="00BF0518" w:rsidRPr="00DA25E2" w:rsidRDefault="00DA25E2" w:rsidP="009B72D2">
      <w:pPr>
        <w:pStyle w:val="NormaleWeb"/>
        <w:spacing w:before="2" w:after="2"/>
        <w:jc w:val="both"/>
        <w:rPr>
          <w:rFonts w:ascii="Arial" w:hAnsi="Arial"/>
          <w:i/>
        </w:rPr>
      </w:pPr>
      <w:r w:rsidRPr="00ED797F">
        <w:rPr>
          <w:rFonts w:ascii="Arial" w:hAnsi="Arial"/>
          <w:i/>
          <w:szCs w:val="24"/>
          <w:lang w:val="en-US"/>
        </w:rPr>
        <w:t>“In 2016 we preferred to have a “high-density” layout to offer an agile, lean, easy-to-visit exhibition, in line with the situation of the market”,</w:t>
      </w:r>
      <w:r w:rsidRPr="00ED797F">
        <w:rPr>
          <w:rFonts w:ascii="Arial" w:hAnsi="Arial"/>
          <w:szCs w:val="24"/>
          <w:lang w:val="en-US"/>
        </w:rPr>
        <w:t xml:space="preserve"> said </w:t>
      </w:r>
      <w:r w:rsidRPr="00ED797F">
        <w:rPr>
          <w:rFonts w:ascii="Arial" w:hAnsi="Arial"/>
          <w:b/>
          <w:szCs w:val="24"/>
          <w:lang w:val="en-US"/>
        </w:rPr>
        <w:t>Dario Corbetta</w:t>
      </w:r>
      <w:r w:rsidRPr="00ED797F">
        <w:rPr>
          <w:rFonts w:ascii="Arial" w:hAnsi="Arial"/>
          <w:szCs w:val="24"/>
          <w:lang w:val="en-US"/>
        </w:rPr>
        <w:t>, exhibition director</w:t>
      </w:r>
      <w:r w:rsidRPr="00ED797F">
        <w:rPr>
          <w:rFonts w:ascii="Arial" w:hAnsi="Arial"/>
          <w:i/>
          <w:szCs w:val="24"/>
          <w:lang w:val="en-US"/>
        </w:rPr>
        <w:t>.</w:t>
      </w:r>
      <w:r w:rsidR="004E4CF5" w:rsidRPr="00DA25E2">
        <w:rPr>
          <w:rFonts w:ascii="Arial" w:hAnsi="Arial"/>
          <w:i/>
          <w:szCs w:val="24"/>
        </w:rPr>
        <w:t xml:space="preserve"> </w:t>
      </w:r>
      <w:r w:rsidRPr="00ED797F">
        <w:rPr>
          <w:rFonts w:ascii="Arial" w:hAnsi="Arial"/>
          <w:i/>
          <w:szCs w:val="24"/>
          <w:lang w:val="en-US"/>
        </w:rPr>
        <w:t>“That decision was taken for the benefit of visitors and we fully “exploited” the three halls available. Now the Italian market is much more attractive, the overall economic situation has improved and many exhibitors have requested to expand their booths, so we have decided to add a fourth hall and to adapt the layout accordingly</w:t>
      </w:r>
      <w:r w:rsidRPr="00ED797F">
        <w:rPr>
          <w:rFonts w:ascii="Arial" w:hAnsi="Arial"/>
          <w:i/>
          <w:lang w:val="en-US"/>
        </w:rPr>
        <w:t>”.</w:t>
      </w:r>
    </w:p>
    <w:p w14:paraId="26FC54D0" w14:textId="77777777" w:rsidR="0059723B" w:rsidRPr="0059723B" w:rsidRDefault="0059723B" w:rsidP="009B72D2">
      <w:pPr>
        <w:pStyle w:val="NormaleWeb"/>
        <w:spacing w:before="2" w:after="2"/>
        <w:jc w:val="both"/>
        <w:rPr>
          <w:rFonts w:ascii="Arial" w:hAnsi="Arial"/>
        </w:rPr>
      </w:pPr>
    </w:p>
    <w:p w14:paraId="394E788B" w14:textId="77777777" w:rsidR="0059723B" w:rsidRPr="00DA25E2" w:rsidRDefault="00DA25E2" w:rsidP="0059723B">
      <w:pPr>
        <w:pStyle w:val="NormaleWeb"/>
        <w:spacing w:before="2" w:after="2"/>
        <w:jc w:val="both"/>
        <w:rPr>
          <w:rFonts w:ascii="Arial" w:hAnsi="Arial" w:cs="Arial"/>
        </w:rPr>
      </w:pPr>
      <w:r w:rsidRPr="00ED797F">
        <w:rPr>
          <w:rFonts w:ascii="Arial" w:hAnsi="Arial"/>
          <w:b/>
          <w:lang w:val="en-US"/>
        </w:rPr>
        <w:t>Halls 1 and 3</w:t>
      </w:r>
      <w:r w:rsidRPr="00ED797F">
        <w:rPr>
          <w:rFonts w:ascii="Arial" w:hAnsi="Arial"/>
          <w:lang w:val="en-US"/>
        </w:rPr>
        <w:t xml:space="preserve"> will host companies specializing in the production of panel processing machinery and tools</w:t>
      </w:r>
      <w:r w:rsidRPr="00ED797F">
        <w:rPr>
          <w:rFonts w:ascii="Arial" w:hAnsi="Arial" w:cs="Arial"/>
          <w:lang w:val="en-US"/>
        </w:rPr>
        <w:t>, surface finishing and the related products, hardware, semifinished materials and supplies;</w:t>
      </w:r>
      <w:r w:rsidR="0059723B" w:rsidRPr="00DA25E2">
        <w:rPr>
          <w:rFonts w:ascii="Arial" w:hAnsi="Arial" w:cs="Arial"/>
        </w:rPr>
        <w:t xml:space="preserve"> </w:t>
      </w:r>
      <w:r w:rsidRPr="00ED797F">
        <w:rPr>
          <w:rFonts w:ascii="Arial" w:hAnsi="Arial" w:cs="Arial"/>
          <w:b/>
          <w:lang w:val="en-US"/>
        </w:rPr>
        <w:t>halls 2 and 4</w:t>
      </w:r>
      <w:r w:rsidRPr="00ED797F">
        <w:rPr>
          <w:rFonts w:ascii="Arial" w:hAnsi="Arial" w:cs="Arial"/>
          <w:lang w:val="en-US"/>
        </w:rPr>
        <w:t xml:space="preserve"> will be dedicated to panel and solid wood processing machinery and tools, primary operation equipment and tools, semifinished materials and complementary accessories.</w:t>
      </w:r>
    </w:p>
    <w:p w14:paraId="12734331" w14:textId="77777777" w:rsidR="0059723B" w:rsidRPr="0059723B" w:rsidRDefault="0059723B" w:rsidP="0059723B">
      <w:pPr>
        <w:pStyle w:val="NormaleWeb"/>
        <w:spacing w:before="2" w:after="2"/>
        <w:jc w:val="both"/>
        <w:rPr>
          <w:rFonts w:ascii="Arial" w:hAnsi="Arial" w:cs="Arial"/>
        </w:rPr>
      </w:pPr>
    </w:p>
    <w:p w14:paraId="6AE56858" w14:textId="77777777" w:rsidR="0059723B" w:rsidRPr="00DA25E2" w:rsidRDefault="00DA25E2" w:rsidP="0059723B">
      <w:pPr>
        <w:pStyle w:val="NormaleWeb"/>
        <w:spacing w:before="2" w:after="2"/>
        <w:jc w:val="both"/>
        <w:rPr>
          <w:rFonts w:ascii="Arial" w:hAnsi="Arial" w:cs="Arial"/>
        </w:rPr>
      </w:pPr>
      <w:r w:rsidRPr="00ED797F">
        <w:rPr>
          <w:rFonts w:ascii="Arial" w:hAnsi="Arial" w:cs="Arial"/>
          <w:lang w:val="en-US"/>
        </w:rPr>
        <w:t>Again this year – in line with an approach that Xylexpo adopted several years ago before all major international exhibitions – each hall will have a “focal point” represented by one or more industry “giants”.</w:t>
      </w:r>
      <w:r w:rsidR="0059723B" w:rsidRPr="00DA25E2">
        <w:rPr>
          <w:rFonts w:ascii="Arial" w:hAnsi="Arial" w:cs="Arial"/>
        </w:rPr>
        <w:t xml:space="preserve"> </w:t>
      </w:r>
      <w:r w:rsidRPr="00ED797F">
        <w:rPr>
          <w:rFonts w:ascii="Arial" w:hAnsi="Arial" w:cs="Arial"/>
          <w:lang w:val="en-US"/>
        </w:rPr>
        <w:t xml:space="preserve">In hall 1 this role will be played by </w:t>
      </w:r>
      <w:r w:rsidRPr="00ED797F">
        <w:rPr>
          <w:rFonts w:ascii="Arial" w:hAnsi="Arial" w:cs="Arial"/>
          <w:b/>
          <w:lang w:val="en-US"/>
        </w:rPr>
        <w:t>Biesse</w:t>
      </w:r>
      <w:r w:rsidRPr="00ED797F">
        <w:rPr>
          <w:rFonts w:ascii="Arial" w:hAnsi="Arial" w:cs="Arial"/>
          <w:lang w:val="en-US"/>
        </w:rPr>
        <w:t xml:space="preserve"> and </w:t>
      </w:r>
      <w:r w:rsidRPr="00ED797F">
        <w:rPr>
          <w:rFonts w:ascii="Arial" w:hAnsi="Arial" w:cs="Arial"/>
          <w:b/>
          <w:lang w:val="en-US"/>
        </w:rPr>
        <w:t>Barberan</w:t>
      </w:r>
      <w:r w:rsidRPr="00ED797F">
        <w:rPr>
          <w:rFonts w:ascii="Arial" w:hAnsi="Arial" w:cs="Arial"/>
          <w:lang w:val="en-US"/>
        </w:rPr>
        <w:t xml:space="preserve">, in hall 2 it will be </w:t>
      </w:r>
      <w:r w:rsidRPr="00ED797F">
        <w:rPr>
          <w:rFonts w:ascii="Arial" w:hAnsi="Arial" w:cs="Arial"/>
          <w:b/>
          <w:lang w:val="en-US"/>
        </w:rPr>
        <w:t>Scm Group</w:t>
      </w:r>
      <w:r w:rsidRPr="00ED797F">
        <w:rPr>
          <w:rFonts w:ascii="Arial" w:hAnsi="Arial" w:cs="Arial"/>
          <w:lang w:val="en-US"/>
        </w:rPr>
        <w:t>.</w:t>
      </w:r>
      <w:r w:rsidR="0059723B" w:rsidRPr="00DA25E2">
        <w:rPr>
          <w:rFonts w:ascii="Arial" w:hAnsi="Arial" w:cs="Arial"/>
        </w:rPr>
        <w:t xml:space="preserve"> </w:t>
      </w:r>
      <w:r w:rsidRPr="00ED797F">
        <w:rPr>
          <w:rFonts w:ascii="Arial" w:hAnsi="Arial" w:cs="Arial"/>
          <w:b/>
          <w:lang w:val="en-US"/>
        </w:rPr>
        <w:t xml:space="preserve">Homag </w:t>
      </w:r>
      <w:r w:rsidRPr="00ED797F">
        <w:rPr>
          <w:rFonts w:ascii="Arial" w:hAnsi="Arial" w:cs="Arial"/>
          <w:lang w:val="en-US"/>
        </w:rPr>
        <w:t xml:space="preserve">and </w:t>
      </w:r>
      <w:r w:rsidRPr="00ED797F">
        <w:rPr>
          <w:rFonts w:ascii="Arial" w:hAnsi="Arial" w:cs="Arial"/>
          <w:b/>
          <w:lang w:val="en-US"/>
        </w:rPr>
        <w:t>Cefla</w:t>
      </w:r>
      <w:r w:rsidRPr="00ED797F">
        <w:rPr>
          <w:rFonts w:ascii="Arial" w:hAnsi="Arial" w:cs="Arial"/>
          <w:lang w:val="en-US"/>
        </w:rPr>
        <w:t xml:space="preserve"> will be the focus in hall 3, </w:t>
      </w:r>
      <w:r w:rsidRPr="00ED797F">
        <w:rPr>
          <w:rFonts w:ascii="Arial" w:hAnsi="Arial" w:cs="Arial"/>
          <w:b/>
          <w:lang w:val="en-US"/>
        </w:rPr>
        <w:t>Ima</w:t>
      </w:r>
      <w:r w:rsidRPr="00ED797F">
        <w:rPr>
          <w:rFonts w:ascii="Arial" w:hAnsi="Arial" w:cs="Arial"/>
          <w:lang w:val="en-US"/>
        </w:rPr>
        <w:t xml:space="preserve"> and </w:t>
      </w:r>
      <w:r w:rsidRPr="00ED797F">
        <w:rPr>
          <w:rFonts w:ascii="Arial" w:hAnsi="Arial" w:cs="Arial"/>
          <w:b/>
          <w:lang w:val="en-US"/>
        </w:rPr>
        <w:t>Weinig</w:t>
      </w:r>
      <w:r w:rsidRPr="00ED797F">
        <w:rPr>
          <w:rFonts w:ascii="Arial" w:hAnsi="Arial" w:cs="Arial"/>
          <w:lang w:val="en-US"/>
        </w:rPr>
        <w:t xml:space="preserve"> in hall 4.</w:t>
      </w:r>
    </w:p>
    <w:p w14:paraId="7DE0E4FC" w14:textId="77777777" w:rsidR="0011686E" w:rsidRDefault="0011686E" w:rsidP="0059723B">
      <w:pPr>
        <w:pStyle w:val="NormaleWeb"/>
        <w:spacing w:before="2" w:after="2"/>
        <w:jc w:val="both"/>
        <w:rPr>
          <w:rFonts w:ascii="Arial" w:hAnsi="Arial" w:cs="Arial"/>
        </w:rPr>
      </w:pPr>
    </w:p>
    <w:p w14:paraId="37BDA2D7" w14:textId="77777777" w:rsidR="0011686E" w:rsidRPr="00DA25E2" w:rsidRDefault="00DA25E2" w:rsidP="0059723B">
      <w:pPr>
        <w:pStyle w:val="NormaleWeb"/>
        <w:spacing w:before="2" w:after="2"/>
        <w:jc w:val="both"/>
        <w:rPr>
          <w:rFonts w:ascii="Arial" w:hAnsi="Arial" w:cs="Arial"/>
          <w:i/>
        </w:rPr>
      </w:pPr>
      <w:r w:rsidRPr="00ED797F">
        <w:rPr>
          <w:rFonts w:ascii="Arial" w:hAnsi="Arial" w:cs="Arial"/>
          <w:lang w:val="en-US"/>
        </w:rPr>
        <w:t>They will be surrounded by many protagonists of this industry review.</w:t>
      </w:r>
      <w:r w:rsidR="0011686E" w:rsidRPr="00DA25E2">
        <w:rPr>
          <w:rFonts w:ascii="Arial" w:hAnsi="Arial" w:cs="Arial"/>
        </w:rPr>
        <w:t xml:space="preserve"> </w:t>
      </w:r>
      <w:r w:rsidRPr="00ED797F">
        <w:rPr>
          <w:rFonts w:ascii="Arial" w:hAnsi="Arial" w:cs="Arial"/>
          <w:i/>
          <w:lang w:val="en-US"/>
        </w:rPr>
        <w:t>“So far</w:t>
      </w:r>
      <w:r w:rsidRPr="00ED797F">
        <w:rPr>
          <w:rFonts w:ascii="Arial" w:hAnsi="Arial" w:cs="Arial"/>
          <w:lang w:val="en-US"/>
        </w:rPr>
        <w:t xml:space="preserve"> – Corbetta added – </w:t>
      </w:r>
      <w:r w:rsidRPr="00ED797F">
        <w:rPr>
          <w:rFonts w:ascii="Arial" w:hAnsi="Arial" w:cs="Arial"/>
          <w:i/>
          <w:lang w:val="en-US"/>
        </w:rPr>
        <w:t>230 companies have registered, taking up approximately 28 thousand square meters, a bit less than the total area of Xylexpo 2016. With these figures we can already say that the fiftieth edition will reaffirm the role of our exhibition as a global reference event for secondary processing and leading-edge technology for industrial and advanced handicraft businesses.</w:t>
      </w:r>
      <w:r w:rsidR="00164BE1" w:rsidRPr="00DA25E2">
        <w:rPr>
          <w:rFonts w:ascii="Arial" w:hAnsi="Arial" w:cs="Arial"/>
          <w:i/>
        </w:rPr>
        <w:t xml:space="preserve"> </w:t>
      </w:r>
      <w:r w:rsidRPr="00ED797F">
        <w:rPr>
          <w:rFonts w:ascii="Arial" w:hAnsi="Arial" w:cs="Arial"/>
          <w:i/>
          <w:lang w:val="en-US"/>
        </w:rPr>
        <w:t>Merit for this goes to the many exhibitors who attend the event, leaders in business and technological innovation.</w:t>
      </w:r>
      <w:r w:rsidR="00031A37" w:rsidRPr="00DA25E2">
        <w:rPr>
          <w:rFonts w:ascii="Arial" w:hAnsi="Arial" w:cs="Arial"/>
          <w:i/>
        </w:rPr>
        <w:t xml:space="preserve"> </w:t>
      </w:r>
      <w:r w:rsidRPr="00ED797F">
        <w:rPr>
          <w:rFonts w:ascii="Arial" w:hAnsi="Arial" w:cs="Arial"/>
          <w:i/>
          <w:lang w:val="en-US"/>
        </w:rPr>
        <w:t xml:space="preserve">Besides the big groups mentioned above, Milan will host </w:t>
      </w:r>
      <w:r w:rsidRPr="00ED797F">
        <w:rPr>
          <w:rFonts w:ascii="Arial" w:hAnsi="Arial" w:cs="Arial"/>
          <w:b/>
          <w:i/>
          <w:lang w:val="en-US"/>
        </w:rPr>
        <w:t>Alberti</w:t>
      </w:r>
      <w:r w:rsidRPr="00ED797F">
        <w:rPr>
          <w:rFonts w:ascii="Arial" w:hAnsi="Arial" w:cs="Arial"/>
          <w:i/>
          <w:lang w:val="en-US"/>
        </w:rPr>
        <w:t>,</w:t>
      </w:r>
      <w:r w:rsidRPr="00ED797F">
        <w:rPr>
          <w:rFonts w:ascii="Arial" w:hAnsi="Arial" w:cs="Arial"/>
          <w:b/>
          <w:i/>
          <w:lang w:val="en-US"/>
        </w:rPr>
        <w:t xml:space="preserve"> Albricci</w:t>
      </w:r>
      <w:r w:rsidRPr="00ED797F">
        <w:rPr>
          <w:rFonts w:ascii="Arial" w:hAnsi="Arial" w:cs="Arial"/>
          <w:i/>
          <w:lang w:val="en-US"/>
        </w:rPr>
        <w:t xml:space="preserve">, </w:t>
      </w:r>
      <w:r w:rsidRPr="00ED797F">
        <w:rPr>
          <w:rFonts w:ascii="Arial" w:hAnsi="Arial" w:cs="Arial"/>
          <w:b/>
          <w:i/>
          <w:lang w:val="en-US"/>
        </w:rPr>
        <w:t>Bacci</w:t>
      </w:r>
      <w:r w:rsidRPr="00ED797F">
        <w:rPr>
          <w:rFonts w:ascii="Arial" w:hAnsi="Arial" w:cs="Arial"/>
          <w:i/>
          <w:lang w:val="en-US"/>
        </w:rPr>
        <w:t xml:space="preserve">, </w:t>
      </w:r>
      <w:r w:rsidRPr="00ED797F">
        <w:rPr>
          <w:rFonts w:ascii="Arial" w:hAnsi="Arial" w:cs="Arial"/>
          <w:b/>
          <w:i/>
          <w:lang w:val="en-US"/>
        </w:rPr>
        <w:t>Bi-Matic</w:t>
      </w:r>
      <w:r w:rsidRPr="00ED797F">
        <w:rPr>
          <w:rFonts w:ascii="Arial" w:hAnsi="Arial" w:cs="Arial"/>
          <w:i/>
          <w:lang w:val="en-US"/>
        </w:rPr>
        <w:t xml:space="preserve">, </w:t>
      </w:r>
      <w:r w:rsidRPr="00ED797F">
        <w:rPr>
          <w:rFonts w:ascii="Arial" w:hAnsi="Arial" w:cs="Arial"/>
          <w:b/>
          <w:i/>
          <w:lang w:val="en-US"/>
        </w:rPr>
        <w:t>Buerkle</w:t>
      </w:r>
      <w:r w:rsidRPr="00ED797F">
        <w:rPr>
          <w:rFonts w:ascii="Arial" w:hAnsi="Arial" w:cs="Arial"/>
          <w:i/>
          <w:lang w:val="en-US"/>
        </w:rPr>
        <w:t xml:space="preserve">, </w:t>
      </w:r>
      <w:r w:rsidRPr="00ED797F">
        <w:rPr>
          <w:rFonts w:ascii="Arial" w:hAnsi="Arial" w:cs="Arial"/>
          <w:b/>
          <w:i/>
          <w:lang w:val="en-US"/>
        </w:rPr>
        <w:t>Costa Levigatrici</w:t>
      </w:r>
      <w:r w:rsidRPr="00ED797F">
        <w:rPr>
          <w:rFonts w:ascii="Arial" w:hAnsi="Arial" w:cs="Arial"/>
          <w:i/>
          <w:lang w:val="en-US"/>
        </w:rPr>
        <w:t xml:space="preserve">, </w:t>
      </w:r>
      <w:r w:rsidRPr="00ED797F">
        <w:rPr>
          <w:rFonts w:ascii="Arial" w:hAnsi="Arial" w:cs="Arial"/>
          <w:b/>
          <w:i/>
          <w:lang w:val="en-US"/>
        </w:rPr>
        <w:t>Comec Group</w:t>
      </w:r>
      <w:r w:rsidRPr="00ED797F">
        <w:rPr>
          <w:rFonts w:ascii="Arial" w:hAnsi="Arial" w:cs="Arial"/>
          <w:i/>
          <w:lang w:val="en-US"/>
        </w:rPr>
        <w:t xml:space="preserve">, </w:t>
      </w:r>
      <w:r w:rsidRPr="00ED797F">
        <w:rPr>
          <w:rFonts w:ascii="Arial" w:hAnsi="Arial" w:cs="Arial"/>
          <w:b/>
          <w:i/>
          <w:lang w:val="en-US"/>
        </w:rPr>
        <w:t>Cvm</w:t>
      </w:r>
      <w:r w:rsidRPr="00ED797F">
        <w:rPr>
          <w:rFonts w:ascii="Arial" w:hAnsi="Arial" w:cs="Arial"/>
          <w:i/>
          <w:lang w:val="en-US"/>
        </w:rPr>
        <w:t xml:space="preserve">, </w:t>
      </w:r>
      <w:r w:rsidRPr="00ED797F">
        <w:rPr>
          <w:rFonts w:ascii="Arial" w:hAnsi="Arial" w:cs="Arial"/>
          <w:b/>
          <w:i/>
          <w:lang w:val="en-US"/>
        </w:rPr>
        <w:t>Felder</w:t>
      </w:r>
      <w:r w:rsidRPr="00ED797F">
        <w:rPr>
          <w:rFonts w:ascii="Arial" w:hAnsi="Arial" w:cs="Arial"/>
          <w:i/>
          <w:lang w:val="en-US"/>
        </w:rPr>
        <w:t xml:space="preserve">, </w:t>
      </w:r>
      <w:r w:rsidRPr="00ED797F">
        <w:rPr>
          <w:rFonts w:ascii="Arial" w:hAnsi="Arial" w:cs="Arial"/>
          <w:b/>
          <w:i/>
          <w:lang w:val="en-US"/>
        </w:rPr>
        <w:t>Fimal</w:t>
      </w:r>
      <w:r w:rsidRPr="00ED797F">
        <w:rPr>
          <w:rFonts w:ascii="Arial" w:hAnsi="Arial" w:cs="Arial"/>
          <w:i/>
          <w:lang w:val="en-US"/>
        </w:rPr>
        <w:t xml:space="preserve">, </w:t>
      </w:r>
      <w:r w:rsidRPr="00ED797F">
        <w:rPr>
          <w:rFonts w:ascii="Arial" w:hAnsi="Arial" w:cs="Arial"/>
          <w:b/>
          <w:i/>
          <w:lang w:val="en-US"/>
        </w:rPr>
        <w:t>Friulmac</w:t>
      </w:r>
      <w:r w:rsidRPr="00ED797F">
        <w:rPr>
          <w:rFonts w:ascii="Arial" w:hAnsi="Arial" w:cs="Arial"/>
          <w:i/>
          <w:lang w:val="en-US"/>
        </w:rPr>
        <w:t xml:space="preserve">, </w:t>
      </w:r>
      <w:r w:rsidRPr="00ED797F">
        <w:rPr>
          <w:rFonts w:ascii="Arial" w:hAnsi="Arial" w:cs="Arial"/>
          <w:b/>
          <w:i/>
          <w:lang w:val="en-US"/>
        </w:rPr>
        <w:t>Giardina Group</w:t>
      </w:r>
      <w:r w:rsidRPr="00ED797F">
        <w:rPr>
          <w:rFonts w:ascii="Arial" w:hAnsi="Arial" w:cs="Arial"/>
          <w:i/>
          <w:lang w:val="en-US"/>
        </w:rPr>
        <w:t xml:space="preserve">, </w:t>
      </w:r>
      <w:r w:rsidRPr="00ED797F">
        <w:rPr>
          <w:rFonts w:ascii="Arial" w:hAnsi="Arial" w:cs="Arial"/>
          <w:b/>
          <w:i/>
          <w:lang w:val="en-US"/>
        </w:rPr>
        <w:t>Hundegger</w:t>
      </w:r>
      <w:r w:rsidRPr="00ED797F">
        <w:rPr>
          <w:rFonts w:ascii="Arial" w:hAnsi="Arial" w:cs="Arial"/>
          <w:i/>
          <w:lang w:val="en-US"/>
        </w:rPr>
        <w:t xml:space="preserve">, </w:t>
      </w:r>
      <w:r w:rsidRPr="00ED797F">
        <w:rPr>
          <w:rFonts w:ascii="Arial" w:hAnsi="Arial" w:cs="Arial"/>
          <w:b/>
          <w:i/>
          <w:lang w:val="en-US"/>
        </w:rPr>
        <w:t>Masterwood</w:t>
      </w:r>
      <w:r w:rsidRPr="00ED797F">
        <w:rPr>
          <w:rFonts w:ascii="Arial" w:hAnsi="Arial" w:cs="Arial"/>
          <w:i/>
          <w:lang w:val="en-US"/>
        </w:rPr>
        <w:t xml:space="preserve">, </w:t>
      </w:r>
      <w:r w:rsidRPr="00ED797F">
        <w:rPr>
          <w:rFonts w:ascii="Arial" w:hAnsi="Arial" w:cs="Arial"/>
          <w:b/>
          <w:i/>
          <w:lang w:val="en-US"/>
        </w:rPr>
        <w:t>Metalstar 2000</w:t>
      </w:r>
      <w:r w:rsidRPr="00ED797F">
        <w:rPr>
          <w:rFonts w:ascii="Arial" w:hAnsi="Arial" w:cs="Arial"/>
          <w:i/>
          <w:lang w:val="en-US"/>
        </w:rPr>
        <w:t xml:space="preserve">, </w:t>
      </w:r>
      <w:r w:rsidRPr="00ED797F">
        <w:rPr>
          <w:rFonts w:ascii="Arial" w:hAnsi="Arial" w:cs="Arial"/>
          <w:b/>
          <w:i/>
          <w:lang w:val="en-US"/>
        </w:rPr>
        <w:t>Pade</w:t>
      </w:r>
      <w:r w:rsidRPr="00ED797F">
        <w:rPr>
          <w:rFonts w:ascii="Arial" w:hAnsi="Arial" w:cs="Arial"/>
          <w:i/>
          <w:lang w:val="en-US"/>
        </w:rPr>
        <w:t xml:space="preserve">, </w:t>
      </w:r>
      <w:r w:rsidRPr="00ED797F">
        <w:rPr>
          <w:rFonts w:ascii="Arial" w:hAnsi="Arial" w:cs="Arial"/>
          <w:b/>
          <w:i/>
          <w:lang w:val="en-US"/>
        </w:rPr>
        <w:t>Top</w:t>
      </w:r>
      <w:r w:rsidRPr="00ED797F">
        <w:rPr>
          <w:rFonts w:ascii="Arial" w:hAnsi="Arial" w:cs="Arial"/>
          <w:i/>
          <w:lang w:val="en-US"/>
        </w:rPr>
        <w:t xml:space="preserve">, </w:t>
      </w:r>
      <w:r w:rsidRPr="00ED797F">
        <w:rPr>
          <w:rFonts w:ascii="Arial" w:hAnsi="Arial" w:cs="Arial"/>
          <w:b/>
          <w:i/>
          <w:lang w:val="en-US"/>
        </w:rPr>
        <w:t>Vitap</w:t>
      </w:r>
      <w:r w:rsidRPr="00ED797F">
        <w:rPr>
          <w:rFonts w:ascii="Arial" w:hAnsi="Arial" w:cs="Arial"/>
          <w:i/>
          <w:lang w:val="en-US"/>
        </w:rPr>
        <w:t xml:space="preserve"> – only to mention those who requested the largest booths – representing the core of Xylexpo and international technology”.</w:t>
      </w:r>
    </w:p>
    <w:p w14:paraId="011CDF5C" w14:textId="77777777" w:rsidR="0059723B" w:rsidRDefault="0059723B" w:rsidP="0059723B">
      <w:pPr>
        <w:pStyle w:val="NormaleWeb"/>
        <w:spacing w:before="2" w:after="2"/>
        <w:jc w:val="both"/>
        <w:rPr>
          <w:rFonts w:ascii="Arial" w:hAnsi="Arial" w:cs="Arial"/>
        </w:rPr>
      </w:pPr>
    </w:p>
    <w:p w14:paraId="4BB18A50" w14:textId="77777777" w:rsidR="00683210" w:rsidRPr="00DA25E2" w:rsidRDefault="00DA25E2" w:rsidP="0011686E">
      <w:pPr>
        <w:pStyle w:val="NormaleWeb"/>
        <w:spacing w:before="2" w:after="2"/>
        <w:jc w:val="both"/>
        <w:rPr>
          <w:rFonts w:ascii="Arial" w:hAnsi="Arial"/>
          <w:i/>
          <w:szCs w:val="24"/>
        </w:rPr>
      </w:pPr>
      <w:r w:rsidRPr="00ED797F">
        <w:rPr>
          <w:rFonts w:ascii="Arial" w:hAnsi="Arial" w:cs="Arial"/>
          <w:lang w:val="en-US"/>
        </w:rPr>
        <w:t>The coming weeks will be essential, as several companies are still considering their participation in the “Milan May”.</w:t>
      </w:r>
    </w:p>
    <w:p w14:paraId="7513FA40" w14:textId="77777777" w:rsidR="00F36EF7" w:rsidRPr="00683210" w:rsidRDefault="00F36EF7" w:rsidP="009B72D2">
      <w:pPr>
        <w:pStyle w:val="Titolo1"/>
        <w:spacing w:before="0" w:after="0"/>
        <w:jc w:val="both"/>
        <w:rPr>
          <w:rFonts w:cs="Arial"/>
          <w:color w:val="FF0000"/>
          <w:sz w:val="20"/>
        </w:rPr>
      </w:pPr>
    </w:p>
    <w:sectPr w:rsidR="00F36EF7" w:rsidRPr="00683210"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48970A" w14:textId="77777777" w:rsidR="004F462A" w:rsidRDefault="004F462A">
      <w:r>
        <w:separator/>
      </w:r>
    </w:p>
  </w:endnote>
  <w:endnote w:type="continuationSeparator" w:id="0">
    <w:p w14:paraId="4D1616DA" w14:textId="77777777" w:rsidR="004F462A" w:rsidRDefault="004F4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554735" w14:textId="06DB1BA5" w:rsidR="00AB59BA" w:rsidRDefault="00753171">
    <w:pPr>
      <w:pStyle w:val="Pidipagina"/>
    </w:pPr>
    <w:r>
      <w:rPr>
        <w:noProof/>
      </w:rPr>
      <mc:AlternateContent>
        <mc:Choice Requires="wps">
          <w:drawing>
            <wp:anchor distT="0" distB="0" distL="114300" distR="114300" simplePos="0" relativeHeight="251657728" behindDoc="0" locked="0" layoutInCell="1" allowOverlap="1" wp14:anchorId="1929E65E" wp14:editId="5D28F20F">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26872" w14:textId="77777777" w:rsidR="00AB59BA" w:rsidRDefault="00AB59BA">
                          <w:pPr>
                            <w:rPr>
                              <w:rFonts w:ascii="Arial" w:hAnsi="Arial"/>
                              <w:b/>
                              <w:sz w:val="16"/>
                              <w:lang w:val="en-GB"/>
                            </w:rPr>
                          </w:pPr>
                          <w:r>
                            <w:rPr>
                              <w:rFonts w:ascii="Arial" w:hAnsi="Arial"/>
                              <w:b/>
                              <w:sz w:val="16"/>
                              <w:lang w:val="en-GB"/>
                            </w:rPr>
                            <w:t>PRESS OFFICE</w:t>
                          </w:r>
                        </w:p>
                        <w:p w14:paraId="0ECDC604" w14:textId="77777777" w:rsidR="00AB59BA" w:rsidRDefault="00AB59BA">
                          <w:pPr>
                            <w:rPr>
                              <w:rFonts w:ascii="Arial" w:hAnsi="Arial"/>
                              <w:color w:val="FF0000"/>
                              <w:sz w:val="16"/>
                              <w:lang w:val="en-GB"/>
                            </w:rPr>
                          </w:pPr>
                          <w:r>
                            <w:rPr>
                              <w:rFonts w:ascii="Arial" w:hAnsi="Arial"/>
                              <w:color w:val="FF0000"/>
                              <w:sz w:val="16"/>
                              <w:lang w:val="en-GB"/>
                            </w:rPr>
                            <w:t>––––––––––––––––––––––––––––––––––––––––––––––</w:t>
                          </w:r>
                        </w:p>
                        <w:p w14:paraId="073250D0" w14:textId="77777777" w:rsidR="00AB59BA" w:rsidRDefault="00AB59BA">
                          <w:pPr>
                            <w:rPr>
                              <w:rFonts w:ascii="Arial" w:hAnsi="Arial"/>
                              <w:sz w:val="15"/>
                              <w:lang w:val="en-GB"/>
                            </w:rPr>
                          </w:pPr>
                          <w:r>
                            <w:rPr>
                              <w:rFonts w:ascii="Arial" w:hAnsi="Arial"/>
                              <w:sz w:val="15"/>
                              <w:lang w:val="en-GB"/>
                            </w:rPr>
                            <w:t>Luca Rossetti</w:t>
                          </w:r>
                        </w:p>
                        <w:p w14:paraId="3052E85F" w14:textId="77777777" w:rsidR="00AB59BA" w:rsidRDefault="00AB59BA">
                          <w:pPr>
                            <w:rPr>
                              <w:rFonts w:ascii="Arial" w:hAnsi="Arial"/>
                              <w:i/>
                              <w:sz w:val="15"/>
                              <w:lang w:val="en-GB"/>
                            </w:rPr>
                          </w:pPr>
                          <w:r>
                            <w:rPr>
                              <w:rFonts w:ascii="Arial" w:hAnsi="Arial"/>
                              <w:i/>
                              <w:sz w:val="15"/>
                              <w:lang w:val="en-GB"/>
                            </w:rPr>
                            <w:t>press@xylexpo.com</w:t>
                          </w:r>
                        </w:p>
                        <w:p w14:paraId="77A94FD0" w14:textId="77777777" w:rsidR="00AB59BA" w:rsidRDefault="00AB59BA">
                          <w:pPr>
                            <w:rPr>
                              <w:rFonts w:ascii="Arial" w:hAnsi="Arial"/>
                              <w:sz w:val="15"/>
                            </w:rPr>
                          </w:pPr>
                          <w:r>
                            <w:rPr>
                              <w:rFonts w:ascii="Arial" w:hAnsi="Arial"/>
                              <w:sz w:val="15"/>
                            </w:rPr>
                            <w:t>phone +39 02 89210200 - fax +39 02 8259009</w:t>
                          </w:r>
                        </w:p>
                        <w:p w14:paraId="3567CD75" w14:textId="77777777" w:rsidR="00AB59BA" w:rsidRDefault="00AB59BA">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29E65E"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X64ugIAAMA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" filled="f" stroked="f">
              <v:textbox>
                <w:txbxContent>
                  <w:p w14:paraId="3EE26872" w14:textId="77777777" w:rsidR="00AB59BA" w:rsidRDefault="00AB59BA">
                    <w:pPr>
                      <w:rPr>
                        <w:rFonts w:ascii="Arial" w:hAnsi="Arial"/>
                        <w:b/>
                        <w:sz w:val="16"/>
                        <w:lang w:val="en-GB"/>
                      </w:rPr>
                    </w:pPr>
                    <w:r>
                      <w:rPr>
                        <w:rFonts w:ascii="Arial" w:hAnsi="Arial"/>
                        <w:b/>
                        <w:sz w:val="16"/>
                        <w:lang w:val="en-GB"/>
                      </w:rPr>
                      <w:t>PRESS OFFICE</w:t>
                    </w:r>
                  </w:p>
                  <w:p w14:paraId="0ECDC604" w14:textId="77777777" w:rsidR="00AB59BA" w:rsidRDefault="00AB59BA">
                    <w:pPr>
                      <w:rPr>
                        <w:rFonts w:ascii="Arial" w:hAnsi="Arial"/>
                        <w:color w:val="FF0000"/>
                        <w:sz w:val="16"/>
                        <w:lang w:val="en-GB"/>
                      </w:rPr>
                    </w:pPr>
                    <w:r>
                      <w:rPr>
                        <w:rFonts w:ascii="Arial" w:hAnsi="Arial"/>
                        <w:color w:val="FF0000"/>
                        <w:sz w:val="16"/>
                        <w:lang w:val="en-GB"/>
                      </w:rPr>
                      <w:t>––––––––––––––––––––––––––––––––––––––––––––––</w:t>
                    </w:r>
                  </w:p>
                  <w:p w14:paraId="073250D0" w14:textId="77777777" w:rsidR="00AB59BA" w:rsidRDefault="00AB59BA">
                    <w:pPr>
                      <w:rPr>
                        <w:rFonts w:ascii="Arial" w:hAnsi="Arial"/>
                        <w:sz w:val="15"/>
                        <w:lang w:val="en-GB"/>
                      </w:rPr>
                    </w:pPr>
                    <w:r>
                      <w:rPr>
                        <w:rFonts w:ascii="Arial" w:hAnsi="Arial"/>
                        <w:sz w:val="15"/>
                        <w:lang w:val="en-GB"/>
                      </w:rPr>
                      <w:t>Luca Rossetti</w:t>
                    </w:r>
                  </w:p>
                  <w:p w14:paraId="3052E85F" w14:textId="77777777" w:rsidR="00AB59BA" w:rsidRDefault="00AB59BA">
                    <w:pPr>
                      <w:rPr>
                        <w:rFonts w:ascii="Arial" w:hAnsi="Arial"/>
                        <w:i/>
                        <w:sz w:val="15"/>
                        <w:lang w:val="en-GB"/>
                      </w:rPr>
                    </w:pPr>
                    <w:r>
                      <w:rPr>
                        <w:rFonts w:ascii="Arial" w:hAnsi="Arial"/>
                        <w:i/>
                        <w:sz w:val="15"/>
                        <w:lang w:val="en-GB"/>
                      </w:rPr>
                      <w:t>press@xylexpo.com</w:t>
                    </w:r>
                  </w:p>
                  <w:p w14:paraId="77A94FD0" w14:textId="77777777" w:rsidR="00AB59BA" w:rsidRDefault="00AB59BA">
                    <w:pPr>
                      <w:rPr>
                        <w:rFonts w:ascii="Arial" w:hAnsi="Arial"/>
                        <w:sz w:val="15"/>
                      </w:rPr>
                    </w:pPr>
                    <w:r>
                      <w:rPr>
                        <w:rFonts w:ascii="Arial" w:hAnsi="Arial"/>
                        <w:sz w:val="15"/>
                      </w:rPr>
                      <w:t>phone +39 02 89210200 - fax +39 02 8259009</w:t>
                    </w:r>
                  </w:p>
                  <w:p w14:paraId="3567CD75" w14:textId="77777777" w:rsidR="00AB59BA" w:rsidRDefault="00AB59BA">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77776C14" wp14:editId="01312BC4">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8B9C05" w14:textId="77777777" w:rsidR="00AB59BA" w:rsidRDefault="00AB59BA">
                          <w:pPr>
                            <w:rPr>
                              <w:rFonts w:ascii="Arial" w:hAnsi="Arial"/>
                              <w:b/>
                              <w:sz w:val="16"/>
                            </w:rPr>
                          </w:pPr>
                        </w:p>
                        <w:p w14:paraId="58ED5697" w14:textId="77777777" w:rsidR="00AB59BA" w:rsidRDefault="00AB59BA">
                          <w:pPr>
                            <w:rPr>
                              <w:rFonts w:ascii="Arial" w:hAnsi="Arial"/>
                              <w:color w:val="FF0000"/>
                              <w:sz w:val="16"/>
                            </w:rPr>
                          </w:pPr>
                          <w:r>
                            <w:rPr>
                              <w:rFonts w:ascii="Arial" w:hAnsi="Arial"/>
                              <w:color w:val="FF0000"/>
                              <w:sz w:val="16"/>
                            </w:rPr>
                            <w:t>––––––––––––––––––––––––––––––––––––––––––––––––––––––––––</w:t>
                          </w:r>
                        </w:p>
                        <w:p w14:paraId="241FB28D" w14:textId="77777777" w:rsidR="00AB59BA" w:rsidRDefault="00AB59BA">
                          <w:pPr>
                            <w:rPr>
                              <w:rFonts w:ascii="Arial" w:hAnsi="Arial"/>
                              <w:sz w:val="15"/>
                            </w:rPr>
                          </w:pPr>
                          <w:r>
                            <w:rPr>
                              <w:rFonts w:ascii="Arial" w:hAnsi="Arial"/>
                              <w:sz w:val="15"/>
                            </w:rPr>
                            <w:t>CEPRA - Centro promozionale Acimall spa</w:t>
                          </w:r>
                        </w:p>
                        <w:p w14:paraId="6F11A0F0" w14:textId="77777777" w:rsidR="00AB59BA" w:rsidRDefault="00AB59BA">
                          <w:pPr>
                            <w:rPr>
                              <w:rFonts w:ascii="Arial" w:hAnsi="Arial"/>
                              <w:sz w:val="15"/>
                            </w:rPr>
                          </w:pPr>
                          <w:r>
                            <w:rPr>
                              <w:rFonts w:ascii="Arial" w:hAnsi="Arial"/>
                              <w:sz w:val="15"/>
                            </w:rPr>
                            <w:t xml:space="preserve">Centro direzionale Milanofiori </w:t>
                          </w:r>
                        </w:p>
                        <w:p w14:paraId="12580F9A" w14:textId="77777777" w:rsidR="00AB59BA" w:rsidRDefault="00AB59BA">
                          <w:pPr>
                            <w:rPr>
                              <w:rFonts w:ascii="Arial" w:hAnsi="Arial"/>
                              <w:sz w:val="15"/>
                            </w:rPr>
                          </w:pPr>
                          <w:r>
                            <w:rPr>
                              <w:rFonts w:ascii="Arial" w:hAnsi="Arial"/>
                              <w:sz w:val="15"/>
                            </w:rPr>
                            <w:t>1a Strada - Palazzo F3 - I-20090 Assago (Milano)</w:t>
                          </w:r>
                        </w:p>
                        <w:p w14:paraId="575B3686" w14:textId="77777777" w:rsidR="00AB59BA" w:rsidRDefault="00AB59BA">
                          <w:pPr>
                            <w:rPr>
                              <w:rFonts w:ascii="Arial" w:hAnsi="Arial"/>
                              <w:i/>
                              <w:sz w:val="15"/>
                            </w:rPr>
                          </w:pPr>
                          <w:r>
                            <w:rPr>
                              <w:rFonts w:ascii="Arial" w:hAnsi="Arial"/>
                              <w:i/>
                              <w:sz w:val="15"/>
                            </w:rPr>
                            <w:t>www.xylexpo.com - info@xylexpo.com</w:t>
                          </w:r>
                        </w:p>
                        <w:p w14:paraId="614799A1" w14:textId="77777777" w:rsidR="00AB59BA" w:rsidRDefault="00AB59B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776C14"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c42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AFIc42tQIAAMAF&#10;AAAOAAAAAAAAAAAAAAAAAC4CAABkcnMvZTJvRG9jLnhtbFBLAQItABQABgAIAAAAIQBuZK8U3gAA&#10;AAoBAAAPAAAAAAAAAAAAAAAAAA8FAABkcnMvZG93bnJldi54bWxQSwUGAAAAAAQABADzAAAAGgYA&#10;AAAA&#10;" filled="f" stroked="f">
              <v:textbox>
                <w:txbxContent>
                  <w:p w14:paraId="7A8B9C05" w14:textId="77777777" w:rsidR="00AB59BA" w:rsidRDefault="00AB59BA">
                    <w:pPr>
                      <w:rPr>
                        <w:rFonts w:ascii="Arial" w:hAnsi="Arial"/>
                        <w:b/>
                        <w:sz w:val="16"/>
                      </w:rPr>
                    </w:pPr>
                  </w:p>
                  <w:p w14:paraId="58ED5697" w14:textId="77777777" w:rsidR="00AB59BA" w:rsidRDefault="00AB59BA">
                    <w:pPr>
                      <w:rPr>
                        <w:rFonts w:ascii="Arial" w:hAnsi="Arial"/>
                        <w:color w:val="FF0000"/>
                        <w:sz w:val="16"/>
                      </w:rPr>
                    </w:pPr>
                    <w:r>
                      <w:rPr>
                        <w:rFonts w:ascii="Arial" w:hAnsi="Arial"/>
                        <w:color w:val="FF0000"/>
                        <w:sz w:val="16"/>
                      </w:rPr>
                      <w:t>––––––––––––––––––––––––––––––––––––––––––––––––––––––––––</w:t>
                    </w:r>
                  </w:p>
                  <w:p w14:paraId="241FB28D" w14:textId="77777777" w:rsidR="00AB59BA" w:rsidRDefault="00AB59BA">
                    <w:pPr>
                      <w:rPr>
                        <w:rFonts w:ascii="Arial" w:hAnsi="Arial"/>
                        <w:sz w:val="15"/>
                      </w:rPr>
                    </w:pPr>
                    <w:r>
                      <w:rPr>
                        <w:rFonts w:ascii="Arial" w:hAnsi="Arial"/>
                        <w:sz w:val="15"/>
                      </w:rPr>
                      <w:t>CEPRA - Centro promozionale Acimall spa</w:t>
                    </w:r>
                  </w:p>
                  <w:p w14:paraId="6F11A0F0" w14:textId="77777777" w:rsidR="00AB59BA" w:rsidRDefault="00AB59BA">
                    <w:pPr>
                      <w:rPr>
                        <w:rFonts w:ascii="Arial" w:hAnsi="Arial"/>
                        <w:sz w:val="15"/>
                      </w:rPr>
                    </w:pPr>
                    <w:r>
                      <w:rPr>
                        <w:rFonts w:ascii="Arial" w:hAnsi="Arial"/>
                        <w:sz w:val="15"/>
                      </w:rPr>
                      <w:t xml:space="preserve">Centro direzionale Milanofiori </w:t>
                    </w:r>
                  </w:p>
                  <w:p w14:paraId="12580F9A" w14:textId="77777777" w:rsidR="00AB59BA" w:rsidRDefault="00AB59BA">
                    <w:pPr>
                      <w:rPr>
                        <w:rFonts w:ascii="Arial" w:hAnsi="Arial"/>
                        <w:sz w:val="15"/>
                      </w:rPr>
                    </w:pPr>
                    <w:r>
                      <w:rPr>
                        <w:rFonts w:ascii="Arial" w:hAnsi="Arial"/>
                        <w:sz w:val="15"/>
                      </w:rPr>
                      <w:t>1a Strada - Palazzo F3 - I-20090 Assago (Milano)</w:t>
                    </w:r>
                  </w:p>
                  <w:p w14:paraId="575B3686" w14:textId="77777777" w:rsidR="00AB59BA" w:rsidRDefault="00AB59BA">
                    <w:pPr>
                      <w:rPr>
                        <w:rFonts w:ascii="Arial" w:hAnsi="Arial"/>
                        <w:i/>
                        <w:sz w:val="15"/>
                      </w:rPr>
                    </w:pPr>
                    <w:r>
                      <w:rPr>
                        <w:rFonts w:ascii="Arial" w:hAnsi="Arial"/>
                        <w:i/>
                        <w:sz w:val="15"/>
                      </w:rPr>
                      <w:t>www.xylexpo.com - info@xylexpo.com</w:t>
                    </w:r>
                  </w:p>
                  <w:p w14:paraId="614799A1" w14:textId="77777777" w:rsidR="00AB59BA" w:rsidRDefault="00AB59BA"/>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8B1C72" w14:textId="77777777" w:rsidR="004F462A" w:rsidRDefault="004F462A">
      <w:r>
        <w:separator/>
      </w:r>
    </w:p>
  </w:footnote>
  <w:footnote w:type="continuationSeparator" w:id="0">
    <w:p w14:paraId="62177D35" w14:textId="77777777" w:rsidR="004F462A" w:rsidRDefault="004F46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E6A04" w14:textId="7CA7491A" w:rsidR="00AB59BA" w:rsidRPr="00667085" w:rsidRDefault="00753171"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4C6641D9" wp14:editId="3FE62F09">
              <wp:simplePos x="0" y="0"/>
              <wp:positionH relativeFrom="column">
                <wp:posOffset>1765935</wp:posOffset>
              </wp:positionH>
              <wp:positionV relativeFrom="paragraph">
                <wp:posOffset>-224155</wp:posOffset>
              </wp:positionV>
              <wp:extent cx="4457700" cy="946785"/>
              <wp:effectExtent l="3810" t="4445"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7A237E" w14:textId="77777777" w:rsidR="00AB59BA" w:rsidRDefault="00AB59BA">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7B065B9" w14:textId="77777777" w:rsidR="00AB59BA" w:rsidRDefault="00AB59BA">
                          <w:pPr>
                            <w:rPr>
                              <w:rFonts w:ascii="Arial" w:hAnsi="Arial"/>
                              <w:color w:val="C0C0C0"/>
                              <w:sz w:val="18"/>
                              <w:lang w:val="en-GB"/>
                            </w:rPr>
                          </w:pPr>
                        </w:p>
                        <w:p w14:paraId="253B58F4" w14:textId="77777777" w:rsidR="00AB59BA" w:rsidRDefault="00AB59BA">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70D04DF2" w14:textId="77777777" w:rsidR="00AB59BA" w:rsidRDefault="00AB59BA">
                          <w:pPr>
                            <w:rPr>
                              <w:rFonts w:ascii="Verdana" w:hAnsi="Verdana"/>
                              <w:color w:val="333333"/>
                              <w:sz w:val="4"/>
                              <w:lang w:val="en-GB"/>
                            </w:rPr>
                          </w:pPr>
                        </w:p>
                        <w:p w14:paraId="024B3DCB" w14:textId="77777777" w:rsidR="00AB59BA" w:rsidRPr="00667085" w:rsidRDefault="00AB59BA">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6641D9" id="_x0000_t202" coordsize="21600,21600" o:spt="202" path="m,l,21600r21600,l21600,xe">
              <v:stroke joinstyle="miter"/>
              <v:path gradientshapeok="t" o:connecttype="rect"/>
            </v:shapetype>
            <v:shape id="Text Box 4"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" filled="f" stroked="f">
              <v:textbox>
                <w:txbxContent>
                  <w:p w14:paraId="3B7A237E" w14:textId="77777777" w:rsidR="00AB59BA" w:rsidRDefault="00AB59BA">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57B065B9" w14:textId="77777777" w:rsidR="00AB59BA" w:rsidRDefault="00AB59BA">
                    <w:pPr>
                      <w:rPr>
                        <w:rFonts w:ascii="Arial" w:hAnsi="Arial"/>
                        <w:color w:val="C0C0C0"/>
                        <w:sz w:val="18"/>
                        <w:lang w:val="en-GB"/>
                      </w:rPr>
                    </w:pPr>
                  </w:p>
                  <w:p w14:paraId="253B58F4" w14:textId="77777777" w:rsidR="00AB59BA" w:rsidRDefault="00AB59BA">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70D04DF2" w14:textId="77777777" w:rsidR="00AB59BA" w:rsidRDefault="00AB59BA">
                    <w:pPr>
                      <w:rPr>
                        <w:rFonts w:ascii="Verdana" w:hAnsi="Verdana"/>
                        <w:color w:val="333333"/>
                        <w:sz w:val="4"/>
                        <w:lang w:val="en-GB"/>
                      </w:rPr>
                    </w:pPr>
                  </w:p>
                  <w:p w14:paraId="024B3DCB" w14:textId="77777777" w:rsidR="00AB59BA" w:rsidRPr="00667085" w:rsidRDefault="00AB59BA">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14:paraId="09960362" w14:textId="77777777" w:rsidR="00AB59BA" w:rsidRDefault="00AB59BA" w:rsidP="00005AAE">
    <w:pPr>
      <w:pStyle w:val="Intestazione"/>
    </w:pPr>
    <w:r>
      <w:rPr>
        <w:noProof/>
        <w:lang w:val="en-US" w:eastAsia="en-US"/>
      </w:rPr>
      <w:drawing>
        <wp:inline distT="0" distB="0" distL="0" distR="0" wp14:anchorId="09F909C3" wp14:editId="31F82ED8">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5AAE"/>
    <w:rsid w:val="000258B8"/>
    <w:rsid w:val="00031A37"/>
    <w:rsid w:val="00040AF4"/>
    <w:rsid w:val="00056C32"/>
    <w:rsid w:val="00070F09"/>
    <w:rsid w:val="00074EAF"/>
    <w:rsid w:val="00075AA0"/>
    <w:rsid w:val="0009530C"/>
    <w:rsid w:val="000B5666"/>
    <w:rsid w:val="000D0B01"/>
    <w:rsid w:val="00114765"/>
    <w:rsid w:val="0011686E"/>
    <w:rsid w:val="00120FC2"/>
    <w:rsid w:val="00130B79"/>
    <w:rsid w:val="001443AD"/>
    <w:rsid w:val="00164BE1"/>
    <w:rsid w:val="00180CAE"/>
    <w:rsid w:val="001D5489"/>
    <w:rsid w:val="00216810"/>
    <w:rsid w:val="00217A29"/>
    <w:rsid w:val="002249BF"/>
    <w:rsid w:val="002472A6"/>
    <w:rsid w:val="00253A38"/>
    <w:rsid w:val="00260152"/>
    <w:rsid w:val="00265C93"/>
    <w:rsid w:val="002679EA"/>
    <w:rsid w:val="00275D0F"/>
    <w:rsid w:val="002765B5"/>
    <w:rsid w:val="00276A5B"/>
    <w:rsid w:val="002872D6"/>
    <w:rsid w:val="002A44C7"/>
    <w:rsid w:val="002A6B82"/>
    <w:rsid w:val="002B1221"/>
    <w:rsid w:val="002B149A"/>
    <w:rsid w:val="002B4040"/>
    <w:rsid w:val="002F3050"/>
    <w:rsid w:val="002F5748"/>
    <w:rsid w:val="0032726A"/>
    <w:rsid w:val="003338ED"/>
    <w:rsid w:val="00346047"/>
    <w:rsid w:val="00357863"/>
    <w:rsid w:val="003740FB"/>
    <w:rsid w:val="00377904"/>
    <w:rsid w:val="003825CF"/>
    <w:rsid w:val="00392698"/>
    <w:rsid w:val="003A1431"/>
    <w:rsid w:val="003C3C26"/>
    <w:rsid w:val="003F72B7"/>
    <w:rsid w:val="00402E9F"/>
    <w:rsid w:val="004063E7"/>
    <w:rsid w:val="004255B4"/>
    <w:rsid w:val="00430D79"/>
    <w:rsid w:val="004464FB"/>
    <w:rsid w:val="00450082"/>
    <w:rsid w:val="0045085E"/>
    <w:rsid w:val="00453EC9"/>
    <w:rsid w:val="00480EC0"/>
    <w:rsid w:val="00497FD3"/>
    <w:rsid w:val="004A0A1A"/>
    <w:rsid w:val="004B4D84"/>
    <w:rsid w:val="004C7C8B"/>
    <w:rsid w:val="004E4CF5"/>
    <w:rsid w:val="004E6AE6"/>
    <w:rsid w:val="004F462A"/>
    <w:rsid w:val="00505B5D"/>
    <w:rsid w:val="00531D7B"/>
    <w:rsid w:val="00540E71"/>
    <w:rsid w:val="00550A18"/>
    <w:rsid w:val="00552F99"/>
    <w:rsid w:val="00573B3B"/>
    <w:rsid w:val="005844F6"/>
    <w:rsid w:val="00592B22"/>
    <w:rsid w:val="0059723B"/>
    <w:rsid w:val="005A6CFB"/>
    <w:rsid w:val="005A7B82"/>
    <w:rsid w:val="005C0CD2"/>
    <w:rsid w:val="005D753D"/>
    <w:rsid w:val="005E6AF9"/>
    <w:rsid w:val="005F0AF6"/>
    <w:rsid w:val="005F44BB"/>
    <w:rsid w:val="006103F8"/>
    <w:rsid w:val="00621A9A"/>
    <w:rsid w:val="00624A77"/>
    <w:rsid w:val="006756A0"/>
    <w:rsid w:val="00683210"/>
    <w:rsid w:val="00684445"/>
    <w:rsid w:val="006C2828"/>
    <w:rsid w:val="006D79FC"/>
    <w:rsid w:val="00707CD2"/>
    <w:rsid w:val="00715892"/>
    <w:rsid w:val="007439EA"/>
    <w:rsid w:val="00746122"/>
    <w:rsid w:val="00753171"/>
    <w:rsid w:val="00757D60"/>
    <w:rsid w:val="00761260"/>
    <w:rsid w:val="0077625D"/>
    <w:rsid w:val="00777025"/>
    <w:rsid w:val="007A2ABF"/>
    <w:rsid w:val="007A79F2"/>
    <w:rsid w:val="007B5CDB"/>
    <w:rsid w:val="007E199E"/>
    <w:rsid w:val="00800883"/>
    <w:rsid w:val="00800D42"/>
    <w:rsid w:val="00830334"/>
    <w:rsid w:val="008403E6"/>
    <w:rsid w:val="00864AA6"/>
    <w:rsid w:val="008729FD"/>
    <w:rsid w:val="0088775E"/>
    <w:rsid w:val="008B4E8D"/>
    <w:rsid w:val="008D19BD"/>
    <w:rsid w:val="008D5B35"/>
    <w:rsid w:val="008E1B4C"/>
    <w:rsid w:val="008F4CFE"/>
    <w:rsid w:val="009007F1"/>
    <w:rsid w:val="009067D7"/>
    <w:rsid w:val="00917468"/>
    <w:rsid w:val="00933A0A"/>
    <w:rsid w:val="00942414"/>
    <w:rsid w:val="009604E9"/>
    <w:rsid w:val="009655D0"/>
    <w:rsid w:val="00970526"/>
    <w:rsid w:val="009865C1"/>
    <w:rsid w:val="009A07AA"/>
    <w:rsid w:val="009A1D42"/>
    <w:rsid w:val="009B72D2"/>
    <w:rsid w:val="009D1088"/>
    <w:rsid w:val="009E494C"/>
    <w:rsid w:val="00A075AD"/>
    <w:rsid w:val="00A17F32"/>
    <w:rsid w:val="00A334FB"/>
    <w:rsid w:val="00A52E9E"/>
    <w:rsid w:val="00A832AA"/>
    <w:rsid w:val="00A87BF2"/>
    <w:rsid w:val="00AB59BA"/>
    <w:rsid w:val="00AD47A3"/>
    <w:rsid w:val="00AE0375"/>
    <w:rsid w:val="00AF77BC"/>
    <w:rsid w:val="00B00619"/>
    <w:rsid w:val="00B131D5"/>
    <w:rsid w:val="00B22698"/>
    <w:rsid w:val="00B5200C"/>
    <w:rsid w:val="00B71A9C"/>
    <w:rsid w:val="00B76312"/>
    <w:rsid w:val="00B769CF"/>
    <w:rsid w:val="00B9106A"/>
    <w:rsid w:val="00BA4EBC"/>
    <w:rsid w:val="00BB629F"/>
    <w:rsid w:val="00BB6AFC"/>
    <w:rsid w:val="00BC4ACC"/>
    <w:rsid w:val="00BC5575"/>
    <w:rsid w:val="00BC64E1"/>
    <w:rsid w:val="00BF0518"/>
    <w:rsid w:val="00BF0632"/>
    <w:rsid w:val="00C07657"/>
    <w:rsid w:val="00C161EE"/>
    <w:rsid w:val="00C302ED"/>
    <w:rsid w:val="00C30C05"/>
    <w:rsid w:val="00C31855"/>
    <w:rsid w:val="00C3631B"/>
    <w:rsid w:val="00C4396E"/>
    <w:rsid w:val="00C45B8F"/>
    <w:rsid w:val="00C55D6B"/>
    <w:rsid w:val="00C80EFA"/>
    <w:rsid w:val="00CB6905"/>
    <w:rsid w:val="00CC0115"/>
    <w:rsid w:val="00CC7061"/>
    <w:rsid w:val="00CD7E05"/>
    <w:rsid w:val="00CE4DCC"/>
    <w:rsid w:val="00D263CE"/>
    <w:rsid w:val="00D6786C"/>
    <w:rsid w:val="00D7569D"/>
    <w:rsid w:val="00D75F9B"/>
    <w:rsid w:val="00D93B77"/>
    <w:rsid w:val="00DA25E2"/>
    <w:rsid w:val="00DA36F1"/>
    <w:rsid w:val="00DB3DDE"/>
    <w:rsid w:val="00DF1E28"/>
    <w:rsid w:val="00DF430E"/>
    <w:rsid w:val="00E32518"/>
    <w:rsid w:val="00E34D93"/>
    <w:rsid w:val="00E37EE2"/>
    <w:rsid w:val="00E40A71"/>
    <w:rsid w:val="00E82714"/>
    <w:rsid w:val="00E84B67"/>
    <w:rsid w:val="00EB63FB"/>
    <w:rsid w:val="00EC4949"/>
    <w:rsid w:val="00EC53A0"/>
    <w:rsid w:val="00EC6C7B"/>
    <w:rsid w:val="00EC6E77"/>
    <w:rsid w:val="00ED797F"/>
    <w:rsid w:val="00EE4C96"/>
    <w:rsid w:val="00EF2173"/>
    <w:rsid w:val="00F15136"/>
    <w:rsid w:val="00F36EF7"/>
    <w:rsid w:val="00F5188F"/>
    <w:rsid w:val="00F525F6"/>
    <w:rsid w:val="00F552F9"/>
    <w:rsid w:val="00F75C3F"/>
    <w:rsid w:val="00F873FD"/>
    <w:rsid w:val="00F94AD6"/>
    <w:rsid w:val="00FA66BF"/>
    <w:rsid w:val="00FA7BE8"/>
    <w:rsid w:val="00FF4FDD"/>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285AC3DB"/>
  <w15:docId w15:val="{A52E9691-FBD3-4164-B09E-D14731C05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438</Words>
  <Characters>2499</Characters>
  <Application>Microsoft Office Word</Application>
  <DocSecurity>0</DocSecurity>
  <Lines>20</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2932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2017-10-25T13:36:00Z</cp:lastPrinted>
  <dcterms:created xsi:type="dcterms:W3CDTF">2017-11-02T13:16:00Z</dcterms:created>
  <dcterms:modified xsi:type="dcterms:W3CDTF">2017-11-02T13:16:00Z</dcterms:modified>
</cp:coreProperties>
</file>