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78EE" w:rsidRPr="00A9253C" w:rsidRDefault="003A78EE">
      <w:pPr>
        <w:jc w:val="both"/>
        <w:rPr>
          <w:rFonts w:ascii="Arial" w:hAnsi="Arial"/>
          <w:i/>
          <w:sz w:val="20"/>
          <w:lang w:val="en-US"/>
        </w:rPr>
      </w:pPr>
    </w:p>
    <w:p w:rsidR="003A78EE" w:rsidRPr="00A9253C" w:rsidRDefault="003A78EE">
      <w:pPr>
        <w:jc w:val="both"/>
        <w:rPr>
          <w:rFonts w:ascii="Arial" w:hAnsi="Arial"/>
          <w:i/>
          <w:sz w:val="20"/>
          <w:lang w:val="en-US"/>
        </w:rPr>
      </w:pPr>
    </w:p>
    <w:p w:rsidR="003A78EE" w:rsidRPr="00A9253C" w:rsidRDefault="003A78EE">
      <w:pPr>
        <w:jc w:val="both"/>
        <w:rPr>
          <w:rFonts w:ascii="Arial" w:hAnsi="Arial"/>
          <w:i/>
          <w:sz w:val="20"/>
          <w:lang w:val="en-US"/>
        </w:rPr>
      </w:pPr>
    </w:p>
    <w:p w:rsidR="003A78EE" w:rsidRPr="00A9253C" w:rsidRDefault="003A78EE">
      <w:pPr>
        <w:jc w:val="both"/>
        <w:rPr>
          <w:rFonts w:ascii="Arial" w:hAnsi="Arial"/>
          <w:i/>
          <w:sz w:val="20"/>
          <w:lang w:val="en-US"/>
        </w:rPr>
      </w:pPr>
    </w:p>
    <w:p w:rsidR="003A78EE" w:rsidRPr="00A9253C" w:rsidRDefault="003A78EE">
      <w:pPr>
        <w:jc w:val="both"/>
        <w:rPr>
          <w:rFonts w:ascii="Arial" w:hAnsi="Arial"/>
          <w:i/>
          <w:sz w:val="20"/>
          <w:lang w:val="en-US"/>
        </w:rPr>
      </w:pPr>
    </w:p>
    <w:p w:rsidR="003A78EE" w:rsidRPr="00A9253C" w:rsidRDefault="003A78EE">
      <w:pPr>
        <w:jc w:val="both"/>
        <w:rPr>
          <w:rFonts w:ascii="Arial" w:hAnsi="Arial"/>
          <w:i/>
          <w:sz w:val="20"/>
          <w:lang w:val="en-US"/>
        </w:rPr>
      </w:pPr>
    </w:p>
    <w:p w:rsidR="003A78EE" w:rsidRPr="00A9253C" w:rsidRDefault="003A78EE">
      <w:pPr>
        <w:jc w:val="both"/>
        <w:rPr>
          <w:rFonts w:ascii="Arial" w:hAnsi="Arial"/>
          <w:i/>
          <w:sz w:val="20"/>
          <w:lang w:val="en-US"/>
        </w:rPr>
      </w:pPr>
    </w:p>
    <w:p w:rsidR="003A78EE" w:rsidRPr="00A9253C" w:rsidRDefault="003A78EE">
      <w:pPr>
        <w:jc w:val="both"/>
        <w:rPr>
          <w:rFonts w:ascii="Arial" w:hAnsi="Arial"/>
          <w:i/>
          <w:sz w:val="20"/>
          <w:lang w:val="en-US"/>
        </w:rPr>
      </w:pPr>
    </w:p>
    <w:p w:rsidR="003A78EE" w:rsidRPr="00A9253C" w:rsidRDefault="00DF723C" w:rsidP="003A78EE">
      <w:pPr>
        <w:jc w:val="both"/>
        <w:rPr>
          <w:rFonts w:ascii="Arial" w:hAnsi="Arial"/>
          <w:i/>
          <w:sz w:val="20"/>
          <w:lang w:val="en-US"/>
        </w:rPr>
      </w:pPr>
      <w:proofErr w:type="spellStart"/>
      <w:r w:rsidRPr="00A9253C">
        <w:rPr>
          <w:rFonts w:ascii="Arial" w:hAnsi="Arial"/>
          <w:i/>
          <w:sz w:val="20"/>
          <w:lang w:val="en-US"/>
        </w:rPr>
        <w:t>FieraMilano</w:t>
      </w:r>
      <w:proofErr w:type="spellEnd"/>
      <w:r w:rsidRPr="00A9253C">
        <w:rPr>
          <w:rFonts w:ascii="Arial" w:hAnsi="Arial"/>
          <w:i/>
          <w:sz w:val="20"/>
          <w:lang w:val="en-US"/>
        </w:rPr>
        <w:t>-Rho, May 26, 2016</w:t>
      </w:r>
      <w:r w:rsidR="0064154D" w:rsidRPr="00A9253C">
        <w:rPr>
          <w:rFonts w:ascii="Arial" w:hAnsi="Arial"/>
          <w:i/>
          <w:sz w:val="20"/>
          <w:lang w:val="en-US"/>
        </w:rPr>
        <w:t xml:space="preserve"> </w:t>
      </w:r>
    </w:p>
    <w:p w:rsidR="003A78EE" w:rsidRPr="00A9253C" w:rsidRDefault="0064154D" w:rsidP="003A78EE">
      <w:pPr>
        <w:jc w:val="both"/>
        <w:rPr>
          <w:rFonts w:ascii="Arial" w:hAnsi="Arial"/>
          <w:i/>
          <w:sz w:val="20"/>
          <w:lang w:val="en-US"/>
        </w:rPr>
      </w:pPr>
      <w:r w:rsidRPr="00A9253C">
        <w:rPr>
          <w:rFonts w:ascii="Arial" w:hAnsi="Arial"/>
          <w:i/>
          <w:sz w:val="20"/>
          <w:lang w:val="en-US"/>
        </w:rPr>
        <w:t xml:space="preserve">                                        </w:t>
      </w:r>
    </w:p>
    <w:p w:rsidR="003A78EE" w:rsidRPr="00A9253C" w:rsidRDefault="003A78EE" w:rsidP="003A78EE">
      <w:pPr>
        <w:jc w:val="both"/>
        <w:rPr>
          <w:rFonts w:ascii="Arial" w:hAnsi="Arial"/>
          <w:i/>
          <w:color w:val="000000"/>
          <w:sz w:val="20"/>
          <w:lang w:val="en-US"/>
        </w:rPr>
      </w:pPr>
    </w:p>
    <w:p w:rsidR="003A78EE" w:rsidRPr="00A9253C" w:rsidRDefault="003A78EE" w:rsidP="003A78EE">
      <w:pPr>
        <w:jc w:val="both"/>
        <w:rPr>
          <w:rFonts w:ascii="Arial" w:hAnsi="Arial"/>
          <w:i/>
          <w:color w:val="000000"/>
          <w:sz w:val="20"/>
          <w:lang w:val="en-US"/>
        </w:rPr>
      </w:pPr>
    </w:p>
    <w:p w:rsidR="003A78EE" w:rsidRPr="00A9253C" w:rsidRDefault="00DF723C" w:rsidP="003A78EE">
      <w:pPr>
        <w:rPr>
          <w:rFonts w:ascii="Arial" w:hAnsi="Arial" w:cs="Arial"/>
          <w:b/>
          <w:sz w:val="20"/>
          <w:lang w:val="en-US"/>
        </w:rPr>
      </w:pPr>
      <w:r w:rsidRPr="00A9253C">
        <w:rPr>
          <w:rFonts w:ascii="Arial" w:hAnsi="Arial" w:cs="Arial"/>
          <w:b/>
          <w:sz w:val="20"/>
          <w:lang w:val="en-US"/>
        </w:rPr>
        <w:t>MEMORIES, AWARDS AND RECOGNITIONS AT “THE NIGHT OF XYLEXPO”</w:t>
      </w:r>
    </w:p>
    <w:p w:rsidR="003A78EE" w:rsidRPr="00A9253C" w:rsidRDefault="003A78EE" w:rsidP="003A78EE">
      <w:pPr>
        <w:rPr>
          <w:rFonts w:ascii="Arial" w:hAnsi="Arial" w:cs="Arial"/>
          <w:b/>
          <w:sz w:val="20"/>
          <w:lang w:val="en-US"/>
        </w:rPr>
      </w:pPr>
    </w:p>
    <w:p w:rsidR="003A78EE" w:rsidRPr="00A9253C" w:rsidRDefault="00DF723C" w:rsidP="003A78EE">
      <w:pPr>
        <w:tabs>
          <w:tab w:val="left" w:pos="0"/>
        </w:tabs>
        <w:rPr>
          <w:rFonts w:ascii="Arial" w:hAnsi="Arial"/>
          <w:sz w:val="20"/>
          <w:lang w:val="en-US"/>
        </w:rPr>
      </w:pPr>
      <w:r w:rsidRPr="00A9253C">
        <w:rPr>
          <w:rFonts w:ascii="Arial" w:hAnsi="Arial"/>
          <w:sz w:val="20"/>
          <w:lang w:val="en-US"/>
        </w:rPr>
        <w:t xml:space="preserve">Innovation is the fil-rouge of Xylexpo2016, the biennial exhibition of wood and furniture technology and supplies, currently underway at </w:t>
      </w:r>
      <w:proofErr w:type="spellStart"/>
      <w:r w:rsidRPr="00A9253C">
        <w:rPr>
          <w:rFonts w:ascii="Arial" w:hAnsi="Arial"/>
          <w:sz w:val="20"/>
          <w:lang w:val="en-US"/>
        </w:rPr>
        <w:t>FieraMilano</w:t>
      </w:r>
      <w:proofErr w:type="spellEnd"/>
      <w:r w:rsidRPr="00A9253C">
        <w:rPr>
          <w:rFonts w:ascii="Arial" w:hAnsi="Arial"/>
          <w:sz w:val="20"/>
          <w:lang w:val="en-US"/>
        </w:rPr>
        <w:t xml:space="preserve">-Rho </w:t>
      </w:r>
      <w:r w:rsidRPr="00A9253C">
        <w:rPr>
          <w:rFonts w:ascii="Arial" w:hAnsi="Arial"/>
          <w:b/>
          <w:sz w:val="20"/>
          <w:lang w:val="en-US"/>
        </w:rPr>
        <w:t>until Saturday 28 May</w:t>
      </w:r>
      <w:r w:rsidRPr="00A9253C">
        <w:rPr>
          <w:rFonts w:ascii="Arial" w:hAnsi="Arial"/>
          <w:sz w:val="20"/>
          <w:lang w:val="en-US"/>
        </w:rPr>
        <w:t>, an edition that promises to be successful according to initial attendance figures.</w:t>
      </w:r>
    </w:p>
    <w:p w:rsidR="003A78EE" w:rsidRPr="00A9253C" w:rsidRDefault="003A78EE" w:rsidP="003A78EE">
      <w:pPr>
        <w:tabs>
          <w:tab w:val="left" w:pos="0"/>
        </w:tabs>
        <w:rPr>
          <w:rFonts w:ascii="Arial" w:hAnsi="Arial"/>
          <w:sz w:val="20"/>
          <w:lang w:val="en-US"/>
        </w:rPr>
      </w:pPr>
    </w:p>
    <w:p w:rsidR="003A78EE" w:rsidRPr="00A9253C" w:rsidRDefault="00DF723C" w:rsidP="003A78EE">
      <w:pPr>
        <w:tabs>
          <w:tab w:val="left" w:pos="0"/>
        </w:tabs>
        <w:rPr>
          <w:rFonts w:ascii="Arial" w:hAnsi="Arial"/>
          <w:sz w:val="20"/>
          <w:lang w:val="en-US"/>
        </w:rPr>
      </w:pPr>
      <w:r w:rsidRPr="00A9253C">
        <w:rPr>
          <w:rFonts w:ascii="Arial" w:hAnsi="Arial"/>
          <w:sz w:val="20"/>
          <w:lang w:val="en-US"/>
        </w:rPr>
        <w:t xml:space="preserve">Further evidence came yesterday evening from “The Night of </w:t>
      </w:r>
      <w:proofErr w:type="spellStart"/>
      <w:r w:rsidRPr="00A9253C">
        <w:rPr>
          <w:rFonts w:ascii="Arial" w:hAnsi="Arial"/>
          <w:sz w:val="20"/>
          <w:lang w:val="en-US"/>
        </w:rPr>
        <w:t>Xylexpo</w:t>
      </w:r>
      <w:proofErr w:type="spellEnd"/>
      <w:r w:rsidRPr="00A9253C">
        <w:rPr>
          <w:rFonts w:ascii="Arial" w:hAnsi="Arial"/>
          <w:sz w:val="20"/>
          <w:lang w:val="en-US"/>
        </w:rPr>
        <w:t xml:space="preserve">”, when the </w:t>
      </w:r>
      <w:r w:rsidRPr="00A9253C">
        <w:rPr>
          <w:rFonts w:ascii="Arial" w:hAnsi="Arial"/>
          <w:b/>
          <w:sz w:val="20"/>
          <w:lang w:val="en-US"/>
        </w:rPr>
        <w:t>XIA-XYLEXPO INNOVATION AWARDS</w:t>
      </w:r>
      <w:r w:rsidRPr="00A9253C">
        <w:rPr>
          <w:rFonts w:ascii="Arial" w:hAnsi="Arial"/>
          <w:sz w:val="20"/>
          <w:lang w:val="en-US"/>
        </w:rPr>
        <w:t xml:space="preserve"> were assigned for the second time.</w:t>
      </w:r>
    </w:p>
    <w:p w:rsidR="003A78EE" w:rsidRPr="00A9253C" w:rsidRDefault="00DF723C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sz w:val="20"/>
          <w:lang w:val="en-US"/>
        </w:rPr>
        <w:t xml:space="preserve">Maurizio Riva, co-owner of Riva1920 and testimonial of </w:t>
      </w:r>
      <w:proofErr w:type="spellStart"/>
      <w:r w:rsidRPr="00A9253C">
        <w:rPr>
          <w:rFonts w:ascii="Arial" w:hAnsi="Arial"/>
          <w:sz w:val="20"/>
          <w:lang w:val="en-US"/>
        </w:rPr>
        <w:t>Xylexpo</w:t>
      </w:r>
      <w:proofErr w:type="spellEnd"/>
      <w:r w:rsidRPr="00A9253C">
        <w:rPr>
          <w:rFonts w:ascii="Arial" w:hAnsi="Arial"/>
          <w:sz w:val="20"/>
          <w:lang w:val="en-US"/>
        </w:rPr>
        <w:t xml:space="preserve"> 2016, awarded the winners of the </w:t>
      </w:r>
      <w:r w:rsidRPr="00A9253C">
        <w:rPr>
          <w:rFonts w:ascii="Arial" w:hAnsi="Arial"/>
          <w:b/>
          <w:sz w:val="20"/>
          <w:lang w:val="en-US"/>
        </w:rPr>
        <w:t xml:space="preserve">“Primary operation and solid wood processing” </w:t>
      </w:r>
      <w:r w:rsidRPr="00A9253C">
        <w:rPr>
          <w:rFonts w:ascii="Arial" w:hAnsi="Arial"/>
          <w:sz w:val="20"/>
          <w:lang w:val="en-US"/>
        </w:rPr>
        <w:t>category with prizes taken from his own collection, like all prizes selected by the organizers for the award winners.</w:t>
      </w:r>
    </w:p>
    <w:p w:rsidR="003A78EE" w:rsidRPr="00A9253C" w:rsidRDefault="00DF723C" w:rsidP="003A78EE">
      <w:pPr>
        <w:tabs>
          <w:tab w:val="left" w:pos="0"/>
        </w:tabs>
        <w:rPr>
          <w:rFonts w:ascii="Arial" w:hAnsi="Arial" w:cs="Verdana"/>
          <w:bCs/>
          <w:color w:val="000000" w:themeColor="text1"/>
          <w:sz w:val="20"/>
          <w:szCs w:val="42"/>
          <w:lang w:val="en-US"/>
        </w:rPr>
      </w:pPr>
      <w:r w:rsidRPr="00A9253C">
        <w:rPr>
          <w:rFonts w:ascii="Arial" w:hAnsi="Arial"/>
          <w:sz w:val="20"/>
          <w:lang w:val="en-US"/>
        </w:rPr>
        <w:t xml:space="preserve">The first prize went to </w:t>
      </w:r>
      <w:proofErr w:type="spellStart"/>
      <w:r w:rsidRPr="00A9253C">
        <w:rPr>
          <w:rFonts w:ascii="Arial" w:hAnsi="Arial"/>
          <w:b/>
          <w:sz w:val="20"/>
          <w:lang w:val="en-US"/>
        </w:rPr>
        <w:t>Griggio</w:t>
      </w:r>
      <w:proofErr w:type="spellEnd"/>
      <w:r w:rsidRPr="00A9253C">
        <w:rPr>
          <w:rFonts w:ascii="Arial" w:hAnsi="Arial"/>
          <w:sz w:val="20"/>
          <w:lang w:val="en-US"/>
        </w:rPr>
        <w:t xml:space="preserve"> from </w:t>
      </w:r>
      <w:proofErr w:type="spellStart"/>
      <w:r w:rsidRPr="00A9253C">
        <w:rPr>
          <w:rFonts w:ascii="Arial" w:hAnsi="Arial"/>
          <w:sz w:val="20"/>
          <w:lang w:val="en-US"/>
        </w:rPr>
        <w:t>Reschigliano</w:t>
      </w:r>
      <w:proofErr w:type="spellEnd"/>
      <w:r w:rsidRPr="00A9253C">
        <w:rPr>
          <w:rFonts w:ascii="Arial" w:hAnsi="Arial"/>
          <w:sz w:val="20"/>
          <w:lang w:val="en-US"/>
        </w:rPr>
        <w:t xml:space="preserve"> di </w:t>
      </w:r>
      <w:proofErr w:type="spellStart"/>
      <w:r w:rsidRPr="00A9253C">
        <w:rPr>
          <w:rFonts w:ascii="Arial" w:hAnsi="Arial"/>
          <w:sz w:val="20"/>
          <w:lang w:val="en-US"/>
        </w:rPr>
        <w:t>Campodarsego</w:t>
      </w:r>
      <w:proofErr w:type="spellEnd"/>
      <w:r w:rsidRPr="00A9253C">
        <w:rPr>
          <w:rFonts w:ascii="Arial" w:hAnsi="Arial"/>
          <w:sz w:val="20"/>
          <w:lang w:val="en-US"/>
        </w:rPr>
        <w:t xml:space="preserve"> (Padua) for “</w:t>
      </w:r>
      <w:proofErr w:type="spellStart"/>
      <w:r w:rsidRPr="00A9253C">
        <w:rPr>
          <w:rFonts w:ascii="Arial" w:hAnsi="Arial"/>
          <w:sz w:val="20"/>
          <w:lang w:val="en-US"/>
        </w:rPr>
        <w:t>Unica</w:t>
      </w:r>
      <w:proofErr w:type="spellEnd"/>
      <w:r w:rsidRPr="00A9253C">
        <w:rPr>
          <w:rFonts w:ascii="Arial" w:hAnsi="Arial"/>
          <w:sz w:val="20"/>
          <w:lang w:val="en-US"/>
        </w:rPr>
        <w:t xml:space="preserve"> Safe”, 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>a blade retraction system with 5-millisecond reaction time, sensitive to human body conductivity for the effective prevention of accidents and injuries.</w:t>
      </w:r>
      <w:r w:rsidR="0064154D" w:rsidRPr="00A9253C">
        <w:rPr>
          <w:rFonts w:ascii="Arial" w:hAnsi="Arial" w:cs="Verdana"/>
          <w:bCs/>
          <w:color w:val="000000" w:themeColor="text1"/>
          <w:sz w:val="20"/>
          <w:szCs w:val="42"/>
          <w:lang w:val="en-US"/>
        </w:rPr>
        <w:t xml:space="preserve"> 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>The justification states:</w:t>
      </w:r>
      <w:r w:rsidR="0064154D" w:rsidRPr="00A9253C">
        <w:rPr>
          <w:rFonts w:ascii="Arial" w:hAnsi="Arial" w:cs="Verdana"/>
          <w:bCs/>
          <w:color w:val="000000" w:themeColor="text1"/>
          <w:sz w:val="20"/>
          <w:szCs w:val="42"/>
          <w:lang w:val="en-US"/>
        </w:rPr>
        <w:t xml:space="preserve"> </w:t>
      </w:r>
      <w:r w:rsidRPr="00A9253C">
        <w:rPr>
          <w:rFonts w:ascii="Arial" w:hAnsi="Arial" w:cs="Verdana"/>
          <w:bCs/>
          <w:i/>
          <w:sz w:val="20"/>
          <w:szCs w:val="42"/>
          <w:lang w:val="en-US"/>
        </w:rPr>
        <w:t>“A significant concept for operator safety, applying more efficient alternatives to previous similar solutions, specifically designed for small and medium businesses”.</w:t>
      </w:r>
      <w:r w:rsidR="0064154D" w:rsidRPr="00A9253C">
        <w:rPr>
          <w:rFonts w:ascii="Arial" w:hAnsi="Arial" w:cs="Verdana"/>
          <w:bCs/>
          <w:color w:val="000000" w:themeColor="text1"/>
          <w:sz w:val="20"/>
          <w:szCs w:val="42"/>
          <w:lang w:val="en-US"/>
        </w:rPr>
        <w:t xml:space="preserve"> </w:t>
      </w:r>
    </w:p>
    <w:p w:rsidR="003A78EE" w:rsidRPr="00A9253C" w:rsidRDefault="00DF723C" w:rsidP="003A78EE">
      <w:pPr>
        <w:tabs>
          <w:tab w:val="left" w:pos="0"/>
        </w:tabs>
        <w:rPr>
          <w:rFonts w:ascii="Arial" w:hAnsi="Arial" w:cs="Verdana"/>
          <w:bCs/>
          <w:color w:val="000000" w:themeColor="text1"/>
          <w:sz w:val="20"/>
          <w:szCs w:val="42"/>
          <w:lang w:val="en-US"/>
        </w:rPr>
      </w:pPr>
      <w:r w:rsidRPr="00A9253C">
        <w:rPr>
          <w:rFonts w:ascii="Arial" w:hAnsi="Arial"/>
          <w:sz w:val="20"/>
          <w:lang w:val="en-US"/>
        </w:rPr>
        <w:t xml:space="preserve">The second place was assigned to </w:t>
      </w:r>
      <w:proofErr w:type="spellStart"/>
      <w:r w:rsidRPr="00A9253C">
        <w:rPr>
          <w:rFonts w:ascii="Arial" w:hAnsi="Arial"/>
          <w:b/>
          <w:sz w:val="20"/>
          <w:lang w:val="en-US"/>
        </w:rPr>
        <w:t>Imal</w:t>
      </w:r>
      <w:proofErr w:type="spellEnd"/>
      <w:r w:rsidRPr="00A9253C">
        <w:rPr>
          <w:rFonts w:ascii="Arial" w:hAnsi="Arial"/>
          <w:sz w:val="20"/>
          <w:lang w:val="en-US"/>
        </w:rPr>
        <w:t xml:space="preserve"> from San </w:t>
      </w:r>
      <w:proofErr w:type="spellStart"/>
      <w:r w:rsidRPr="00A9253C">
        <w:rPr>
          <w:rFonts w:ascii="Arial" w:hAnsi="Arial"/>
          <w:sz w:val="20"/>
          <w:lang w:val="en-US"/>
        </w:rPr>
        <w:t>Damaso</w:t>
      </w:r>
      <w:proofErr w:type="spellEnd"/>
      <w:r w:rsidRPr="00A9253C">
        <w:rPr>
          <w:rFonts w:ascii="Arial" w:hAnsi="Arial"/>
          <w:sz w:val="20"/>
          <w:lang w:val="en-US"/>
        </w:rPr>
        <w:t xml:space="preserve"> (Modena) for “Fbc200”, 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 xml:space="preserve">a blister classifier designed to detect defects in different types of panels, especially particleboard, </w:t>
      </w:r>
      <w:proofErr w:type="spellStart"/>
      <w:r w:rsidRPr="00A9253C">
        <w:rPr>
          <w:rFonts w:ascii="Arial" w:hAnsi="Arial" w:cs="Verdana"/>
          <w:bCs/>
          <w:sz w:val="20"/>
          <w:szCs w:val="42"/>
          <w:lang w:val="en-US"/>
        </w:rPr>
        <w:t>Mdf</w:t>
      </w:r>
      <w:proofErr w:type="spellEnd"/>
      <w:r w:rsidRPr="00A9253C">
        <w:rPr>
          <w:rFonts w:ascii="Arial" w:hAnsi="Arial" w:cs="Verdana"/>
          <w:bCs/>
          <w:sz w:val="20"/>
          <w:szCs w:val="42"/>
          <w:lang w:val="en-US"/>
        </w:rPr>
        <w:t xml:space="preserve"> and </w:t>
      </w:r>
      <w:proofErr w:type="spellStart"/>
      <w:r w:rsidRPr="00A9253C">
        <w:rPr>
          <w:rFonts w:ascii="Arial" w:hAnsi="Arial" w:cs="Verdana"/>
          <w:bCs/>
          <w:sz w:val="20"/>
          <w:szCs w:val="42"/>
          <w:lang w:val="en-US"/>
        </w:rPr>
        <w:t>Osb</w:t>
      </w:r>
      <w:proofErr w:type="spellEnd"/>
      <w:r w:rsidRPr="00A9253C">
        <w:rPr>
          <w:rFonts w:ascii="Arial" w:hAnsi="Arial" w:cs="Verdana"/>
          <w:bCs/>
          <w:sz w:val="20"/>
          <w:szCs w:val="42"/>
          <w:lang w:val="en-US"/>
        </w:rPr>
        <w:t>.</w:t>
      </w:r>
      <w:r w:rsidR="0064154D" w:rsidRPr="00A9253C">
        <w:rPr>
          <w:rFonts w:ascii="Arial" w:hAnsi="Arial" w:cs="Verdana"/>
          <w:bCs/>
          <w:color w:val="000000" w:themeColor="text1"/>
          <w:sz w:val="20"/>
          <w:szCs w:val="42"/>
          <w:lang w:val="en-US"/>
        </w:rPr>
        <w:t xml:space="preserve"> 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>The justification:</w:t>
      </w:r>
      <w:r w:rsidR="0064154D" w:rsidRPr="00A9253C">
        <w:rPr>
          <w:rFonts w:ascii="Arial" w:hAnsi="Arial" w:cs="Verdana"/>
          <w:bCs/>
          <w:color w:val="000000" w:themeColor="text1"/>
          <w:sz w:val="20"/>
          <w:szCs w:val="42"/>
          <w:lang w:val="en-US"/>
        </w:rPr>
        <w:t xml:space="preserve"> </w:t>
      </w:r>
      <w:r w:rsidRPr="00A9253C">
        <w:rPr>
          <w:rFonts w:ascii="Arial" w:hAnsi="Arial" w:cs="Verdana"/>
          <w:bCs/>
          <w:i/>
          <w:sz w:val="20"/>
          <w:szCs w:val="42"/>
          <w:lang w:val="en-US"/>
        </w:rPr>
        <w:t>“Enhancement of an existing solution offering higher performance:</w:t>
      </w:r>
      <w:r w:rsidR="0064154D" w:rsidRPr="00A9253C">
        <w:rPr>
          <w:rFonts w:ascii="Arial" w:hAnsi="Arial" w:cs="Verdana"/>
          <w:bCs/>
          <w:i/>
          <w:color w:val="000000" w:themeColor="text1"/>
          <w:sz w:val="20"/>
          <w:szCs w:val="42"/>
          <w:lang w:val="en-US"/>
        </w:rPr>
        <w:t xml:space="preserve"> </w:t>
      </w:r>
      <w:r w:rsidRPr="00A9253C">
        <w:rPr>
          <w:rFonts w:ascii="Arial" w:hAnsi="Arial" w:cs="Verdana"/>
          <w:bCs/>
          <w:i/>
          <w:sz w:val="20"/>
          <w:szCs w:val="42"/>
          <w:lang w:val="en-US"/>
        </w:rPr>
        <w:t>expanded detection area, monitoring resolution, self-teaching".</w:t>
      </w:r>
    </w:p>
    <w:p w:rsidR="003A78EE" w:rsidRPr="00A9253C" w:rsidRDefault="00DF723C" w:rsidP="003A78EE">
      <w:pPr>
        <w:tabs>
          <w:tab w:val="left" w:pos="0"/>
        </w:tabs>
        <w:rPr>
          <w:rFonts w:ascii="Arial" w:hAnsi="Arial" w:cs="Verdana"/>
          <w:bCs/>
          <w:i/>
          <w:sz w:val="20"/>
          <w:szCs w:val="42"/>
          <w:lang w:val="en-US"/>
        </w:rPr>
      </w:pPr>
      <w:r w:rsidRPr="00A9253C">
        <w:rPr>
          <w:rFonts w:ascii="Arial" w:hAnsi="Arial"/>
          <w:sz w:val="20"/>
          <w:lang w:val="en-US"/>
        </w:rPr>
        <w:t>At number three, “</w:t>
      </w:r>
      <w:proofErr w:type="spellStart"/>
      <w:r w:rsidRPr="00A9253C">
        <w:rPr>
          <w:rFonts w:ascii="Arial" w:hAnsi="Arial"/>
          <w:sz w:val="20"/>
          <w:lang w:val="en-US"/>
        </w:rPr>
        <w:t>Superangle</w:t>
      </w:r>
      <w:proofErr w:type="spellEnd"/>
      <w:r w:rsidRPr="00A9253C">
        <w:rPr>
          <w:rFonts w:ascii="Arial" w:hAnsi="Arial"/>
          <w:sz w:val="20"/>
          <w:lang w:val="en-US"/>
        </w:rPr>
        <w:t xml:space="preserve"> 600” by </w:t>
      </w:r>
      <w:r w:rsidRPr="00A9253C">
        <w:rPr>
          <w:rFonts w:ascii="Arial" w:hAnsi="Arial"/>
          <w:b/>
          <w:sz w:val="20"/>
          <w:lang w:val="en-US"/>
        </w:rPr>
        <w:t>Salvador</w:t>
      </w:r>
      <w:r w:rsidRPr="00A9253C">
        <w:rPr>
          <w:rFonts w:ascii="Arial" w:hAnsi="Arial"/>
          <w:sz w:val="20"/>
          <w:lang w:val="en-US"/>
        </w:rPr>
        <w:t xml:space="preserve"> from San </w:t>
      </w:r>
      <w:proofErr w:type="spellStart"/>
      <w:r w:rsidRPr="00A9253C">
        <w:rPr>
          <w:rFonts w:ascii="Arial" w:hAnsi="Arial"/>
          <w:sz w:val="20"/>
          <w:lang w:val="en-US"/>
        </w:rPr>
        <w:t>Vendemiano</w:t>
      </w:r>
      <w:proofErr w:type="spellEnd"/>
      <w:r w:rsidRPr="00A9253C">
        <w:rPr>
          <w:rFonts w:ascii="Arial" w:hAnsi="Arial"/>
          <w:sz w:val="20"/>
          <w:lang w:val="en-US"/>
        </w:rPr>
        <w:t xml:space="preserve"> (Treviso), </w:t>
      </w:r>
      <w:r w:rsidR="00796812" w:rsidRPr="00A9253C">
        <w:rPr>
          <w:rFonts w:ascii="Arial" w:hAnsi="Arial"/>
          <w:sz w:val="20"/>
          <w:lang w:val="en-US"/>
        </w:rPr>
        <w:t>a line for the production of sofas that integrates cutting, beveling and boring operations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>.</w:t>
      </w:r>
      <w:r w:rsidR="0064154D" w:rsidRPr="00A9253C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</w:t>
      </w:r>
      <w:r w:rsidR="00796812" w:rsidRPr="00A9253C">
        <w:rPr>
          <w:rFonts w:ascii="Arial" w:hAnsi="Arial" w:cs="Verdana"/>
          <w:bCs/>
          <w:sz w:val="20"/>
          <w:szCs w:val="42"/>
          <w:lang w:val="en-US"/>
        </w:rPr>
        <w:t>The justification:</w:t>
      </w:r>
      <w:r w:rsidR="0064154D" w:rsidRPr="00A9253C">
        <w:rPr>
          <w:rFonts w:ascii="Arial" w:hAnsi="Arial" w:cs="Verdana"/>
          <w:bCs/>
          <w:sz w:val="20"/>
          <w:szCs w:val="42"/>
          <w:lang w:val="en-US"/>
        </w:rPr>
        <w:t xml:space="preserve"> </w:t>
      </w:r>
      <w:r w:rsidR="00796812" w:rsidRPr="00A9253C">
        <w:rPr>
          <w:rFonts w:ascii="Arial" w:hAnsi="Arial" w:cs="Verdana"/>
          <w:bCs/>
          <w:i/>
          <w:sz w:val="20"/>
          <w:szCs w:val="42"/>
          <w:lang w:val="en-US"/>
        </w:rPr>
        <w:t>“In sofa production, an effective integration of optimization, bevel cutting and drilling operations, so far separated, controlled through very flexible software”.</w:t>
      </w:r>
    </w:p>
    <w:p w:rsidR="003A78EE" w:rsidRPr="00A9253C" w:rsidRDefault="003A78EE" w:rsidP="003A78EE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/>
          <w:bCs/>
          <w:color w:val="000000"/>
          <w:sz w:val="20"/>
          <w:szCs w:val="42"/>
          <w:lang w:val="en-US"/>
        </w:rPr>
      </w:pPr>
    </w:p>
    <w:p w:rsidR="003A78EE" w:rsidRPr="00A9253C" w:rsidRDefault="00796812" w:rsidP="003A78EE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A9253C">
        <w:rPr>
          <w:rFonts w:ascii="Arial" w:hAnsi="Arial" w:cs="Verdana"/>
          <w:b/>
          <w:bCs/>
          <w:sz w:val="20"/>
          <w:szCs w:val="42"/>
          <w:lang w:val="en-US"/>
        </w:rPr>
        <w:t xml:space="preserve">Lorenzo </w:t>
      </w:r>
      <w:proofErr w:type="spellStart"/>
      <w:r w:rsidRPr="00A9253C">
        <w:rPr>
          <w:rFonts w:ascii="Arial" w:hAnsi="Arial" w:cs="Verdana"/>
          <w:b/>
          <w:bCs/>
          <w:sz w:val="20"/>
          <w:szCs w:val="42"/>
          <w:lang w:val="en-US"/>
        </w:rPr>
        <w:t>Primultini</w:t>
      </w:r>
      <w:proofErr w:type="spellEnd"/>
      <w:r w:rsidRPr="00A9253C">
        <w:rPr>
          <w:rFonts w:ascii="Arial" w:hAnsi="Arial" w:cs="Verdana"/>
          <w:bCs/>
          <w:sz w:val="20"/>
          <w:szCs w:val="42"/>
          <w:lang w:val="en-US"/>
        </w:rPr>
        <w:t xml:space="preserve">, </w:t>
      </w:r>
      <w:proofErr w:type="spellStart"/>
      <w:r w:rsidRPr="00A9253C">
        <w:rPr>
          <w:rFonts w:ascii="Arial" w:hAnsi="Arial" w:cs="Verdana"/>
          <w:bCs/>
          <w:sz w:val="20"/>
          <w:szCs w:val="42"/>
          <w:lang w:val="en-US"/>
        </w:rPr>
        <w:t>Xylexpo</w:t>
      </w:r>
      <w:proofErr w:type="spellEnd"/>
      <w:r w:rsidRPr="00A9253C">
        <w:rPr>
          <w:rFonts w:ascii="Arial" w:hAnsi="Arial" w:cs="Verdana"/>
          <w:bCs/>
          <w:sz w:val="20"/>
          <w:szCs w:val="42"/>
          <w:lang w:val="en-US"/>
        </w:rPr>
        <w:t xml:space="preserve"> President, presented the awards for the </w:t>
      </w:r>
      <w:r w:rsidRPr="00A9253C">
        <w:rPr>
          <w:rFonts w:ascii="Arial" w:hAnsi="Arial" w:cs="Verdana"/>
          <w:b/>
          <w:bCs/>
          <w:sz w:val="20"/>
          <w:szCs w:val="42"/>
          <w:lang w:val="en-US"/>
        </w:rPr>
        <w:t>“</w:t>
      </w:r>
      <w:r w:rsidRPr="00A9253C">
        <w:rPr>
          <w:rFonts w:ascii="Arial" w:hAnsi="Arial"/>
          <w:b/>
          <w:sz w:val="20"/>
          <w:lang w:val="en-US"/>
        </w:rPr>
        <w:t>Panel processing”</w:t>
      </w:r>
      <w:r w:rsidRPr="00A9253C">
        <w:rPr>
          <w:rFonts w:ascii="Arial" w:hAnsi="Arial"/>
          <w:sz w:val="20"/>
          <w:lang w:val="en-US"/>
        </w:rPr>
        <w:t xml:space="preserve"> category.</w:t>
      </w:r>
      <w:r w:rsidR="0064154D" w:rsidRPr="00A9253C">
        <w:rPr>
          <w:rFonts w:ascii="Arial" w:hAnsi="Arial"/>
          <w:color w:val="000000" w:themeColor="text1"/>
          <w:sz w:val="20"/>
          <w:lang w:val="en-US"/>
        </w:rPr>
        <w:t xml:space="preserve"> </w:t>
      </w:r>
      <w:r w:rsidRPr="00A9253C">
        <w:rPr>
          <w:rFonts w:ascii="Arial" w:hAnsi="Arial"/>
          <w:sz w:val="20"/>
          <w:lang w:val="en-US"/>
        </w:rPr>
        <w:t xml:space="preserve">The first prize went to </w:t>
      </w:r>
      <w:proofErr w:type="spellStart"/>
      <w:r w:rsidRPr="00A9253C">
        <w:rPr>
          <w:rFonts w:ascii="Arial" w:hAnsi="Arial"/>
          <w:b/>
          <w:sz w:val="20"/>
          <w:lang w:val="en-US"/>
        </w:rPr>
        <w:t>Scm</w:t>
      </w:r>
      <w:proofErr w:type="spellEnd"/>
      <w:r w:rsidRPr="00A9253C">
        <w:rPr>
          <w:rFonts w:ascii="Arial" w:hAnsi="Arial"/>
          <w:b/>
          <w:sz w:val="20"/>
          <w:lang w:val="en-US"/>
        </w:rPr>
        <w:t xml:space="preserve"> Group</w:t>
      </w:r>
      <w:r w:rsidRPr="00A9253C">
        <w:rPr>
          <w:rFonts w:ascii="Arial" w:hAnsi="Arial"/>
          <w:sz w:val="20"/>
          <w:lang w:val="en-US"/>
        </w:rPr>
        <w:t xml:space="preserve"> from Rimini for the Stefani-branded </w:t>
      </w:r>
      <w:proofErr w:type="spellStart"/>
      <w:r w:rsidRPr="00A9253C">
        <w:rPr>
          <w:rFonts w:ascii="Arial" w:hAnsi="Arial"/>
          <w:sz w:val="20"/>
          <w:lang w:val="en-US"/>
        </w:rPr>
        <w:t>edgebanding</w:t>
      </w:r>
      <w:proofErr w:type="spellEnd"/>
      <w:r w:rsidRPr="00A9253C">
        <w:rPr>
          <w:rFonts w:ascii="Arial" w:hAnsi="Arial"/>
          <w:sz w:val="20"/>
          <w:lang w:val="en-US"/>
        </w:rPr>
        <w:t xml:space="preserve"> solution “J-Shape”, a </w:t>
      </w:r>
      <w:proofErr w:type="spellStart"/>
      <w:r w:rsidRPr="00A9253C">
        <w:rPr>
          <w:rFonts w:ascii="Arial" w:hAnsi="Arial"/>
          <w:sz w:val="20"/>
          <w:lang w:val="en-US"/>
        </w:rPr>
        <w:t>softforming</w:t>
      </w:r>
      <w:proofErr w:type="spellEnd"/>
      <w:r w:rsidRPr="00A9253C">
        <w:rPr>
          <w:rFonts w:ascii="Arial" w:hAnsi="Arial"/>
          <w:sz w:val="20"/>
          <w:lang w:val="en-US"/>
        </w:rPr>
        <w:t xml:space="preserve"> process for complex surface</w:t>
      </w:r>
      <w:r w:rsidR="002C446B" w:rsidRPr="00A9253C">
        <w:rPr>
          <w:rFonts w:ascii="Arial" w:hAnsi="Arial"/>
          <w:sz w:val="20"/>
          <w:lang w:val="en-US"/>
        </w:rPr>
        <w:t>s</w:t>
      </w:r>
      <w:r w:rsidRPr="00A9253C">
        <w:rPr>
          <w:rFonts w:ascii="Arial" w:hAnsi="Arial"/>
          <w:sz w:val="20"/>
          <w:lang w:val="en-US"/>
        </w:rPr>
        <w:t>.</w:t>
      </w:r>
      <w:r w:rsidR="0064154D" w:rsidRPr="00A9253C">
        <w:rPr>
          <w:rFonts w:ascii="Arial" w:hAnsi="Arial"/>
          <w:color w:val="000000" w:themeColor="text1"/>
          <w:sz w:val="20"/>
          <w:lang w:val="en-US"/>
        </w:rPr>
        <w:t xml:space="preserve"> </w:t>
      </w:r>
      <w:r w:rsidR="002C446B" w:rsidRPr="00A9253C">
        <w:rPr>
          <w:rFonts w:ascii="Arial" w:hAnsi="Arial"/>
          <w:sz w:val="20"/>
          <w:lang w:val="en-US"/>
        </w:rPr>
        <w:t>The justification:</w:t>
      </w:r>
      <w:r w:rsidR="0064154D" w:rsidRPr="00A9253C">
        <w:rPr>
          <w:rFonts w:ascii="Arial" w:hAnsi="Arial"/>
          <w:color w:val="000000" w:themeColor="text1"/>
          <w:sz w:val="20"/>
          <w:lang w:val="en-US"/>
        </w:rPr>
        <w:t xml:space="preserve"> </w:t>
      </w:r>
      <w:r w:rsidR="002C446B" w:rsidRPr="00A9253C">
        <w:rPr>
          <w:rFonts w:ascii="Arial" w:hAnsi="Arial" w:cs="Verdana"/>
          <w:bCs/>
          <w:i/>
          <w:sz w:val="20"/>
          <w:szCs w:val="42"/>
          <w:lang w:val="en-US"/>
        </w:rPr>
        <w:t>“</w:t>
      </w:r>
      <w:r w:rsidR="00862D15" w:rsidRPr="00A9253C">
        <w:rPr>
          <w:rFonts w:ascii="Arial" w:hAnsi="Arial" w:cs="Verdana"/>
          <w:bCs/>
          <w:i/>
          <w:sz w:val="20"/>
          <w:szCs w:val="42"/>
          <w:lang w:val="en-US"/>
        </w:rPr>
        <w:t xml:space="preserve">It gives an excellent response to market requirements for the </w:t>
      </w:r>
      <w:proofErr w:type="spellStart"/>
      <w:r w:rsidR="00862D15" w:rsidRPr="00A9253C">
        <w:rPr>
          <w:rFonts w:ascii="Arial" w:hAnsi="Arial" w:cs="Verdana"/>
          <w:bCs/>
          <w:i/>
          <w:sz w:val="20"/>
          <w:szCs w:val="42"/>
          <w:lang w:val="en-US"/>
        </w:rPr>
        <w:t>edgebanding</w:t>
      </w:r>
      <w:proofErr w:type="spellEnd"/>
      <w:r w:rsidR="00862D15" w:rsidRPr="00A9253C">
        <w:rPr>
          <w:rFonts w:ascii="Arial" w:hAnsi="Arial" w:cs="Verdana"/>
          <w:bCs/>
          <w:i/>
          <w:sz w:val="20"/>
          <w:szCs w:val="42"/>
          <w:lang w:val="en-US"/>
        </w:rPr>
        <w:t xml:space="preserve"> of ergonomic profiles within a small footprint</w:t>
      </w:r>
      <w:r w:rsidR="002C446B" w:rsidRPr="00A9253C">
        <w:rPr>
          <w:rFonts w:ascii="Arial" w:hAnsi="Arial" w:cs="Verdana"/>
          <w:bCs/>
          <w:i/>
          <w:sz w:val="20"/>
          <w:szCs w:val="42"/>
          <w:lang w:val="en-US"/>
        </w:rPr>
        <w:t xml:space="preserve">, </w:t>
      </w:r>
      <w:r w:rsidR="00862D15" w:rsidRPr="00A9253C">
        <w:rPr>
          <w:rFonts w:ascii="Arial" w:hAnsi="Arial" w:cs="Verdana"/>
          <w:bCs/>
          <w:i/>
          <w:sz w:val="20"/>
          <w:szCs w:val="42"/>
          <w:lang w:val="en-US"/>
        </w:rPr>
        <w:t>using polyurethane glues for applications involving narrow radii and thick edges</w:t>
      </w:r>
      <w:r w:rsidR="002C446B" w:rsidRPr="00A9253C">
        <w:rPr>
          <w:rFonts w:ascii="Arial" w:hAnsi="Arial" w:cs="Verdana"/>
          <w:bCs/>
          <w:i/>
          <w:sz w:val="20"/>
          <w:szCs w:val="42"/>
          <w:lang w:val="en-US"/>
        </w:rPr>
        <w:t>”.</w:t>
      </w:r>
    </w:p>
    <w:p w:rsidR="003A78EE" w:rsidRPr="00A9253C" w:rsidRDefault="00862D15" w:rsidP="003A78EE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A9253C">
        <w:rPr>
          <w:rFonts w:ascii="Arial" w:hAnsi="Arial" w:cs="Verdana"/>
          <w:bCs/>
          <w:sz w:val="20"/>
          <w:szCs w:val="42"/>
          <w:lang w:val="en-US"/>
        </w:rPr>
        <w:t xml:space="preserve">At number two, </w:t>
      </w:r>
      <w:proofErr w:type="spellStart"/>
      <w:r w:rsidRPr="00A9253C">
        <w:rPr>
          <w:rFonts w:ascii="Arial" w:hAnsi="Arial" w:cs="Verdana"/>
          <w:b/>
          <w:bCs/>
          <w:sz w:val="20"/>
          <w:szCs w:val="42"/>
          <w:lang w:val="en-US"/>
        </w:rPr>
        <w:t>Biesse</w:t>
      </w:r>
      <w:proofErr w:type="spellEnd"/>
      <w:r w:rsidRPr="00A9253C">
        <w:rPr>
          <w:rFonts w:ascii="Arial" w:hAnsi="Arial" w:cs="Verdana"/>
          <w:b/>
          <w:bCs/>
          <w:sz w:val="20"/>
          <w:szCs w:val="42"/>
          <w:lang w:val="en-US"/>
        </w:rPr>
        <w:t xml:space="preserve"> Group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 xml:space="preserve"> from Pesaro for their </w:t>
      </w:r>
      <w:r w:rsidRPr="00A9253C">
        <w:rPr>
          <w:rFonts w:ascii="Arial" w:hAnsi="Arial"/>
          <w:sz w:val="20"/>
          <w:lang w:val="en-US"/>
        </w:rPr>
        <w:t xml:space="preserve">“Heat Control System” 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>device to monitor the temperature of glue spread onto a panel before applying the edge</w:t>
      </w:r>
      <w:r w:rsidRPr="00A9253C">
        <w:rPr>
          <w:rFonts w:ascii="Arial" w:hAnsi="Arial"/>
          <w:sz w:val="20"/>
          <w:lang w:val="en-US"/>
        </w:rPr>
        <w:t>.</w:t>
      </w:r>
      <w:r w:rsidR="0064154D" w:rsidRPr="00A9253C">
        <w:rPr>
          <w:rFonts w:ascii="Arial" w:hAnsi="Arial"/>
          <w:sz w:val="20"/>
          <w:lang w:val="en-US"/>
        </w:rPr>
        <w:t xml:space="preserve"> </w:t>
      </w:r>
      <w:r w:rsidRPr="00A9253C">
        <w:rPr>
          <w:rFonts w:ascii="Arial" w:hAnsi="Arial"/>
          <w:sz w:val="20"/>
          <w:lang w:val="en-US"/>
        </w:rPr>
        <w:t>The justification states:</w:t>
      </w:r>
      <w:r w:rsidR="0064154D" w:rsidRPr="00A9253C">
        <w:rPr>
          <w:rFonts w:ascii="Arial" w:hAnsi="Arial"/>
          <w:sz w:val="20"/>
          <w:lang w:val="en-US"/>
        </w:rPr>
        <w:t xml:space="preserve"> </w:t>
      </w:r>
      <w:r w:rsidRPr="00A9253C">
        <w:rPr>
          <w:rFonts w:ascii="Arial" w:hAnsi="Arial"/>
          <w:i/>
          <w:sz w:val="20"/>
          <w:lang w:val="en-US"/>
        </w:rPr>
        <w:t>“</w:t>
      </w:r>
      <w:r w:rsidRPr="00A9253C">
        <w:rPr>
          <w:rFonts w:ascii="Arial" w:hAnsi="Arial" w:cs="Verdana"/>
          <w:bCs/>
          <w:i/>
          <w:sz w:val="20"/>
          <w:szCs w:val="42"/>
          <w:lang w:val="en-US"/>
        </w:rPr>
        <w:t>The device allows to measure temperature in spots far from the application area, to support the proper adjustment of process parameters”.</w:t>
      </w:r>
    </w:p>
    <w:p w:rsidR="00260EA9" w:rsidRDefault="00862D15" w:rsidP="003A78EE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i/>
          <w:sz w:val="20"/>
          <w:szCs w:val="42"/>
          <w:lang w:val="en-US"/>
        </w:rPr>
      </w:pPr>
      <w:r w:rsidRPr="00A9253C">
        <w:rPr>
          <w:rFonts w:ascii="Arial" w:hAnsi="Arial" w:cs="Verdana"/>
          <w:bCs/>
          <w:sz w:val="20"/>
          <w:szCs w:val="42"/>
          <w:lang w:val="en-US"/>
        </w:rPr>
        <w:t xml:space="preserve">At number three, </w:t>
      </w:r>
      <w:r w:rsidRPr="00A9253C">
        <w:rPr>
          <w:rFonts w:ascii="Arial" w:hAnsi="Arial" w:cs="Verdana"/>
          <w:b/>
          <w:bCs/>
          <w:sz w:val="20"/>
          <w:szCs w:val="42"/>
          <w:lang w:val="en-US"/>
        </w:rPr>
        <w:t>Metal World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 xml:space="preserve"> from Pavia di Udine for “Turbo System”, a device to clean surfaces during milling operations.</w:t>
      </w:r>
      <w:r w:rsidR="0064154D" w:rsidRPr="00A9253C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>Justification:</w:t>
      </w:r>
      <w:r w:rsidR="0064154D" w:rsidRPr="00A9253C">
        <w:rPr>
          <w:rFonts w:ascii="Arial" w:hAnsi="Arial" w:cs="Verdana"/>
          <w:bCs/>
          <w:sz w:val="20"/>
          <w:szCs w:val="42"/>
          <w:lang w:val="en-US"/>
        </w:rPr>
        <w:t xml:space="preserve"> </w:t>
      </w:r>
      <w:r w:rsidRPr="00A9253C">
        <w:rPr>
          <w:rFonts w:ascii="Arial" w:hAnsi="Arial" w:cs="Verdana"/>
          <w:bCs/>
          <w:i/>
          <w:sz w:val="20"/>
          <w:szCs w:val="42"/>
          <w:lang w:val="en-US"/>
        </w:rPr>
        <w:t>“The turbulence generated by compressed air ensures the effective elimination of processing scraps”.</w:t>
      </w:r>
    </w:p>
    <w:p w:rsidR="00260EA9" w:rsidRDefault="00260EA9" w:rsidP="003A78EE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i/>
          <w:sz w:val="20"/>
          <w:szCs w:val="42"/>
          <w:lang w:val="en-US"/>
        </w:rPr>
      </w:pPr>
    </w:p>
    <w:p w:rsidR="00260EA9" w:rsidRPr="00A9253C" w:rsidRDefault="00260EA9" w:rsidP="00260EA9">
      <w:pPr>
        <w:tabs>
          <w:tab w:val="left" w:pos="0"/>
        </w:tabs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A9253C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At the last minute, the jury assigned a special mention to the German company </w:t>
      </w:r>
      <w:proofErr w:type="spellStart"/>
      <w:r w:rsidRPr="00A9253C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Baumer</w:t>
      </w:r>
      <w:proofErr w:type="spellEnd"/>
      <w:r w:rsidRPr="00A9253C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 xml:space="preserve"> Inspection</w:t>
      </w:r>
      <w:r w:rsidRPr="00A9253C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for “</w:t>
      </w:r>
      <w:proofErr w:type="spellStart"/>
      <w:r w:rsidRPr="00A9253C">
        <w:rPr>
          <w:rFonts w:ascii="Arial" w:hAnsi="Arial" w:cs="Verdana"/>
          <w:bCs/>
          <w:color w:val="000000"/>
          <w:sz w:val="20"/>
          <w:szCs w:val="42"/>
          <w:lang w:val="en-US"/>
        </w:rPr>
        <w:t>ColourBrain</w:t>
      </w:r>
      <w:proofErr w:type="spellEnd"/>
      <w:r w:rsidRPr="00A9253C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Size”, a modular measuring system for the high-precision optical control of finished panels.</w:t>
      </w:r>
    </w:p>
    <w:p w:rsidR="003A78EE" w:rsidRPr="00A9253C" w:rsidRDefault="003A78EE" w:rsidP="003A78EE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i/>
          <w:color w:val="000000"/>
          <w:sz w:val="20"/>
          <w:szCs w:val="42"/>
          <w:lang w:val="en-US"/>
        </w:rPr>
      </w:pPr>
    </w:p>
    <w:p w:rsidR="003A78EE" w:rsidRPr="00A9253C" w:rsidRDefault="003A78EE" w:rsidP="003A78EE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:rsidR="003A78EE" w:rsidRDefault="003A78EE" w:rsidP="003A78EE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:rsidR="00A9253C" w:rsidRPr="00A9253C" w:rsidRDefault="00A9253C" w:rsidP="003A78EE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:rsidR="003A78EE" w:rsidRPr="00A9253C" w:rsidRDefault="00862D15" w:rsidP="003A78EE">
      <w:pPr>
        <w:widowControl w:val="0"/>
        <w:tabs>
          <w:tab w:val="left" w:pos="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A9253C">
        <w:rPr>
          <w:rFonts w:ascii="Arial" w:hAnsi="Arial" w:cs="Verdana"/>
          <w:bCs/>
          <w:sz w:val="20"/>
          <w:szCs w:val="42"/>
          <w:lang w:val="en-US"/>
        </w:rPr>
        <w:t xml:space="preserve">In the </w:t>
      </w:r>
      <w:r w:rsidRPr="00A9253C">
        <w:rPr>
          <w:rFonts w:ascii="Arial" w:hAnsi="Arial" w:cs="Verdana"/>
          <w:b/>
          <w:bCs/>
          <w:sz w:val="20"/>
          <w:szCs w:val="42"/>
          <w:lang w:val="en-US"/>
        </w:rPr>
        <w:t>“</w:t>
      </w:r>
      <w:r w:rsidRPr="00A9253C">
        <w:rPr>
          <w:rFonts w:ascii="Arial" w:hAnsi="Arial"/>
          <w:b/>
          <w:sz w:val="20"/>
          <w:lang w:val="en-US"/>
        </w:rPr>
        <w:t>Finishing”</w:t>
      </w:r>
      <w:r w:rsidRPr="00A9253C">
        <w:rPr>
          <w:rFonts w:ascii="Arial" w:hAnsi="Arial"/>
          <w:sz w:val="20"/>
          <w:lang w:val="en-US"/>
        </w:rPr>
        <w:t xml:space="preserve"> section, the first prize went to </w:t>
      </w:r>
      <w:proofErr w:type="spellStart"/>
      <w:r w:rsidRPr="00A9253C">
        <w:rPr>
          <w:rFonts w:ascii="Arial" w:hAnsi="Arial"/>
          <w:b/>
          <w:sz w:val="20"/>
          <w:lang w:val="en-US"/>
        </w:rPr>
        <w:t>Cefla</w:t>
      </w:r>
      <w:proofErr w:type="spellEnd"/>
      <w:r w:rsidRPr="00A9253C">
        <w:rPr>
          <w:rFonts w:ascii="Arial" w:hAnsi="Arial"/>
          <w:sz w:val="20"/>
          <w:lang w:val="en-US"/>
        </w:rPr>
        <w:t xml:space="preserve"> from </w:t>
      </w:r>
      <w:proofErr w:type="spellStart"/>
      <w:r w:rsidRPr="00A9253C">
        <w:rPr>
          <w:rFonts w:ascii="Arial" w:hAnsi="Arial"/>
          <w:sz w:val="20"/>
          <w:lang w:val="en-US"/>
        </w:rPr>
        <w:t>Imola</w:t>
      </w:r>
      <w:proofErr w:type="spellEnd"/>
      <w:r w:rsidRPr="00A9253C">
        <w:rPr>
          <w:rFonts w:ascii="Arial" w:hAnsi="Arial"/>
          <w:sz w:val="20"/>
          <w:lang w:val="en-US"/>
        </w:rPr>
        <w:t xml:space="preserve"> for “</w:t>
      </w:r>
      <w:proofErr w:type="spellStart"/>
      <w:r w:rsidRPr="00A9253C">
        <w:rPr>
          <w:rFonts w:ascii="Arial" w:hAnsi="Arial"/>
          <w:sz w:val="20"/>
          <w:lang w:val="en-US"/>
        </w:rPr>
        <w:t>iGiottoApp</w:t>
      </w:r>
      <w:proofErr w:type="spellEnd"/>
      <w:r w:rsidRPr="00A9253C">
        <w:rPr>
          <w:rFonts w:ascii="Arial" w:hAnsi="Arial"/>
          <w:sz w:val="20"/>
          <w:lang w:val="en-US"/>
        </w:rPr>
        <w:t xml:space="preserve"> X2”,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 xml:space="preserve"> </w:t>
      </w:r>
      <w:r w:rsidR="004304F6" w:rsidRPr="00A9253C">
        <w:rPr>
          <w:rFonts w:ascii="Arial" w:hAnsi="Arial" w:cs="Verdana"/>
          <w:bCs/>
          <w:sz w:val="20"/>
          <w:szCs w:val="42"/>
          <w:lang w:val="en-US"/>
        </w:rPr>
        <w:t>a pair of articulated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 xml:space="preserve"> robot</w:t>
      </w:r>
      <w:r w:rsidR="004304F6" w:rsidRPr="00A9253C">
        <w:rPr>
          <w:rFonts w:ascii="Arial" w:hAnsi="Arial" w:cs="Verdana"/>
          <w:bCs/>
          <w:sz w:val="20"/>
          <w:szCs w:val="42"/>
          <w:lang w:val="en-US"/>
        </w:rPr>
        <w:t>s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 xml:space="preserve"> </w:t>
      </w:r>
      <w:r w:rsidR="004304F6" w:rsidRPr="00A9253C">
        <w:rPr>
          <w:rFonts w:ascii="Arial" w:hAnsi="Arial" w:cs="Verdana"/>
          <w:bCs/>
          <w:sz w:val="20"/>
          <w:szCs w:val="42"/>
          <w:lang w:val="en-US"/>
        </w:rPr>
        <w:t>for automated surface coating, also for non-flat surfaces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>.</w:t>
      </w:r>
    </w:p>
    <w:p w:rsidR="003A78EE" w:rsidRPr="00A9253C" w:rsidRDefault="004304F6" w:rsidP="003A78EE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i/>
          <w:color w:val="000000"/>
          <w:sz w:val="20"/>
          <w:szCs w:val="42"/>
          <w:lang w:val="en-US"/>
        </w:rPr>
      </w:pPr>
      <w:r w:rsidRPr="00A9253C">
        <w:rPr>
          <w:rFonts w:ascii="Arial" w:hAnsi="Arial" w:cs="Verdana"/>
          <w:bCs/>
          <w:sz w:val="20"/>
          <w:szCs w:val="42"/>
          <w:lang w:val="en-US"/>
        </w:rPr>
        <w:t>Justification:</w:t>
      </w:r>
      <w:r w:rsidR="0064154D" w:rsidRPr="00A9253C">
        <w:rPr>
          <w:rFonts w:ascii="Arial" w:hAnsi="Arial" w:cs="Verdana"/>
          <w:bCs/>
          <w:sz w:val="20"/>
          <w:szCs w:val="42"/>
          <w:lang w:val="en-US"/>
        </w:rPr>
        <w:t xml:space="preserve"> </w:t>
      </w:r>
      <w:r w:rsidRPr="00A9253C">
        <w:rPr>
          <w:rFonts w:ascii="Arial" w:hAnsi="Arial" w:cs="Verdana"/>
          <w:bCs/>
          <w:i/>
          <w:sz w:val="20"/>
          <w:szCs w:val="42"/>
          <w:lang w:val="en-US"/>
        </w:rPr>
        <w:t>“Simple integration of mechanical and IT components to handle a continuous flow of parts in random positions, featuring a high level of operating freedom and robot interaction within a common area, with consequently high productivity”.</w:t>
      </w:r>
    </w:p>
    <w:p w:rsidR="003A78EE" w:rsidRPr="00A9253C" w:rsidRDefault="004304F6" w:rsidP="003A78EE">
      <w:pPr>
        <w:tabs>
          <w:tab w:val="left" w:pos="0"/>
        </w:tabs>
        <w:rPr>
          <w:rFonts w:ascii="Arial" w:hAnsi="Arial" w:cs="Verdana"/>
          <w:bCs/>
          <w:i/>
          <w:color w:val="000000"/>
          <w:sz w:val="20"/>
          <w:szCs w:val="42"/>
          <w:lang w:val="en-US"/>
        </w:rPr>
      </w:pPr>
      <w:r w:rsidRPr="00A9253C">
        <w:rPr>
          <w:rFonts w:ascii="Arial" w:hAnsi="Arial" w:cs="Verdana"/>
          <w:bCs/>
          <w:sz w:val="20"/>
          <w:szCs w:val="42"/>
          <w:lang w:val="en-US"/>
        </w:rPr>
        <w:t>At number two again</w:t>
      </w:r>
      <w:r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Pr="00A9253C">
        <w:rPr>
          <w:rFonts w:ascii="Arial" w:hAnsi="Arial"/>
          <w:b/>
          <w:sz w:val="20"/>
          <w:lang w:val="en-US"/>
        </w:rPr>
        <w:t>Biesse</w:t>
      </w:r>
      <w:proofErr w:type="spellEnd"/>
      <w:r w:rsidRPr="00A9253C">
        <w:rPr>
          <w:rFonts w:ascii="Arial" w:hAnsi="Arial"/>
          <w:b/>
          <w:sz w:val="20"/>
          <w:lang w:val="en-US"/>
        </w:rPr>
        <w:t xml:space="preserve"> Group</w:t>
      </w:r>
      <w:r w:rsidRPr="00A9253C">
        <w:rPr>
          <w:rFonts w:ascii="Arial" w:hAnsi="Arial"/>
          <w:sz w:val="20"/>
          <w:lang w:val="en-US"/>
        </w:rPr>
        <w:t xml:space="preserve"> from Pesaro with “Opera R”, a Viet technology for unconventional automated sanding operations on 3D parts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>.</w:t>
      </w:r>
      <w:r w:rsidR="0064154D" w:rsidRPr="00A9253C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>The justification:</w:t>
      </w:r>
      <w:r w:rsidR="0064154D" w:rsidRPr="00A9253C">
        <w:rPr>
          <w:rFonts w:ascii="Arial" w:hAnsi="Arial" w:cs="Verdana"/>
          <w:bCs/>
          <w:sz w:val="20"/>
          <w:szCs w:val="42"/>
          <w:lang w:val="en-US"/>
        </w:rPr>
        <w:t xml:space="preserve"> </w:t>
      </w:r>
      <w:r w:rsidRPr="00A9253C">
        <w:rPr>
          <w:rFonts w:ascii="Arial" w:hAnsi="Arial" w:cs="Verdana"/>
          <w:bCs/>
          <w:i/>
          <w:sz w:val="20"/>
          <w:szCs w:val="42"/>
          <w:lang w:val="en-US"/>
        </w:rPr>
        <w:t>“Effective application of robot technology to sanding and surface finishing, designed to fill the gaps of manual processes”.</w:t>
      </w:r>
      <w:r w:rsidR="0064154D" w:rsidRPr="00A9253C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 xml:space="preserve"> </w:t>
      </w:r>
    </w:p>
    <w:p w:rsidR="003A78EE" w:rsidRPr="00A9253C" w:rsidRDefault="00DA77B2" w:rsidP="003A78EE">
      <w:pPr>
        <w:tabs>
          <w:tab w:val="left" w:pos="0"/>
        </w:tabs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A9253C">
        <w:rPr>
          <w:rFonts w:ascii="Arial" w:hAnsi="Arial"/>
          <w:sz w:val="20"/>
          <w:lang w:val="en-US"/>
        </w:rPr>
        <w:t xml:space="preserve">At number three, </w:t>
      </w:r>
      <w:r w:rsidRPr="00A9253C">
        <w:rPr>
          <w:rFonts w:ascii="Arial" w:hAnsi="Arial"/>
          <w:b/>
          <w:sz w:val="20"/>
          <w:lang w:val="en-US"/>
        </w:rPr>
        <w:t>EMC</w:t>
      </w:r>
      <w:r w:rsidRPr="00A9253C">
        <w:rPr>
          <w:rFonts w:ascii="Arial" w:hAnsi="Arial"/>
          <w:sz w:val="20"/>
          <w:lang w:val="en-US"/>
        </w:rPr>
        <w:t xml:space="preserve"> from </w:t>
      </w:r>
      <w:proofErr w:type="spellStart"/>
      <w:r w:rsidRPr="00A9253C">
        <w:rPr>
          <w:rFonts w:ascii="Arial" w:hAnsi="Arial"/>
          <w:sz w:val="20"/>
          <w:lang w:val="en-US"/>
        </w:rPr>
        <w:t>Imola</w:t>
      </w:r>
      <w:proofErr w:type="spellEnd"/>
      <w:r w:rsidRPr="00A9253C">
        <w:rPr>
          <w:rFonts w:ascii="Arial" w:hAnsi="Arial"/>
          <w:sz w:val="20"/>
          <w:lang w:val="en-US"/>
        </w:rPr>
        <w:t xml:space="preserve"> for “R-</w:t>
      </w:r>
      <w:proofErr w:type="spellStart"/>
      <w:r w:rsidRPr="00A9253C">
        <w:rPr>
          <w:rFonts w:ascii="Arial" w:hAnsi="Arial"/>
          <w:sz w:val="20"/>
          <w:lang w:val="en-US"/>
        </w:rPr>
        <w:t>Evo</w:t>
      </w:r>
      <w:proofErr w:type="spellEnd"/>
      <w:r w:rsidRPr="00A9253C">
        <w:rPr>
          <w:rFonts w:ascii="Arial" w:hAnsi="Arial"/>
          <w:sz w:val="20"/>
          <w:lang w:val="en-US"/>
        </w:rPr>
        <w:t xml:space="preserve">”, 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>a sanding machine for multi-directional superfinishing with rotary system.</w:t>
      </w:r>
      <w:r w:rsidR="0064154D" w:rsidRPr="00A9253C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</w:t>
      </w:r>
      <w:r w:rsidRPr="00A9253C">
        <w:rPr>
          <w:rFonts w:ascii="Arial" w:hAnsi="Arial" w:cs="Verdana"/>
          <w:bCs/>
          <w:sz w:val="20"/>
          <w:szCs w:val="42"/>
          <w:lang w:val="en-US"/>
        </w:rPr>
        <w:t>Justification:</w:t>
      </w:r>
      <w:r w:rsidR="0064154D" w:rsidRPr="00A9253C">
        <w:rPr>
          <w:rFonts w:ascii="Arial" w:hAnsi="Arial" w:cs="Verdana"/>
          <w:bCs/>
          <w:sz w:val="20"/>
          <w:szCs w:val="42"/>
          <w:lang w:val="en-US"/>
        </w:rPr>
        <w:t xml:space="preserve"> </w:t>
      </w:r>
      <w:r w:rsidRPr="00A9253C">
        <w:rPr>
          <w:rFonts w:ascii="Arial" w:hAnsi="Arial" w:cs="Verdana"/>
          <w:bCs/>
          <w:i/>
          <w:sz w:val="20"/>
          <w:szCs w:val="42"/>
          <w:lang w:val="en-US"/>
        </w:rPr>
        <w:t>“</w:t>
      </w:r>
      <w:r w:rsidR="00E331C4" w:rsidRPr="00A9253C">
        <w:rPr>
          <w:rFonts w:ascii="Arial" w:hAnsi="Arial" w:cs="Verdana"/>
          <w:bCs/>
          <w:i/>
          <w:sz w:val="20"/>
          <w:szCs w:val="42"/>
          <w:lang w:val="en-US"/>
        </w:rPr>
        <w:t>An advanced system that effectively integrates</w:t>
      </w:r>
      <w:r w:rsidRPr="00A9253C">
        <w:rPr>
          <w:rFonts w:ascii="Arial" w:hAnsi="Arial" w:cs="Verdana"/>
          <w:bCs/>
          <w:i/>
          <w:sz w:val="20"/>
          <w:szCs w:val="42"/>
          <w:lang w:val="en-US"/>
        </w:rPr>
        <w:t xml:space="preserve"> </w:t>
      </w:r>
      <w:r w:rsidR="00E331C4" w:rsidRPr="00A9253C">
        <w:rPr>
          <w:rFonts w:ascii="Arial" w:hAnsi="Arial" w:cs="Verdana"/>
          <w:bCs/>
          <w:i/>
          <w:sz w:val="20"/>
          <w:szCs w:val="42"/>
          <w:lang w:val="en-US"/>
        </w:rPr>
        <w:t>the belt’s cyclic motion with the rotation of its support</w:t>
      </w:r>
      <w:r w:rsidRPr="00A9253C">
        <w:rPr>
          <w:rFonts w:ascii="Arial" w:hAnsi="Arial" w:cs="Verdana"/>
          <w:bCs/>
          <w:i/>
          <w:sz w:val="20"/>
          <w:szCs w:val="42"/>
          <w:lang w:val="en-US"/>
        </w:rPr>
        <w:t xml:space="preserve">, </w:t>
      </w:r>
      <w:r w:rsidR="00E331C4" w:rsidRPr="00A9253C">
        <w:rPr>
          <w:rFonts w:ascii="Arial" w:hAnsi="Arial" w:cs="Verdana"/>
          <w:bCs/>
          <w:i/>
          <w:sz w:val="20"/>
          <w:szCs w:val="42"/>
          <w:lang w:val="en-US"/>
        </w:rPr>
        <w:t>optimizing the efficiency of operations and the final result</w:t>
      </w:r>
      <w:r w:rsidRPr="00A9253C">
        <w:rPr>
          <w:rFonts w:ascii="Arial" w:hAnsi="Arial" w:cs="Verdana"/>
          <w:bCs/>
          <w:i/>
          <w:sz w:val="20"/>
          <w:szCs w:val="42"/>
          <w:lang w:val="en-US"/>
        </w:rPr>
        <w:t>”.</w:t>
      </w:r>
    </w:p>
    <w:p w:rsidR="00260EA9" w:rsidRDefault="00260EA9" w:rsidP="003A78EE">
      <w:pPr>
        <w:tabs>
          <w:tab w:val="left" w:pos="0"/>
        </w:tabs>
        <w:rPr>
          <w:rFonts w:ascii="Arial" w:hAnsi="Arial" w:cs="Verdana"/>
          <w:bCs/>
          <w:sz w:val="20"/>
          <w:szCs w:val="42"/>
          <w:lang w:val="en-US"/>
        </w:rPr>
      </w:pPr>
    </w:p>
    <w:p w:rsidR="003A78EE" w:rsidRPr="00A9253C" w:rsidRDefault="00AC47F4" w:rsidP="003A78EE">
      <w:pPr>
        <w:tabs>
          <w:tab w:val="left" w:pos="0"/>
        </w:tabs>
        <w:rPr>
          <w:rFonts w:ascii="Arial" w:hAnsi="Arial"/>
          <w:sz w:val="20"/>
          <w:lang w:val="en-US"/>
        </w:rPr>
      </w:pPr>
      <w:r w:rsidRPr="00A9253C">
        <w:rPr>
          <w:rFonts w:ascii="Arial" w:hAnsi="Arial" w:cs="Verdana"/>
          <w:bCs/>
          <w:sz w:val="20"/>
          <w:szCs w:val="42"/>
          <w:lang w:val="en-US"/>
        </w:rPr>
        <w:t xml:space="preserve">The awards in this section were presented by </w:t>
      </w:r>
      <w:r w:rsidRPr="00A9253C">
        <w:rPr>
          <w:rFonts w:ascii="Arial" w:hAnsi="Arial" w:cs="Verdana"/>
          <w:b/>
          <w:bCs/>
          <w:sz w:val="20"/>
          <w:szCs w:val="42"/>
          <w:lang w:val="en-US"/>
        </w:rPr>
        <w:t xml:space="preserve">Stefano </w:t>
      </w:r>
      <w:proofErr w:type="spellStart"/>
      <w:r w:rsidRPr="00A9253C">
        <w:rPr>
          <w:rFonts w:ascii="Arial" w:hAnsi="Arial" w:cs="Verdana"/>
          <w:b/>
          <w:bCs/>
          <w:sz w:val="20"/>
          <w:szCs w:val="42"/>
          <w:lang w:val="en-US"/>
        </w:rPr>
        <w:t>Berti</w:t>
      </w:r>
      <w:proofErr w:type="spellEnd"/>
      <w:r w:rsidRPr="00A9253C">
        <w:rPr>
          <w:rFonts w:ascii="Arial" w:hAnsi="Arial" w:cs="Verdana"/>
          <w:bCs/>
          <w:sz w:val="20"/>
          <w:szCs w:val="42"/>
          <w:lang w:val="en-US"/>
        </w:rPr>
        <w:t>, president of the jury and director of</w:t>
      </w:r>
      <w:r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Pr="00A9253C">
        <w:rPr>
          <w:rFonts w:ascii="Arial" w:hAnsi="Arial"/>
          <w:sz w:val="20"/>
          <w:lang w:val="en-US"/>
        </w:rPr>
        <w:t>Ricerca</w:t>
      </w:r>
      <w:proofErr w:type="spellEnd"/>
      <w:r w:rsidRPr="00A9253C">
        <w:rPr>
          <w:rFonts w:ascii="Arial" w:hAnsi="Arial"/>
          <w:sz w:val="20"/>
          <w:lang w:val="en-US"/>
        </w:rPr>
        <w:t xml:space="preserve"> CNR at the IVALSA institute in Sesto </w:t>
      </w:r>
      <w:proofErr w:type="spellStart"/>
      <w:r w:rsidRPr="00A9253C">
        <w:rPr>
          <w:rFonts w:ascii="Arial" w:hAnsi="Arial"/>
          <w:sz w:val="20"/>
          <w:lang w:val="en-US"/>
        </w:rPr>
        <w:t>Fiorentino</w:t>
      </w:r>
      <w:proofErr w:type="spellEnd"/>
      <w:r w:rsidRPr="00A9253C">
        <w:rPr>
          <w:rFonts w:ascii="Arial" w:hAnsi="Arial"/>
          <w:sz w:val="20"/>
          <w:lang w:val="en-US"/>
        </w:rPr>
        <w:t>.</w:t>
      </w:r>
      <w:r w:rsidR="0064154D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Pr="00A9253C">
        <w:rPr>
          <w:rFonts w:ascii="Arial" w:hAnsi="Arial"/>
          <w:sz w:val="20"/>
          <w:lang w:val="en-US"/>
        </w:rPr>
        <w:t>Berti</w:t>
      </w:r>
      <w:proofErr w:type="spellEnd"/>
      <w:r w:rsidRPr="00A9253C">
        <w:rPr>
          <w:rFonts w:ascii="Arial" w:hAnsi="Arial"/>
          <w:sz w:val="20"/>
          <w:lang w:val="en-US"/>
        </w:rPr>
        <w:t xml:space="preserve"> took the opportunity to introduce the jury members: </w:t>
      </w:r>
      <w:r w:rsidRPr="00A9253C">
        <w:rPr>
          <w:rFonts w:ascii="Arial" w:hAnsi="Arial"/>
          <w:b/>
          <w:sz w:val="20"/>
          <w:lang w:val="en-US"/>
        </w:rPr>
        <w:t xml:space="preserve">Franco </w:t>
      </w:r>
      <w:proofErr w:type="spellStart"/>
      <w:r w:rsidRPr="00A9253C">
        <w:rPr>
          <w:rFonts w:ascii="Arial" w:hAnsi="Arial"/>
          <w:b/>
          <w:sz w:val="20"/>
          <w:lang w:val="en-US"/>
        </w:rPr>
        <w:t>Bulian</w:t>
      </w:r>
      <w:proofErr w:type="spellEnd"/>
      <w:r w:rsidRPr="00A9253C">
        <w:rPr>
          <w:rFonts w:ascii="Arial" w:hAnsi="Arial"/>
          <w:sz w:val="20"/>
          <w:lang w:val="en-US"/>
        </w:rPr>
        <w:t>,</w:t>
      </w:r>
      <w:r w:rsidR="0064154D" w:rsidRPr="00A9253C">
        <w:rPr>
          <w:rFonts w:ascii="Arial" w:hAnsi="Arial"/>
          <w:sz w:val="20"/>
          <w:lang w:val="en-US"/>
        </w:rPr>
        <w:t xml:space="preserve"> </w:t>
      </w:r>
      <w:r w:rsidRPr="00A9253C">
        <w:rPr>
          <w:rFonts w:ascii="Arial" w:hAnsi="Arial"/>
          <w:sz w:val="20"/>
          <w:lang w:val="en-US"/>
        </w:rPr>
        <w:t xml:space="preserve">since 1997 deputy director of </w:t>
      </w:r>
      <w:proofErr w:type="spellStart"/>
      <w:r w:rsidRPr="00A9253C">
        <w:rPr>
          <w:rFonts w:ascii="Arial" w:hAnsi="Arial"/>
          <w:sz w:val="20"/>
          <w:lang w:val="en-US"/>
        </w:rPr>
        <w:t>Catas</w:t>
      </w:r>
      <w:proofErr w:type="spellEnd"/>
      <w:r w:rsidRPr="00A9253C">
        <w:rPr>
          <w:rFonts w:ascii="Arial" w:hAnsi="Arial"/>
          <w:sz w:val="20"/>
          <w:lang w:val="en-US"/>
        </w:rPr>
        <w:t>, an Italian wood-furniture certification institute, research and test laboratory;</w:t>
      </w:r>
      <w:r w:rsidR="0064154D" w:rsidRPr="00A9253C">
        <w:rPr>
          <w:rFonts w:ascii="Arial" w:hAnsi="Arial"/>
          <w:sz w:val="20"/>
          <w:lang w:val="en-US"/>
        </w:rPr>
        <w:t xml:space="preserve"> </w:t>
      </w:r>
      <w:r w:rsidRPr="00A9253C">
        <w:rPr>
          <w:rFonts w:ascii="Arial" w:hAnsi="Arial"/>
          <w:b/>
          <w:sz w:val="20"/>
          <w:lang w:val="en-US"/>
        </w:rPr>
        <w:t xml:space="preserve">Felice </w:t>
      </w:r>
      <w:proofErr w:type="spellStart"/>
      <w:r w:rsidRPr="00A9253C">
        <w:rPr>
          <w:rFonts w:ascii="Arial" w:hAnsi="Arial"/>
          <w:b/>
          <w:sz w:val="20"/>
          <w:lang w:val="en-US"/>
        </w:rPr>
        <w:t>Ragazzo</w:t>
      </w:r>
      <w:proofErr w:type="spellEnd"/>
      <w:r w:rsidRPr="00A9253C">
        <w:rPr>
          <w:rFonts w:ascii="Arial" w:hAnsi="Arial"/>
          <w:sz w:val="20"/>
          <w:lang w:val="en-US"/>
        </w:rPr>
        <w:t>, professor at the Industrial Design department at the University La Sapienza in Rome;</w:t>
      </w:r>
      <w:r w:rsidR="0064154D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Pr="00A9253C">
        <w:rPr>
          <w:rFonts w:ascii="Arial" w:hAnsi="Arial"/>
          <w:b/>
          <w:sz w:val="20"/>
          <w:lang w:val="en-US"/>
        </w:rPr>
        <w:t>Frieder</w:t>
      </w:r>
      <w:proofErr w:type="spellEnd"/>
      <w:r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Pr="00A9253C">
        <w:rPr>
          <w:rFonts w:ascii="Arial" w:hAnsi="Arial"/>
          <w:b/>
          <w:sz w:val="20"/>
          <w:lang w:val="en-US"/>
        </w:rPr>
        <w:t>Scholz</w:t>
      </w:r>
      <w:proofErr w:type="spellEnd"/>
      <w:r w:rsidRPr="00A9253C">
        <w:rPr>
          <w:rFonts w:ascii="Arial" w:hAnsi="Arial"/>
          <w:sz w:val="20"/>
          <w:lang w:val="en-US"/>
        </w:rPr>
        <w:t xml:space="preserve">, professor at </w:t>
      </w:r>
      <w:proofErr w:type="spellStart"/>
      <w:r w:rsidRPr="00A9253C">
        <w:rPr>
          <w:rFonts w:ascii="Arial" w:hAnsi="Arial"/>
          <w:sz w:val="20"/>
          <w:lang w:val="en-US"/>
        </w:rPr>
        <w:t>Hochschule</w:t>
      </w:r>
      <w:proofErr w:type="spellEnd"/>
      <w:r w:rsidRPr="00A9253C">
        <w:rPr>
          <w:rFonts w:ascii="Arial" w:hAnsi="Arial"/>
          <w:sz w:val="20"/>
          <w:lang w:val="en-US"/>
        </w:rPr>
        <w:t xml:space="preserve"> Rosenheim - University of Applied Sciences, where he manages the Wood Technology master; and </w:t>
      </w:r>
      <w:r w:rsidRPr="00A9253C">
        <w:rPr>
          <w:rFonts w:ascii="Arial" w:hAnsi="Arial"/>
          <w:b/>
          <w:sz w:val="20"/>
          <w:lang w:val="en-US"/>
        </w:rPr>
        <w:t xml:space="preserve">Roberto </w:t>
      </w:r>
      <w:proofErr w:type="spellStart"/>
      <w:r w:rsidRPr="00A9253C">
        <w:rPr>
          <w:rFonts w:ascii="Arial" w:hAnsi="Arial"/>
          <w:b/>
          <w:sz w:val="20"/>
          <w:lang w:val="en-US"/>
        </w:rPr>
        <w:t>Zanuttini</w:t>
      </w:r>
      <w:proofErr w:type="spellEnd"/>
      <w:r w:rsidRPr="00A9253C">
        <w:rPr>
          <w:rFonts w:ascii="Arial" w:hAnsi="Arial"/>
          <w:sz w:val="20"/>
          <w:lang w:val="en-US"/>
        </w:rPr>
        <w:t>, currently associate professor of wood technology at the Agricultural, Forest and Food Sciences department (</w:t>
      </w:r>
      <w:proofErr w:type="spellStart"/>
      <w:r w:rsidRPr="00A9253C">
        <w:rPr>
          <w:rFonts w:ascii="Arial" w:hAnsi="Arial"/>
          <w:sz w:val="20"/>
          <w:lang w:val="en-US"/>
        </w:rPr>
        <w:t>DiSAFA</w:t>
      </w:r>
      <w:proofErr w:type="spellEnd"/>
      <w:r w:rsidRPr="00A9253C">
        <w:rPr>
          <w:rFonts w:ascii="Arial" w:hAnsi="Arial"/>
          <w:sz w:val="20"/>
          <w:lang w:val="en-US"/>
        </w:rPr>
        <w:t xml:space="preserve">) of </w:t>
      </w:r>
      <w:proofErr w:type="spellStart"/>
      <w:r w:rsidRPr="00A9253C">
        <w:rPr>
          <w:rFonts w:ascii="Arial" w:hAnsi="Arial"/>
          <w:sz w:val="20"/>
          <w:lang w:val="en-US"/>
        </w:rPr>
        <w:t>Università</w:t>
      </w:r>
      <w:proofErr w:type="spellEnd"/>
      <w:r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Pr="00A9253C">
        <w:rPr>
          <w:rFonts w:ascii="Arial" w:hAnsi="Arial"/>
          <w:sz w:val="20"/>
          <w:lang w:val="en-US"/>
        </w:rPr>
        <w:t>degli</w:t>
      </w:r>
      <w:proofErr w:type="spellEnd"/>
      <w:r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Pr="00A9253C">
        <w:rPr>
          <w:rFonts w:ascii="Arial" w:hAnsi="Arial"/>
          <w:sz w:val="20"/>
          <w:lang w:val="en-US"/>
        </w:rPr>
        <w:t>Studi</w:t>
      </w:r>
      <w:proofErr w:type="spellEnd"/>
      <w:r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Pr="00A9253C">
        <w:rPr>
          <w:rFonts w:ascii="Arial" w:hAnsi="Arial"/>
          <w:sz w:val="20"/>
          <w:lang w:val="en-US"/>
        </w:rPr>
        <w:t>di</w:t>
      </w:r>
      <w:proofErr w:type="spellEnd"/>
      <w:r w:rsidRPr="00A9253C">
        <w:rPr>
          <w:rFonts w:ascii="Arial" w:hAnsi="Arial"/>
          <w:sz w:val="20"/>
          <w:lang w:val="en-US"/>
        </w:rPr>
        <w:t xml:space="preserve"> Torino.</w:t>
      </w:r>
      <w:r w:rsidR="0064154D" w:rsidRPr="00A9253C">
        <w:rPr>
          <w:rFonts w:ascii="Arial" w:hAnsi="Arial"/>
          <w:sz w:val="20"/>
          <w:lang w:val="en-US"/>
        </w:rPr>
        <w:t xml:space="preserve"> </w:t>
      </w:r>
    </w:p>
    <w:p w:rsidR="003A78EE" w:rsidRPr="00A9253C" w:rsidRDefault="003A78EE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</w:p>
    <w:p w:rsidR="003A78EE" w:rsidRPr="00A9253C" w:rsidRDefault="003A78EE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</w:p>
    <w:p w:rsidR="003A78EE" w:rsidRPr="00A9253C" w:rsidRDefault="00AC47F4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sz w:val="20"/>
          <w:lang w:val="en-US"/>
        </w:rPr>
        <w:t>ACIMALL’S FIFTY YEARS</w:t>
      </w:r>
    </w:p>
    <w:p w:rsidR="003A78EE" w:rsidRPr="008B3002" w:rsidRDefault="00AC47F4" w:rsidP="003A78EE">
      <w:pPr>
        <w:tabs>
          <w:tab w:val="left" w:pos="0"/>
        </w:tabs>
        <w:rPr>
          <w:rFonts w:ascii="Arial" w:hAnsi="Arial"/>
          <w:sz w:val="20"/>
          <w:lang w:val="en-US"/>
        </w:rPr>
      </w:pPr>
      <w:r w:rsidRPr="00A9253C">
        <w:rPr>
          <w:rFonts w:ascii="Arial" w:hAnsi="Arial"/>
          <w:sz w:val="20"/>
          <w:lang w:val="en-US"/>
        </w:rPr>
        <w:t xml:space="preserve">“The Night of </w:t>
      </w:r>
      <w:proofErr w:type="spellStart"/>
      <w:r w:rsidRPr="00A9253C">
        <w:rPr>
          <w:rFonts w:ascii="Arial" w:hAnsi="Arial"/>
          <w:sz w:val="20"/>
          <w:lang w:val="en-US"/>
        </w:rPr>
        <w:t>Xylexpo</w:t>
      </w:r>
      <w:proofErr w:type="spellEnd"/>
      <w:r w:rsidRPr="00A9253C">
        <w:rPr>
          <w:rFonts w:ascii="Arial" w:hAnsi="Arial"/>
          <w:sz w:val="20"/>
          <w:lang w:val="en-US"/>
        </w:rPr>
        <w:t xml:space="preserve">” – </w:t>
      </w:r>
      <w:r w:rsidR="00BF2235" w:rsidRPr="00A9253C">
        <w:rPr>
          <w:rFonts w:ascii="Arial" w:hAnsi="Arial"/>
          <w:sz w:val="20"/>
          <w:lang w:val="en-US"/>
        </w:rPr>
        <w:t xml:space="preserve">with an attendance in excess of five hundred including exhibitors, industry representatives and media </w:t>
      </w:r>
      <w:r w:rsidRPr="00A9253C">
        <w:rPr>
          <w:rFonts w:ascii="Arial" w:hAnsi="Arial"/>
          <w:sz w:val="20"/>
          <w:lang w:val="en-US"/>
        </w:rPr>
        <w:t xml:space="preserve">– </w:t>
      </w:r>
      <w:r w:rsidR="003F499D" w:rsidRPr="00A9253C">
        <w:rPr>
          <w:rFonts w:ascii="Arial" w:hAnsi="Arial"/>
          <w:sz w:val="20"/>
          <w:lang w:val="en-US"/>
        </w:rPr>
        <w:t>opened with a celebration of the</w:t>
      </w:r>
      <w:r w:rsidRPr="00A9253C">
        <w:rPr>
          <w:rFonts w:ascii="Arial" w:hAnsi="Arial"/>
          <w:sz w:val="20"/>
          <w:lang w:val="en-US"/>
        </w:rPr>
        <w:t xml:space="preserve"> </w:t>
      </w:r>
      <w:r w:rsidR="003F499D" w:rsidRPr="00A9253C">
        <w:rPr>
          <w:rFonts w:ascii="Arial" w:hAnsi="Arial"/>
          <w:b/>
          <w:sz w:val="20"/>
          <w:lang w:val="en-US"/>
        </w:rPr>
        <w:t>fiftieth anniversary of</w:t>
      </w:r>
      <w:r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Pr="00A9253C">
        <w:rPr>
          <w:rFonts w:ascii="Arial" w:hAnsi="Arial"/>
          <w:b/>
          <w:sz w:val="20"/>
          <w:lang w:val="en-US"/>
        </w:rPr>
        <w:t>Acimall</w:t>
      </w:r>
      <w:proofErr w:type="spellEnd"/>
      <w:r w:rsidRPr="00A9253C">
        <w:rPr>
          <w:rFonts w:ascii="Arial" w:hAnsi="Arial"/>
          <w:sz w:val="20"/>
          <w:lang w:val="en-US"/>
        </w:rPr>
        <w:t xml:space="preserve">, </w:t>
      </w:r>
      <w:r w:rsidR="003F499D" w:rsidRPr="00A9253C">
        <w:rPr>
          <w:rFonts w:ascii="Arial" w:hAnsi="Arial"/>
          <w:sz w:val="20"/>
          <w:lang w:val="en-US"/>
        </w:rPr>
        <w:t xml:space="preserve">the </w:t>
      </w:r>
      <w:proofErr w:type="spellStart"/>
      <w:r w:rsidR="003F499D" w:rsidRPr="00A9253C">
        <w:rPr>
          <w:rFonts w:ascii="Arial" w:hAnsi="Arial"/>
          <w:sz w:val="20"/>
          <w:lang w:val="en-US"/>
        </w:rPr>
        <w:t>Confindustria</w:t>
      </w:r>
      <w:proofErr w:type="spellEnd"/>
      <w:r w:rsidR="003F499D" w:rsidRPr="00A9253C">
        <w:rPr>
          <w:rFonts w:ascii="Arial" w:hAnsi="Arial"/>
          <w:sz w:val="20"/>
          <w:lang w:val="en-US"/>
        </w:rPr>
        <w:t xml:space="preserve"> member association that</w:t>
      </w:r>
      <w:r w:rsidRPr="00A9253C">
        <w:rPr>
          <w:rFonts w:ascii="Arial" w:hAnsi="Arial"/>
          <w:sz w:val="20"/>
          <w:lang w:val="en-US"/>
        </w:rPr>
        <w:t xml:space="preserve"> </w:t>
      </w:r>
      <w:r w:rsidR="003F499D" w:rsidRPr="008B3002">
        <w:rPr>
          <w:rFonts w:ascii="Arial" w:hAnsi="Arial"/>
          <w:sz w:val="20"/>
          <w:lang w:val="en-US"/>
        </w:rPr>
        <w:t>represents Italian wood technology vendors</w:t>
      </w:r>
      <w:r w:rsidRPr="008B3002">
        <w:rPr>
          <w:rFonts w:ascii="Arial" w:hAnsi="Arial"/>
          <w:sz w:val="20"/>
          <w:lang w:val="en-US"/>
        </w:rPr>
        <w:t xml:space="preserve">, </w:t>
      </w:r>
      <w:r w:rsidR="003F499D" w:rsidRPr="008B3002">
        <w:rPr>
          <w:rFonts w:ascii="Arial" w:hAnsi="Arial"/>
          <w:sz w:val="20"/>
          <w:lang w:val="en-US"/>
        </w:rPr>
        <w:t>founded in</w:t>
      </w:r>
      <w:r w:rsidRPr="008B3002">
        <w:rPr>
          <w:rFonts w:ascii="Arial" w:hAnsi="Arial"/>
          <w:sz w:val="20"/>
          <w:lang w:val="en-US"/>
        </w:rPr>
        <w:t xml:space="preserve"> </w:t>
      </w:r>
      <w:r w:rsidR="003F499D" w:rsidRPr="008B3002">
        <w:rPr>
          <w:rFonts w:ascii="Arial" w:hAnsi="Arial"/>
          <w:sz w:val="20"/>
          <w:lang w:val="en-US"/>
        </w:rPr>
        <w:t>Milan on January 29,</w:t>
      </w:r>
      <w:r w:rsidRPr="008B3002">
        <w:rPr>
          <w:rFonts w:ascii="Arial" w:hAnsi="Arial"/>
          <w:sz w:val="20"/>
          <w:lang w:val="en-US"/>
        </w:rPr>
        <w:t xml:space="preserve"> 1966, </w:t>
      </w:r>
      <w:r w:rsidR="003F499D" w:rsidRPr="008B3002">
        <w:rPr>
          <w:rFonts w:ascii="Arial" w:hAnsi="Arial"/>
          <w:sz w:val="20"/>
          <w:lang w:val="en-US"/>
        </w:rPr>
        <w:t>in the office of notary</w:t>
      </w:r>
      <w:r w:rsidRPr="008B3002">
        <w:rPr>
          <w:rFonts w:ascii="Arial" w:hAnsi="Arial"/>
          <w:sz w:val="20"/>
          <w:lang w:val="en-US"/>
        </w:rPr>
        <w:t xml:space="preserve"> Pietro Villa </w:t>
      </w:r>
      <w:r w:rsidR="003F499D" w:rsidRPr="008B3002">
        <w:rPr>
          <w:rFonts w:ascii="Arial" w:hAnsi="Arial"/>
          <w:sz w:val="20"/>
          <w:lang w:val="en-US"/>
        </w:rPr>
        <w:t>in Milan</w:t>
      </w:r>
      <w:r w:rsidRPr="008B3002">
        <w:rPr>
          <w:rFonts w:ascii="Arial" w:hAnsi="Arial"/>
          <w:sz w:val="20"/>
          <w:lang w:val="en-US"/>
        </w:rPr>
        <w:t>.</w:t>
      </w:r>
      <w:r w:rsidR="0064154D" w:rsidRPr="008B3002">
        <w:rPr>
          <w:rFonts w:ascii="Arial" w:hAnsi="Arial"/>
          <w:sz w:val="20"/>
          <w:lang w:val="en-US"/>
        </w:rPr>
        <w:t xml:space="preserve"> </w:t>
      </w:r>
      <w:r w:rsidR="00260EA9" w:rsidRPr="008B3002">
        <w:rPr>
          <w:rFonts w:ascii="Arial" w:hAnsi="Arial"/>
          <w:sz w:val="20"/>
          <w:lang w:val="en-US"/>
        </w:rPr>
        <w:t>A</w:t>
      </w:r>
      <w:r w:rsidR="003F499D" w:rsidRPr="008B3002">
        <w:rPr>
          <w:rFonts w:ascii="Arial" w:hAnsi="Arial"/>
          <w:sz w:val="20"/>
          <w:lang w:val="en-US"/>
        </w:rPr>
        <w:t xml:space="preserve"> recognition plaque </w:t>
      </w:r>
      <w:r w:rsidR="00260EA9" w:rsidRPr="008B3002">
        <w:rPr>
          <w:rFonts w:ascii="Arial" w:hAnsi="Arial"/>
          <w:sz w:val="20"/>
          <w:lang w:val="en-US"/>
        </w:rPr>
        <w:t>was o</w:t>
      </w:r>
      <w:r w:rsidR="008B3002" w:rsidRPr="008B3002">
        <w:rPr>
          <w:rFonts w:ascii="Arial" w:hAnsi="Arial"/>
          <w:sz w:val="20"/>
          <w:lang w:val="en-US"/>
        </w:rPr>
        <w:t>f</w:t>
      </w:r>
      <w:r w:rsidR="00260EA9" w:rsidRPr="008B3002">
        <w:rPr>
          <w:rFonts w:ascii="Arial" w:hAnsi="Arial"/>
          <w:sz w:val="20"/>
          <w:lang w:val="en-US"/>
        </w:rPr>
        <w:t xml:space="preserve">fered </w:t>
      </w:r>
      <w:r w:rsidR="003F499D" w:rsidRPr="008B3002">
        <w:rPr>
          <w:rFonts w:ascii="Arial" w:hAnsi="Arial"/>
          <w:sz w:val="20"/>
          <w:lang w:val="en-US"/>
        </w:rPr>
        <w:t xml:space="preserve">to </w:t>
      </w:r>
      <w:r w:rsidR="008B3002" w:rsidRPr="008B3002">
        <w:rPr>
          <w:rFonts w:ascii="Arial" w:hAnsi="Arial"/>
          <w:sz w:val="20"/>
          <w:lang w:val="en-US"/>
        </w:rPr>
        <w:t>two of the members of the first board,</w:t>
      </w:r>
      <w:r w:rsidR="003F499D" w:rsidRPr="008B3002">
        <w:rPr>
          <w:rFonts w:ascii="Arial" w:hAnsi="Arial"/>
          <w:sz w:val="20"/>
          <w:lang w:val="en-US"/>
        </w:rPr>
        <w:t xml:space="preserve"> </w:t>
      </w:r>
      <w:r w:rsidR="003F499D" w:rsidRPr="008B3002">
        <w:rPr>
          <w:rFonts w:ascii="Arial" w:hAnsi="Arial"/>
          <w:b/>
          <w:sz w:val="20"/>
          <w:lang w:val="en-US"/>
        </w:rPr>
        <w:t xml:space="preserve">Adriano </w:t>
      </w:r>
      <w:proofErr w:type="spellStart"/>
      <w:r w:rsidR="003F499D" w:rsidRPr="008B3002">
        <w:rPr>
          <w:rFonts w:ascii="Arial" w:hAnsi="Arial"/>
          <w:b/>
          <w:sz w:val="20"/>
          <w:lang w:val="en-US"/>
        </w:rPr>
        <w:t>Aureli</w:t>
      </w:r>
      <w:proofErr w:type="spellEnd"/>
      <w:r w:rsidR="00260EA9" w:rsidRPr="008B3002">
        <w:rPr>
          <w:rFonts w:ascii="Arial" w:hAnsi="Arial"/>
          <w:sz w:val="20"/>
          <w:lang w:val="en-US"/>
        </w:rPr>
        <w:t xml:space="preserve"> a</w:t>
      </w:r>
      <w:r w:rsidR="003F499D" w:rsidRPr="008B3002">
        <w:rPr>
          <w:rFonts w:ascii="Arial" w:hAnsi="Arial"/>
          <w:sz w:val="20"/>
          <w:lang w:val="en-US"/>
        </w:rPr>
        <w:t xml:space="preserve">nd </w:t>
      </w:r>
      <w:proofErr w:type="spellStart"/>
      <w:r w:rsidR="003F499D" w:rsidRPr="008B3002">
        <w:rPr>
          <w:rFonts w:ascii="Arial" w:hAnsi="Arial"/>
          <w:b/>
          <w:sz w:val="20"/>
          <w:lang w:val="en-US"/>
        </w:rPr>
        <w:t>Egidio</w:t>
      </w:r>
      <w:proofErr w:type="spellEnd"/>
      <w:r w:rsidR="003F499D" w:rsidRPr="008B3002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3F499D" w:rsidRPr="008B3002">
        <w:rPr>
          <w:rFonts w:ascii="Arial" w:hAnsi="Arial"/>
          <w:b/>
          <w:sz w:val="20"/>
          <w:lang w:val="en-US"/>
        </w:rPr>
        <w:t>Sueri</w:t>
      </w:r>
      <w:proofErr w:type="spellEnd"/>
      <w:r w:rsidR="003F499D" w:rsidRPr="008B3002">
        <w:rPr>
          <w:rFonts w:ascii="Arial" w:hAnsi="Arial"/>
          <w:sz w:val="20"/>
          <w:lang w:val="en-US"/>
        </w:rPr>
        <w:t>.</w:t>
      </w:r>
    </w:p>
    <w:p w:rsidR="003A78EE" w:rsidRPr="00A9253C" w:rsidRDefault="003F499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8B3002">
        <w:rPr>
          <w:rFonts w:ascii="Arial" w:hAnsi="Arial"/>
          <w:sz w:val="20"/>
          <w:lang w:val="en-US"/>
        </w:rPr>
        <w:t xml:space="preserve">Recognition plaques were also offered to all </w:t>
      </w:r>
      <w:proofErr w:type="spellStart"/>
      <w:r w:rsidRPr="008B3002">
        <w:rPr>
          <w:rFonts w:ascii="Arial" w:hAnsi="Arial"/>
          <w:sz w:val="20"/>
          <w:lang w:val="en-US"/>
        </w:rPr>
        <w:t>Acimall</w:t>
      </w:r>
      <w:proofErr w:type="spellEnd"/>
      <w:r w:rsidRPr="00A9253C">
        <w:rPr>
          <w:rFonts w:ascii="Arial" w:hAnsi="Arial"/>
          <w:sz w:val="20"/>
          <w:lang w:val="en-US"/>
        </w:rPr>
        <w:t xml:space="preserve"> past presidents,</w:t>
      </w:r>
      <w:r w:rsidR="0064154D" w:rsidRPr="00A9253C">
        <w:rPr>
          <w:rFonts w:ascii="Arial" w:hAnsi="Arial"/>
          <w:color w:val="000000" w:themeColor="text1"/>
          <w:sz w:val="20"/>
          <w:lang w:val="en-US"/>
        </w:rPr>
        <w:t xml:space="preserve"> </w:t>
      </w:r>
      <w:r w:rsidRPr="00A9253C">
        <w:rPr>
          <w:rFonts w:ascii="Arial" w:hAnsi="Arial"/>
          <w:sz w:val="20"/>
          <w:lang w:val="en-US"/>
        </w:rPr>
        <w:t>Memorial plaques were presented for</w:t>
      </w:r>
      <w:r w:rsidR="0064154D" w:rsidRPr="00A9253C">
        <w:rPr>
          <w:rFonts w:ascii="Arial" w:hAnsi="Arial"/>
          <w:color w:val="000000" w:themeColor="text1"/>
          <w:sz w:val="20"/>
          <w:lang w:val="en-US"/>
        </w:rPr>
        <w:t xml:space="preserve"> </w:t>
      </w:r>
      <w:r w:rsidRPr="00A9253C">
        <w:rPr>
          <w:rFonts w:ascii="Arial" w:hAnsi="Arial"/>
          <w:b/>
          <w:sz w:val="20"/>
          <w:lang w:val="en-US"/>
        </w:rPr>
        <w:t xml:space="preserve">Valdo </w:t>
      </w:r>
      <w:proofErr w:type="spellStart"/>
      <w:r w:rsidRPr="00A9253C">
        <w:rPr>
          <w:rFonts w:ascii="Arial" w:hAnsi="Arial"/>
          <w:b/>
          <w:sz w:val="20"/>
          <w:lang w:val="en-US"/>
        </w:rPr>
        <w:t>Gabbiani</w:t>
      </w:r>
      <w:proofErr w:type="spellEnd"/>
      <w:r w:rsidRPr="00A9253C">
        <w:rPr>
          <w:rFonts w:ascii="Arial" w:hAnsi="Arial"/>
          <w:sz w:val="20"/>
          <w:lang w:val="en-US"/>
        </w:rPr>
        <w:t xml:space="preserve"> (president from 1966 to 1969), </w:t>
      </w:r>
      <w:r w:rsidRPr="00A9253C">
        <w:rPr>
          <w:rFonts w:ascii="Arial" w:hAnsi="Arial"/>
          <w:b/>
          <w:sz w:val="20"/>
          <w:lang w:val="en-US"/>
        </w:rPr>
        <w:t>Giovanni Stefani</w:t>
      </w:r>
      <w:r w:rsidRPr="00A9253C">
        <w:rPr>
          <w:rFonts w:ascii="Arial" w:hAnsi="Arial"/>
          <w:sz w:val="20"/>
          <w:lang w:val="en-US"/>
        </w:rPr>
        <w:t xml:space="preserve"> (1969-1972 and 1975-1978) and </w:t>
      </w:r>
      <w:r w:rsidRPr="00A9253C">
        <w:rPr>
          <w:rFonts w:ascii="Arial" w:hAnsi="Arial"/>
          <w:b/>
          <w:sz w:val="20"/>
          <w:lang w:val="en-US"/>
        </w:rPr>
        <w:t>Umberto Nobile</w:t>
      </w:r>
      <w:r w:rsidRPr="00A9253C">
        <w:rPr>
          <w:rFonts w:ascii="Arial" w:hAnsi="Arial"/>
          <w:sz w:val="20"/>
          <w:lang w:val="en-US"/>
        </w:rPr>
        <w:t xml:space="preserve"> (1972-1974). </w:t>
      </w:r>
      <w:r w:rsidR="00996A8F" w:rsidRPr="00A9253C">
        <w:rPr>
          <w:rFonts w:ascii="Arial" w:hAnsi="Arial"/>
          <w:sz w:val="20"/>
          <w:lang w:val="en-US"/>
        </w:rPr>
        <w:t>Past presidents</w:t>
      </w:r>
      <w:r w:rsidRPr="00A9253C">
        <w:rPr>
          <w:rFonts w:ascii="Arial" w:hAnsi="Arial"/>
          <w:sz w:val="20"/>
          <w:lang w:val="en-US"/>
        </w:rPr>
        <w:t xml:space="preserve"> </w:t>
      </w:r>
      <w:r w:rsidRPr="00A9253C">
        <w:rPr>
          <w:rFonts w:ascii="Arial" w:hAnsi="Arial"/>
          <w:b/>
          <w:sz w:val="20"/>
          <w:lang w:val="en-US"/>
        </w:rPr>
        <w:t xml:space="preserve">Sergio </w:t>
      </w:r>
      <w:proofErr w:type="spellStart"/>
      <w:r w:rsidRPr="00A9253C">
        <w:rPr>
          <w:rFonts w:ascii="Arial" w:hAnsi="Arial"/>
          <w:b/>
          <w:sz w:val="20"/>
          <w:lang w:val="en-US"/>
        </w:rPr>
        <w:t>Muratori</w:t>
      </w:r>
      <w:proofErr w:type="spellEnd"/>
      <w:r w:rsidRPr="00A9253C">
        <w:rPr>
          <w:rFonts w:ascii="Arial" w:hAnsi="Arial"/>
          <w:sz w:val="20"/>
          <w:lang w:val="en-US"/>
        </w:rPr>
        <w:t xml:space="preserve"> (1974-1975), </w:t>
      </w:r>
      <w:proofErr w:type="spellStart"/>
      <w:r w:rsidRPr="00A9253C">
        <w:rPr>
          <w:rFonts w:ascii="Arial" w:hAnsi="Arial"/>
          <w:b/>
          <w:sz w:val="20"/>
          <w:lang w:val="en-US"/>
        </w:rPr>
        <w:t>Lazzaro</w:t>
      </w:r>
      <w:proofErr w:type="spellEnd"/>
      <w:r w:rsidRPr="00A9253C">
        <w:rPr>
          <w:rFonts w:ascii="Arial" w:hAnsi="Arial"/>
          <w:b/>
          <w:sz w:val="20"/>
          <w:lang w:val="en-US"/>
        </w:rPr>
        <w:t xml:space="preserve"> Cremona</w:t>
      </w:r>
      <w:r w:rsidRPr="00A9253C">
        <w:rPr>
          <w:rFonts w:ascii="Arial" w:hAnsi="Arial"/>
          <w:sz w:val="20"/>
          <w:lang w:val="en-US"/>
        </w:rPr>
        <w:t xml:space="preserve"> (1978-1990), </w:t>
      </w:r>
      <w:r w:rsidRPr="00A9253C">
        <w:rPr>
          <w:rFonts w:ascii="Arial" w:hAnsi="Arial"/>
          <w:b/>
          <w:sz w:val="20"/>
          <w:lang w:val="en-US"/>
        </w:rPr>
        <w:t xml:space="preserve">Adriano </w:t>
      </w:r>
      <w:proofErr w:type="spellStart"/>
      <w:r w:rsidRPr="00A9253C">
        <w:rPr>
          <w:rFonts w:ascii="Arial" w:hAnsi="Arial"/>
          <w:b/>
          <w:sz w:val="20"/>
          <w:lang w:val="en-US"/>
        </w:rPr>
        <w:t>Aureli</w:t>
      </w:r>
      <w:proofErr w:type="spellEnd"/>
      <w:r w:rsidRPr="00A9253C">
        <w:rPr>
          <w:rFonts w:ascii="Arial" w:hAnsi="Arial"/>
          <w:sz w:val="20"/>
          <w:lang w:val="en-US"/>
        </w:rPr>
        <w:t xml:space="preserve"> (1990-1996), </w:t>
      </w:r>
      <w:r w:rsidRPr="00A9253C">
        <w:rPr>
          <w:rFonts w:ascii="Arial" w:hAnsi="Arial"/>
          <w:b/>
          <w:sz w:val="20"/>
          <w:lang w:val="en-US"/>
        </w:rPr>
        <w:t xml:space="preserve">Gianni </w:t>
      </w:r>
      <w:proofErr w:type="spellStart"/>
      <w:r w:rsidRPr="00A9253C">
        <w:rPr>
          <w:rFonts w:ascii="Arial" w:hAnsi="Arial"/>
          <w:b/>
          <w:sz w:val="20"/>
          <w:lang w:val="en-US"/>
        </w:rPr>
        <w:t>Ghizzoni</w:t>
      </w:r>
      <w:proofErr w:type="spellEnd"/>
      <w:r w:rsidRPr="00A9253C">
        <w:rPr>
          <w:rFonts w:ascii="Arial" w:hAnsi="Arial"/>
          <w:sz w:val="20"/>
          <w:lang w:val="en-US"/>
        </w:rPr>
        <w:t xml:space="preserve"> (1996-2000), </w:t>
      </w:r>
      <w:r w:rsidRPr="00A9253C">
        <w:rPr>
          <w:rFonts w:ascii="Arial" w:hAnsi="Arial"/>
          <w:b/>
          <w:sz w:val="20"/>
          <w:lang w:val="en-US"/>
        </w:rPr>
        <w:t xml:space="preserve">Giancarlo </w:t>
      </w:r>
      <w:proofErr w:type="spellStart"/>
      <w:r w:rsidRPr="00A9253C">
        <w:rPr>
          <w:rFonts w:ascii="Arial" w:hAnsi="Arial"/>
          <w:b/>
          <w:sz w:val="20"/>
          <w:lang w:val="en-US"/>
        </w:rPr>
        <w:t>Anselmi</w:t>
      </w:r>
      <w:proofErr w:type="spellEnd"/>
      <w:r w:rsidRPr="00A9253C">
        <w:rPr>
          <w:rFonts w:ascii="Arial" w:hAnsi="Arial"/>
          <w:sz w:val="20"/>
          <w:lang w:val="en-US"/>
        </w:rPr>
        <w:t xml:space="preserve"> (2000-2002), </w:t>
      </w:r>
      <w:r w:rsidRPr="00A9253C">
        <w:rPr>
          <w:rFonts w:ascii="Arial" w:hAnsi="Arial"/>
          <w:b/>
          <w:sz w:val="20"/>
          <w:lang w:val="en-US"/>
        </w:rPr>
        <w:t>Luciano Costa</w:t>
      </w:r>
      <w:r w:rsidRPr="00A9253C">
        <w:rPr>
          <w:rFonts w:ascii="Arial" w:hAnsi="Arial"/>
          <w:sz w:val="20"/>
          <w:lang w:val="en-US"/>
        </w:rPr>
        <w:t xml:space="preserve"> (2002-2004) </w:t>
      </w:r>
      <w:r w:rsidR="00996A8F" w:rsidRPr="00A9253C">
        <w:rPr>
          <w:rFonts w:ascii="Arial" w:hAnsi="Arial"/>
          <w:sz w:val="20"/>
          <w:lang w:val="en-US"/>
        </w:rPr>
        <w:t>and</w:t>
      </w:r>
      <w:r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Pr="00A9253C">
        <w:rPr>
          <w:rFonts w:ascii="Arial" w:hAnsi="Arial"/>
          <w:b/>
          <w:sz w:val="20"/>
          <w:lang w:val="en-US"/>
        </w:rPr>
        <w:t>Ambrogio</w:t>
      </w:r>
      <w:proofErr w:type="spellEnd"/>
      <w:r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Pr="00A9253C">
        <w:rPr>
          <w:rFonts w:ascii="Arial" w:hAnsi="Arial"/>
          <w:b/>
          <w:sz w:val="20"/>
          <w:lang w:val="en-US"/>
        </w:rPr>
        <w:t>Delachi</w:t>
      </w:r>
      <w:proofErr w:type="spellEnd"/>
      <w:r w:rsidRPr="00A9253C">
        <w:rPr>
          <w:rFonts w:ascii="Arial" w:hAnsi="Arial"/>
          <w:sz w:val="20"/>
          <w:lang w:val="en-US"/>
        </w:rPr>
        <w:t xml:space="preserve"> (2004-2013)</w:t>
      </w:r>
      <w:r w:rsidR="00996A8F" w:rsidRPr="00A9253C">
        <w:rPr>
          <w:rFonts w:ascii="Arial" w:hAnsi="Arial"/>
          <w:sz w:val="20"/>
          <w:lang w:val="en-US"/>
        </w:rPr>
        <w:t xml:space="preserve"> were also awarded with a plaque</w:t>
      </w:r>
      <w:r w:rsidRPr="00A9253C">
        <w:rPr>
          <w:rFonts w:ascii="Arial" w:hAnsi="Arial"/>
          <w:sz w:val="20"/>
          <w:lang w:val="en-US"/>
        </w:rPr>
        <w:t>.</w:t>
      </w:r>
    </w:p>
    <w:p w:rsidR="003A78EE" w:rsidRPr="00A9253C" w:rsidRDefault="003A78EE" w:rsidP="003A78EE">
      <w:pPr>
        <w:tabs>
          <w:tab w:val="left" w:pos="0"/>
        </w:tabs>
        <w:rPr>
          <w:rFonts w:ascii="Arial" w:hAnsi="Arial"/>
          <w:sz w:val="20"/>
          <w:lang w:val="en-US"/>
        </w:rPr>
      </w:pPr>
    </w:p>
    <w:p w:rsidR="003A78EE" w:rsidRPr="00A9253C" w:rsidRDefault="00996A8F" w:rsidP="003A78EE">
      <w:pPr>
        <w:tabs>
          <w:tab w:val="left" w:pos="0"/>
        </w:tabs>
        <w:rPr>
          <w:rFonts w:ascii="Arial" w:hAnsi="Arial"/>
          <w:sz w:val="20"/>
          <w:lang w:val="en-US"/>
        </w:rPr>
      </w:pPr>
      <w:r w:rsidRPr="00A9253C">
        <w:rPr>
          <w:rFonts w:ascii="Arial" w:hAnsi="Arial"/>
          <w:sz w:val="20"/>
          <w:lang w:val="en-US"/>
        </w:rPr>
        <w:t>25</w:t>
      </w:r>
      <w:r w:rsidRPr="00A9253C">
        <w:rPr>
          <w:rFonts w:ascii="Arial" w:hAnsi="Arial"/>
          <w:sz w:val="20"/>
          <w:vertAlign w:val="superscript"/>
          <w:lang w:val="en-US"/>
        </w:rPr>
        <w:t>th</w:t>
      </w:r>
      <w:r w:rsidRPr="00A9253C">
        <w:rPr>
          <w:rFonts w:ascii="Arial" w:hAnsi="Arial"/>
          <w:sz w:val="20"/>
          <w:lang w:val="en-US"/>
        </w:rPr>
        <w:t xml:space="preserve"> XYLEXPO</w:t>
      </w:r>
    </w:p>
    <w:p w:rsidR="003A78EE" w:rsidRPr="00A9253C" w:rsidRDefault="00996A8F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sz w:val="20"/>
          <w:lang w:val="en-US"/>
        </w:rPr>
        <w:t xml:space="preserve">The organizers decided to celebrate another significant milestone, i.e. the </w:t>
      </w:r>
      <w:r w:rsidRPr="00A9253C">
        <w:rPr>
          <w:rFonts w:ascii="Arial" w:hAnsi="Arial"/>
          <w:b/>
          <w:sz w:val="20"/>
          <w:lang w:val="en-US"/>
        </w:rPr>
        <w:t>25</w:t>
      </w:r>
      <w:r w:rsidRPr="00A9253C">
        <w:rPr>
          <w:rFonts w:ascii="Arial" w:hAnsi="Arial"/>
          <w:b/>
          <w:sz w:val="20"/>
          <w:vertAlign w:val="superscript"/>
          <w:lang w:val="en-US"/>
        </w:rPr>
        <w:t>th</w:t>
      </w:r>
      <w:r w:rsidRPr="00A9253C">
        <w:rPr>
          <w:rFonts w:ascii="Arial" w:hAnsi="Arial"/>
          <w:b/>
          <w:sz w:val="20"/>
          <w:lang w:val="en-US"/>
        </w:rPr>
        <w:t xml:space="preserve"> edition of </w:t>
      </w:r>
      <w:proofErr w:type="spellStart"/>
      <w:r w:rsidRPr="00A9253C">
        <w:rPr>
          <w:rFonts w:ascii="Arial" w:hAnsi="Arial"/>
          <w:b/>
          <w:sz w:val="20"/>
          <w:lang w:val="en-US"/>
        </w:rPr>
        <w:t>Xylexpo</w:t>
      </w:r>
      <w:proofErr w:type="spellEnd"/>
      <w:r w:rsidRPr="00A9253C">
        <w:rPr>
          <w:rFonts w:ascii="Arial" w:hAnsi="Arial"/>
          <w:sz w:val="20"/>
          <w:lang w:val="en-US"/>
        </w:rPr>
        <w:t xml:space="preserve">: the companies that attended the first edition in 1968 and also have a stand at this year's </w:t>
      </w:r>
      <w:proofErr w:type="spellStart"/>
      <w:r w:rsidRPr="00A9253C">
        <w:rPr>
          <w:rFonts w:ascii="Arial" w:hAnsi="Arial"/>
          <w:sz w:val="20"/>
          <w:lang w:val="en-US"/>
        </w:rPr>
        <w:t>Xylexpo</w:t>
      </w:r>
      <w:proofErr w:type="spellEnd"/>
      <w:r w:rsidRPr="00A9253C">
        <w:rPr>
          <w:rFonts w:ascii="Arial" w:hAnsi="Arial"/>
          <w:sz w:val="20"/>
          <w:lang w:val="en-US"/>
        </w:rPr>
        <w:t xml:space="preserve"> received a copy of the page dedicated to their company in the first catalog of the exhibition.</w:t>
      </w:r>
    </w:p>
    <w:p w:rsidR="003A78EE" w:rsidRPr="00A9253C" w:rsidRDefault="00996A8F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sz w:val="20"/>
          <w:lang w:val="en-US"/>
        </w:rPr>
        <w:t>A sort of long bridge spanning twenty-five editions, involving as many as 44 companies, listed hereunder with their original name of 48 years ago: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01. </w:t>
      </w:r>
      <w:r w:rsidR="00996A8F" w:rsidRPr="00A9253C">
        <w:rPr>
          <w:rFonts w:ascii="Arial" w:hAnsi="Arial"/>
          <w:b/>
          <w:sz w:val="20"/>
          <w:lang w:val="en-US"/>
        </w:rPr>
        <w:t xml:space="preserve">Vittorio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Alberti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gramStart"/>
      <w:r w:rsidR="00996A8F" w:rsidRPr="00A9253C">
        <w:rPr>
          <w:rFonts w:ascii="Arial" w:hAnsi="Arial"/>
          <w:b/>
          <w:sz w:val="20"/>
          <w:lang w:val="en-US"/>
        </w:rPr>
        <w:t>spa</w:t>
      </w:r>
      <w:proofErr w:type="gramEnd"/>
      <w:r w:rsidR="00996A8F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996A8F" w:rsidRPr="00A9253C">
        <w:rPr>
          <w:rFonts w:ascii="Arial" w:hAnsi="Arial"/>
          <w:sz w:val="20"/>
          <w:lang w:val="en-US"/>
        </w:rPr>
        <w:t>Cernusco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sz w:val="20"/>
          <w:lang w:val="en-US"/>
        </w:rPr>
        <w:t>sul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sz w:val="20"/>
          <w:lang w:val="en-US"/>
        </w:rPr>
        <w:t>Naviglio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(Milan), now </w:t>
      </w:r>
      <w:proofErr w:type="spellStart"/>
      <w:r w:rsidR="00996A8F" w:rsidRPr="00A9253C">
        <w:rPr>
          <w:rFonts w:ascii="Arial" w:hAnsi="Arial"/>
          <w:sz w:val="20"/>
          <w:lang w:val="en-US"/>
        </w:rPr>
        <w:t>Alberti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Engineering.</w:t>
      </w:r>
      <w:r w:rsidRPr="00A9253C">
        <w:rPr>
          <w:rFonts w:ascii="Arial" w:hAnsi="Arial"/>
          <w:color w:val="000000" w:themeColor="text1"/>
          <w:sz w:val="20"/>
          <w:lang w:val="en-US"/>
        </w:rPr>
        <w:t xml:space="preserve"> 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02.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Paolino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Bacci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of Cascina (Pisa).</w:t>
      </w:r>
    </w:p>
    <w:p w:rsidR="003A78EE" w:rsidRPr="00A9253C" w:rsidRDefault="003A78EE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</w:p>
    <w:p w:rsidR="003A78EE" w:rsidRPr="00A9253C" w:rsidRDefault="00996A8F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sz w:val="20"/>
          <w:lang w:val="en-US"/>
        </w:rPr>
        <w:t xml:space="preserve">A group of companies currently under </w:t>
      </w:r>
      <w:proofErr w:type="spellStart"/>
      <w:r w:rsidRPr="00A9253C">
        <w:rPr>
          <w:rFonts w:ascii="Arial" w:hAnsi="Arial"/>
          <w:sz w:val="20"/>
          <w:lang w:val="en-US"/>
        </w:rPr>
        <w:t>Scm</w:t>
      </w:r>
      <w:proofErr w:type="spellEnd"/>
      <w:r w:rsidRPr="00A9253C">
        <w:rPr>
          <w:rFonts w:ascii="Arial" w:hAnsi="Arial"/>
          <w:sz w:val="20"/>
          <w:lang w:val="en-US"/>
        </w:rPr>
        <w:t xml:space="preserve"> Group in Rimini, namely: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03.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Industria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meccanica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Renzo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Balestrini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996A8F" w:rsidRPr="00A9253C">
        <w:rPr>
          <w:rFonts w:ascii="Arial" w:hAnsi="Arial"/>
          <w:sz w:val="20"/>
          <w:lang w:val="en-US"/>
        </w:rPr>
        <w:t>Seveso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(Monza Brianza).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04. </w:t>
      </w:r>
      <w:r w:rsidR="00996A8F" w:rsidRPr="00A9253C">
        <w:rPr>
          <w:rFonts w:ascii="Arial" w:hAnsi="Arial"/>
          <w:b/>
          <w:sz w:val="20"/>
          <w:lang w:val="en-US"/>
        </w:rPr>
        <w:t xml:space="preserve">Giovani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Casadei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Rimini.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05.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Costruzioni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meccaniche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Celaschi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996A8F" w:rsidRPr="00A9253C">
        <w:rPr>
          <w:rFonts w:ascii="Arial" w:hAnsi="Arial"/>
          <w:sz w:val="20"/>
          <w:lang w:val="en-US"/>
        </w:rPr>
        <w:t>Vigolzone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(Piacenza).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06.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Divisione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Meccanica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Castelli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Bologna.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07.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Gabbiani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Brevetti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costruzioni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meccaniche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996A8F" w:rsidRPr="00A9253C">
        <w:rPr>
          <w:rFonts w:ascii="Arial" w:hAnsi="Arial"/>
          <w:sz w:val="20"/>
          <w:lang w:val="en-US"/>
        </w:rPr>
        <w:t>Podenzano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(Piacenza).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08. </w:t>
      </w:r>
      <w:r w:rsidR="00996A8F" w:rsidRPr="00A9253C">
        <w:rPr>
          <w:rFonts w:ascii="Arial" w:hAnsi="Arial"/>
          <w:b/>
          <w:sz w:val="20"/>
          <w:lang w:val="en-US"/>
        </w:rPr>
        <w:t xml:space="preserve">Giancarlo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Morbidelli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Pesaro (Pesaro </w:t>
      </w:r>
      <w:proofErr w:type="spellStart"/>
      <w:r w:rsidR="00996A8F" w:rsidRPr="00A9253C">
        <w:rPr>
          <w:rFonts w:ascii="Arial" w:hAnsi="Arial"/>
          <w:sz w:val="20"/>
          <w:lang w:val="en-US"/>
        </w:rPr>
        <w:t>Urbino</w:t>
      </w:r>
      <w:proofErr w:type="spellEnd"/>
      <w:r w:rsidR="00996A8F" w:rsidRPr="00A9253C">
        <w:rPr>
          <w:rFonts w:ascii="Arial" w:hAnsi="Arial"/>
          <w:sz w:val="20"/>
          <w:lang w:val="en-US"/>
        </w:rPr>
        <w:t>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09.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Scm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di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Ing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. </w:t>
      </w:r>
      <w:proofErr w:type="spellStart"/>
      <w:proofErr w:type="gramStart"/>
      <w:r w:rsidR="00996A8F" w:rsidRPr="00A9253C">
        <w:rPr>
          <w:rFonts w:ascii="Arial" w:hAnsi="Arial"/>
          <w:b/>
          <w:sz w:val="20"/>
          <w:lang w:val="en-US"/>
        </w:rPr>
        <w:t>Gemmani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&amp;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Aureli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Rimini (Rimini).</w:t>
      </w:r>
      <w:proofErr w:type="gramEnd"/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10.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Fratelli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Sergiani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Rimini (Rimini).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11. </w:t>
      </w:r>
      <w:r w:rsidR="00996A8F" w:rsidRPr="00A9253C">
        <w:rPr>
          <w:rFonts w:ascii="Arial" w:hAnsi="Arial"/>
          <w:b/>
          <w:sz w:val="20"/>
          <w:lang w:val="en-US"/>
        </w:rPr>
        <w:t>G. Stefani</w:t>
      </w:r>
      <w:r w:rsidR="00996A8F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996A8F" w:rsidRPr="00A9253C">
        <w:rPr>
          <w:rFonts w:ascii="Arial" w:hAnsi="Arial"/>
          <w:sz w:val="20"/>
          <w:lang w:val="en-US"/>
        </w:rPr>
        <w:t>Thiene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(Vicenza).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12.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Fratelli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Valtorta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996A8F" w:rsidRPr="00A9253C">
        <w:rPr>
          <w:rFonts w:ascii="Arial" w:hAnsi="Arial"/>
          <w:sz w:val="20"/>
          <w:lang w:val="en-US"/>
        </w:rPr>
        <w:t>Birone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sz w:val="20"/>
          <w:lang w:val="en-US"/>
        </w:rPr>
        <w:t>di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sz w:val="20"/>
          <w:lang w:val="en-US"/>
        </w:rPr>
        <w:t>Giussano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(Milan).</w:t>
      </w:r>
    </w:p>
    <w:p w:rsidR="003A78EE" w:rsidRPr="00A9253C" w:rsidRDefault="003A78EE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13.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Fonderie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Officine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meccaniche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Bongioanni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996A8F" w:rsidRPr="00A9253C">
        <w:rPr>
          <w:rFonts w:ascii="Arial" w:hAnsi="Arial"/>
          <w:sz w:val="20"/>
          <w:lang w:val="en-US"/>
        </w:rPr>
        <w:t>Fossano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(Cuneo), acquired by </w:t>
      </w:r>
      <w:proofErr w:type="spellStart"/>
      <w:r w:rsidR="00996A8F" w:rsidRPr="00A9253C">
        <w:rPr>
          <w:rFonts w:ascii="Arial" w:hAnsi="Arial"/>
          <w:sz w:val="20"/>
          <w:lang w:val="en-US"/>
        </w:rPr>
        <w:t>Primultini</w:t>
      </w:r>
      <w:proofErr w:type="spellEnd"/>
      <w:r w:rsidR="00996A8F" w:rsidRPr="00A9253C">
        <w:rPr>
          <w:rFonts w:ascii="Arial" w:hAnsi="Arial"/>
          <w:sz w:val="20"/>
          <w:lang w:val="en-US"/>
        </w:rPr>
        <w:t>.</w:t>
      </w:r>
    </w:p>
    <w:p w:rsidR="003A78EE" w:rsidRDefault="003A78EE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</w:p>
    <w:p w:rsidR="00A9253C" w:rsidRPr="00A9253C" w:rsidRDefault="00A9253C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bookmarkStart w:id="0" w:name="_GoBack"/>
      <w:bookmarkEnd w:id="0"/>
    </w:p>
    <w:p w:rsidR="003A78EE" w:rsidRPr="00A9253C" w:rsidRDefault="00996A8F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sz w:val="20"/>
          <w:lang w:val="en-US"/>
        </w:rPr>
        <w:t xml:space="preserve">Two companies currently under </w:t>
      </w:r>
      <w:proofErr w:type="spellStart"/>
      <w:r w:rsidRPr="00A9253C">
        <w:rPr>
          <w:rFonts w:ascii="Arial" w:hAnsi="Arial"/>
          <w:sz w:val="20"/>
          <w:lang w:val="en-US"/>
        </w:rPr>
        <w:t>Homag</w:t>
      </w:r>
      <w:proofErr w:type="spellEnd"/>
      <w:r w:rsidRPr="00A9253C">
        <w:rPr>
          <w:rFonts w:ascii="Arial" w:hAnsi="Arial"/>
          <w:sz w:val="20"/>
          <w:lang w:val="en-US"/>
        </w:rPr>
        <w:t xml:space="preserve"> Group: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14.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Machinenbau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Heinrich Brandt</w:t>
      </w:r>
      <w:r w:rsidR="00996A8F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996A8F" w:rsidRPr="00A9253C">
        <w:rPr>
          <w:rFonts w:ascii="Arial" w:hAnsi="Arial"/>
          <w:sz w:val="20"/>
          <w:lang w:val="en-US"/>
        </w:rPr>
        <w:t>Lemgo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</w:t>
      </w:r>
      <w:proofErr w:type="spellStart"/>
      <w:r w:rsidR="00996A8F" w:rsidRPr="00A9253C">
        <w:rPr>
          <w:rFonts w:ascii="Arial" w:hAnsi="Arial"/>
          <w:sz w:val="20"/>
          <w:lang w:val="en-US"/>
        </w:rPr>
        <w:t>Lippe</w:t>
      </w:r>
      <w:proofErr w:type="spellEnd"/>
      <w:r w:rsidR="00996A8F" w:rsidRPr="00A9253C">
        <w:rPr>
          <w:rFonts w:ascii="Arial" w:hAnsi="Arial"/>
          <w:sz w:val="20"/>
          <w:lang w:val="en-US"/>
        </w:rPr>
        <w:t>, Germany).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15.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Holzma-Holzbearbeitungsmaschinen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Erwin </w:t>
      </w:r>
      <w:proofErr w:type="spellStart"/>
      <w:r w:rsidR="00996A8F" w:rsidRPr="00A9253C">
        <w:rPr>
          <w:rFonts w:ascii="Arial" w:hAnsi="Arial"/>
          <w:sz w:val="20"/>
          <w:lang w:val="en-US"/>
        </w:rPr>
        <w:t>Jenker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996A8F" w:rsidRPr="00A9253C">
        <w:rPr>
          <w:rFonts w:ascii="Arial" w:hAnsi="Arial"/>
          <w:sz w:val="20"/>
          <w:lang w:val="en-US"/>
        </w:rPr>
        <w:t>Gechingen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(Germany).</w:t>
      </w:r>
    </w:p>
    <w:p w:rsidR="003A78EE" w:rsidRPr="00A9253C" w:rsidRDefault="003A78EE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16.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Cagnola-Lissone/Makor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996A8F" w:rsidRPr="00A9253C">
        <w:rPr>
          <w:rFonts w:ascii="Arial" w:hAnsi="Arial"/>
          <w:sz w:val="20"/>
          <w:lang w:val="en-US"/>
        </w:rPr>
        <w:t>Lissone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(Milan).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17.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Carrozzauto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di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Stradella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(Pavia), now </w:t>
      </w:r>
      <w:proofErr w:type="spellStart"/>
      <w:r w:rsidR="00996A8F" w:rsidRPr="00A9253C">
        <w:rPr>
          <w:rFonts w:ascii="Arial" w:hAnsi="Arial"/>
          <w:sz w:val="20"/>
          <w:lang w:val="en-US"/>
        </w:rPr>
        <w:t>Kolmag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996A8F" w:rsidRPr="00A9253C">
        <w:rPr>
          <w:rFonts w:ascii="Arial" w:hAnsi="Arial"/>
          <w:sz w:val="20"/>
          <w:lang w:val="en-US"/>
        </w:rPr>
        <w:t>Legnaro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(Padua).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18.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Centauro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Officine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Fonderie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996A8F" w:rsidRPr="00A9253C">
        <w:rPr>
          <w:rFonts w:ascii="Arial" w:hAnsi="Arial"/>
          <w:sz w:val="20"/>
          <w:lang w:val="en-US"/>
        </w:rPr>
        <w:t>Limidi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sz w:val="20"/>
          <w:lang w:val="en-US"/>
        </w:rPr>
        <w:t>di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sz w:val="20"/>
          <w:lang w:val="en-US"/>
        </w:rPr>
        <w:t>Soliera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(Modena).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19. </w:t>
      </w:r>
      <w:r w:rsidR="00996A8F" w:rsidRPr="00A9253C">
        <w:rPr>
          <w:rFonts w:ascii="Arial" w:hAnsi="Arial"/>
          <w:b/>
          <w:sz w:val="20"/>
          <w:lang w:val="en-US"/>
        </w:rPr>
        <w:t>Colombo Giordano</w:t>
      </w:r>
      <w:r w:rsidR="00996A8F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996A8F" w:rsidRPr="00A9253C">
        <w:rPr>
          <w:rFonts w:ascii="Arial" w:hAnsi="Arial"/>
          <w:sz w:val="20"/>
          <w:lang w:val="en-US"/>
        </w:rPr>
        <w:t>Carate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sz w:val="20"/>
          <w:lang w:val="en-US"/>
        </w:rPr>
        <w:t>Brianza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(Monza Brianza), now </w:t>
      </w:r>
      <w:proofErr w:type="spellStart"/>
      <w:r w:rsidR="00996A8F" w:rsidRPr="00A9253C">
        <w:rPr>
          <w:rFonts w:ascii="Arial" w:hAnsi="Arial"/>
          <w:sz w:val="20"/>
          <w:lang w:val="en-US"/>
        </w:rPr>
        <w:t>Elettromeccanica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Giordano</w:t>
      </w:r>
      <w:r w:rsidRPr="00A9253C">
        <w:rPr>
          <w:rFonts w:ascii="Arial" w:hAnsi="Arial"/>
          <w:color w:val="000000" w:themeColor="text1"/>
          <w:sz w:val="20"/>
          <w:lang w:val="en-US"/>
        </w:rPr>
        <w:t xml:space="preserve"> 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      </w:t>
      </w:r>
      <w:r w:rsidR="00996A8F" w:rsidRPr="00A9253C">
        <w:rPr>
          <w:rFonts w:ascii="Arial" w:hAnsi="Arial"/>
          <w:sz w:val="20"/>
          <w:lang w:val="en-US"/>
        </w:rPr>
        <w:t>Colombo.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20. </w:t>
      </w:r>
      <w:r w:rsidR="00996A8F" w:rsidRPr="00A9253C">
        <w:rPr>
          <w:rFonts w:ascii="Arial" w:hAnsi="Arial"/>
          <w:b/>
          <w:sz w:val="20"/>
          <w:lang w:val="en-US"/>
        </w:rPr>
        <w:t>Colombo &amp; Cremona</w:t>
      </w:r>
      <w:r w:rsidR="00996A8F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996A8F" w:rsidRPr="00A9253C">
        <w:rPr>
          <w:rFonts w:ascii="Arial" w:hAnsi="Arial"/>
          <w:sz w:val="20"/>
          <w:lang w:val="en-US"/>
        </w:rPr>
        <w:t>Villasanta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(Monza Brianza).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21.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Cosmec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996A8F" w:rsidRPr="00A9253C">
        <w:rPr>
          <w:rFonts w:ascii="Arial" w:hAnsi="Arial"/>
          <w:sz w:val="20"/>
          <w:lang w:val="en-US"/>
        </w:rPr>
        <w:t>Poggibonsi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(Siena), now </w:t>
      </w:r>
      <w:proofErr w:type="spellStart"/>
      <w:r w:rsidR="00996A8F" w:rsidRPr="00A9253C">
        <w:rPr>
          <w:rFonts w:ascii="Arial" w:hAnsi="Arial"/>
          <w:sz w:val="20"/>
          <w:lang w:val="en-US"/>
        </w:rPr>
        <w:t>Cosmec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Technology.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proofErr w:type="gramStart"/>
      <w:r w:rsidRPr="00A9253C">
        <w:rPr>
          <w:rFonts w:ascii="Arial" w:hAnsi="Arial"/>
          <w:color w:val="000000" w:themeColor="text1"/>
          <w:sz w:val="20"/>
          <w:lang w:val="en-US"/>
        </w:rPr>
        <w:t xml:space="preserve">22. </w:t>
      </w:r>
      <w:r w:rsidR="00996A8F" w:rsidRPr="00A9253C">
        <w:rPr>
          <w:rFonts w:ascii="Arial" w:hAnsi="Arial"/>
          <w:b/>
          <w:sz w:val="20"/>
          <w:lang w:val="en-US"/>
        </w:rPr>
        <w:t xml:space="preserve">A. Costa Officine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Fonderie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996A8F" w:rsidRPr="00A9253C">
        <w:rPr>
          <w:rFonts w:ascii="Arial" w:hAnsi="Arial"/>
          <w:sz w:val="20"/>
          <w:lang w:val="en-US"/>
        </w:rPr>
        <w:t>Marano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sz w:val="20"/>
          <w:lang w:val="en-US"/>
        </w:rPr>
        <w:t>Vicentino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(Vicenza), now Costa A. </w:t>
      </w:r>
      <w:proofErr w:type="spellStart"/>
      <w:r w:rsidR="00996A8F" w:rsidRPr="00A9253C">
        <w:rPr>
          <w:rFonts w:ascii="Arial" w:hAnsi="Arial"/>
          <w:sz w:val="20"/>
          <w:lang w:val="en-US"/>
        </w:rPr>
        <w:t>Righi</w:t>
      </w:r>
      <w:proofErr w:type="spellEnd"/>
      <w:r w:rsidR="00996A8F" w:rsidRPr="00A9253C">
        <w:rPr>
          <w:rFonts w:ascii="Arial" w:hAnsi="Arial"/>
          <w:sz w:val="20"/>
          <w:lang w:val="en-US"/>
        </w:rPr>
        <w:t>.</w:t>
      </w:r>
      <w:proofErr w:type="gramEnd"/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23.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Dicotelsisal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San Maurizio Lambro (Milan).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24.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Fabbrica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frese</w:t>
      </w:r>
      <w:proofErr w:type="spellEnd"/>
      <w:r w:rsidR="00996A8F" w:rsidRPr="00A9253C">
        <w:rPr>
          <w:rFonts w:ascii="Arial" w:hAnsi="Arial"/>
          <w:b/>
          <w:sz w:val="20"/>
          <w:lang w:val="en-US"/>
        </w:rPr>
        <w:t xml:space="preserve"> Fink</w:t>
      </w:r>
      <w:r w:rsidR="00996A8F" w:rsidRPr="00A9253C">
        <w:rPr>
          <w:rFonts w:ascii="Arial" w:hAnsi="Arial"/>
          <w:sz w:val="20"/>
          <w:lang w:val="en-US"/>
        </w:rPr>
        <w:t xml:space="preserve"> in Monza (Monza Brianza).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25. </w:t>
      </w:r>
      <w:proofErr w:type="spellStart"/>
      <w:r w:rsidR="00996A8F" w:rsidRPr="00A9253C">
        <w:rPr>
          <w:rFonts w:ascii="Arial" w:hAnsi="Arial"/>
          <w:b/>
          <w:sz w:val="20"/>
          <w:lang w:val="en-US"/>
        </w:rPr>
        <w:t>Framar</w:t>
      </w:r>
      <w:proofErr w:type="spellEnd"/>
      <w:r w:rsidR="00996A8F" w:rsidRPr="00A9253C">
        <w:rPr>
          <w:rFonts w:ascii="Arial" w:hAnsi="Arial"/>
          <w:sz w:val="20"/>
          <w:lang w:val="en-US"/>
        </w:rPr>
        <w:t xml:space="preserve"> in Carpi (Modena)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26. </w:t>
      </w:r>
      <w:r w:rsidR="006546CA" w:rsidRPr="00A9253C">
        <w:rPr>
          <w:rFonts w:ascii="Arial" w:hAnsi="Arial"/>
          <w:b/>
          <w:sz w:val="20"/>
          <w:lang w:val="en-US"/>
        </w:rPr>
        <w:t xml:space="preserve">Freud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Pozzo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in Udine (Udine), now Freud, Bosch Group.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27.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Costruzione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macchine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automatiche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6546CA" w:rsidRPr="00A9253C">
        <w:rPr>
          <w:rFonts w:ascii="Arial" w:hAnsi="Arial"/>
          <w:sz w:val="20"/>
          <w:lang w:val="en-US"/>
        </w:rPr>
        <w:t>Pianoro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(Bologna).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28.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Griggio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Guerrino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&amp; C. Officine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meccaniche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6546CA" w:rsidRPr="00A9253C">
        <w:rPr>
          <w:rFonts w:ascii="Arial" w:hAnsi="Arial"/>
          <w:sz w:val="20"/>
          <w:lang w:val="en-US"/>
        </w:rPr>
        <w:t>Cadoneghe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(Padua).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29.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Leitz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Servizio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in Mariano </w:t>
      </w:r>
      <w:proofErr w:type="spellStart"/>
      <w:r w:rsidR="006546CA" w:rsidRPr="00A9253C">
        <w:rPr>
          <w:rFonts w:ascii="Arial" w:hAnsi="Arial"/>
          <w:sz w:val="20"/>
          <w:lang w:val="en-US"/>
        </w:rPr>
        <w:t>Comense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(Como).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30. </w:t>
      </w:r>
      <w:r w:rsidR="006546CA" w:rsidRPr="00A9253C">
        <w:rPr>
          <w:rFonts w:ascii="Arial" w:hAnsi="Arial"/>
          <w:b/>
          <w:sz w:val="20"/>
          <w:lang w:val="en-US"/>
        </w:rPr>
        <w:t>Domenico Locatelli di S.L.</w:t>
      </w:r>
      <w:r w:rsidR="006546CA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6546CA" w:rsidRPr="00A9253C">
        <w:rPr>
          <w:rFonts w:ascii="Arial" w:hAnsi="Arial"/>
          <w:sz w:val="20"/>
          <w:lang w:val="en-US"/>
        </w:rPr>
        <w:t>Almè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(Bergamo).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31.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Meber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Costruzioni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Meccaniche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in Carpi (Modena).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32.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Omga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Costruzioni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Meccaniche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6546CA" w:rsidRPr="00A9253C">
        <w:rPr>
          <w:rFonts w:ascii="Arial" w:hAnsi="Arial"/>
          <w:sz w:val="20"/>
          <w:lang w:val="en-US"/>
        </w:rPr>
        <w:t>Limidi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sz w:val="20"/>
          <w:lang w:val="en-US"/>
        </w:rPr>
        <w:t>di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sz w:val="20"/>
          <w:lang w:val="en-US"/>
        </w:rPr>
        <w:t>Soliera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(Modena), now </w:t>
      </w:r>
      <w:proofErr w:type="spellStart"/>
      <w:r w:rsidR="006546CA" w:rsidRPr="00A9253C">
        <w:rPr>
          <w:rFonts w:ascii="Arial" w:hAnsi="Arial"/>
          <w:sz w:val="20"/>
          <w:lang w:val="en-US"/>
        </w:rPr>
        <w:t>Dierregi</w:t>
      </w:r>
      <w:proofErr w:type="spellEnd"/>
      <w:r w:rsidR="006546CA" w:rsidRPr="00A9253C">
        <w:rPr>
          <w:rFonts w:ascii="Arial" w:hAnsi="Arial"/>
          <w:sz w:val="20"/>
          <w:lang w:val="en-US"/>
        </w:rPr>
        <w:t>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33.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Paccani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&amp; De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Moliner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6546CA" w:rsidRPr="00A9253C">
        <w:rPr>
          <w:rFonts w:ascii="Arial" w:hAnsi="Arial"/>
          <w:sz w:val="20"/>
          <w:lang w:val="en-US"/>
        </w:rPr>
        <w:t>Seveso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(Monza Brianza).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34.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Società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Fratelli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Sala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in Seriate (Bergamo), now </w:t>
      </w:r>
      <w:proofErr w:type="spellStart"/>
      <w:r w:rsidR="006546CA" w:rsidRPr="00A9253C">
        <w:rPr>
          <w:rFonts w:ascii="Arial" w:hAnsi="Arial"/>
          <w:sz w:val="20"/>
          <w:lang w:val="en-US"/>
        </w:rPr>
        <w:t>Italpresse</w:t>
      </w:r>
      <w:proofErr w:type="spellEnd"/>
      <w:r w:rsidR="006546CA" w:rsidRPr="00A9253C">
        <w:rPr>
          <w:rFonts w:ascii="Arial" w:hAnsi="Arial"/>
          <w:sz w:val="20"/>
          <w:lang w:val="en-US"/>
        </w:rPr>
        <w:t>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35. </w:t>
      </w:r>
      <w:r w:rsidR="006546CA" w:rsidRPr="00A9253C">
        <w:rPr>
          <w:rFonts w:ascii="Arial" w:hAnsi="Arial"/>
          <w:b/>
          <w:sz w:val="20"/>
          <w:lang w:val="en-US"/>
        </w:rPr>
        <w:t>Schelling &amp; Co.</w:t>
      </w:r>
      <w:r w:rsidR="006546CA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6546CA" w:rsidRPr="00A9253C">
        <w:rPr>
          <w:rFonts w:ascii="Arial" w:hAnsi="Arial"/>
          <w:sz w:val="20"/>
          <w:lang w:val="en-US"/>
        </w:rPr>
        <w:t>Schwarzach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(</w:t>
      </w:r>
      <w:proofErr w:type="spellStart"/>
      <w:r w:rsidR="006546CA" w:rsidRPr="00A9253C">
        <w:rPr>
          <w:rFonts w:ascii="Arial" w:hAnsi="Arial"/>
          <w:sz w:val="20"/>
          <w:lang w:val="en-US"/>
        </w:rPr>
        <w:t>Voralberg</w:t>
      </w:r>
      <w:proofErr w:type="spellEnd"/>
      <w:r w:rsidR="006546CA" w:rsidRPr="00A9253C">
        <w:rPr>
          <w:rFonts w:ascii="Arial" w:hAnsi="Arial"/>
          <w:sz w:val="20"/>
          <w:lang w:val="en-US"/>
        </w:rPr>
        <w:t>, Austria), now Ima-Schelling.</w:t>
      </w:r>
    </w:p>
    <w:p w:rsidR="003A78EE" w:rsidRPr="00A9253C" w:rsidRDefault="003A78EE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</w:p>
    <w:p w:rsidR="003A78EE" w:rsidRPr="00A9253C" w:rsidRDefault="006546CA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sz w:val="20"/>
          <w:lang w:val="en-US"/>
        </w:rPr>
        <w:t xml:space="preserve">Two companies currently under </w:t>
      </w:r>
      <w:proofErr w:type="spellStart"/>
      <w:r w:rsidRPr="00A9253C">
        <w:rPr>
          <w:rFonts w:ascii="Arial" w:hAnsi="Arial"/>
          <w:sz w:val="20"/>
          <w:lang w:val="en-US"/>
        </w:rPr>
        <w:t>Biesse</w:t>
      </w:r>
      <w:proofErr w:type="spellEnd"/>
      <w:r w:rsidRPr="00A9253C">
        <w:rPr>
          <w:rFonts w:ascii="Arial" w:hAnsi="Arial"/>
          <w:sz w:val="20"/>
          <w:lang w:val="en-US"/>
        </w:rPr>
        <w:t xml:space="preserve"> Group: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36.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Costruzioni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Meccaniche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Giancarlo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Selci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in Pesaro (Pesaro </w:t>
      </w:r>
      <w:proofErr w:type="spellStart"/>
      <w:r w:rsidR="006546CA" w:rsidRPr="00A9253C">
        <w:rPr>
          <w:rFonts w:ascii="Arial" w:hAnsi="Arial"/>
          <w:sz w:val="20"/>
          <w:lang w:val="en-US"/>
        </w:rPr>
        <w:t>Urbino</w:t>
      </w:r>
      <w:proofErr w:type="spellEnd"/>
      <w:r w:rsidR="006546CA" w:rsidRPr="00A9253C">
        <w:rPr>
          <w:rFonts w:ascii="Arial" w:hAnsi="Arial"/>
          <w:sz w:val="20"/>
          <w:lang w:val="en-US"/>
        </w:rPr>
        <w:t>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37.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Costruzioni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Meccaniche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Viet</w:t>
      </w:r>
      <w:r w:rsidR="006546CA" w:rsidRPr="00A9253C">
        <w:rPr>
          <w:rFonts w:ascii="Arial" w:hAnsi="Arial"/>
          <w:sz w:val="20"/>
          <w:lang w:val="en-US"/>
        </w:rPr>
        <w:t xml:space="preserve"> in Pesaro (Pesaro </w:t>
      </w:r>
      <w:proofErr w:type="spellStart"/>
      <w:r w:rsidR="006546CA" w:rsidRPr="00A9253C">
        <w:rPr>
          <w:rFonts w:ascii="Arial" w:hAnsi="Arial"/>
          <w:sz w:val="20"/>
          <w:lang w:val="en-US"/>
        </w:rPr>
        <w:t>Urbino</w:t>
      </w:r>
      <w:proofErr w:type="spellEnd"/>
      <w:r w:rsidR="006546CA" w:rsidRPr="00A9253C">
        <w:rPr>
          <w:rFonts w:ascii="Arial" w:hAnsi="Arial"/>
          <w:sz w:val="20"/>
          <w:lang w:val="en-US"/>
        </w:rPr>
        <w:t>).</w:t>
      </w:r>
    </w:p>
    <w:p w:rsidR="003A78EE" w:rsidRPr="00A9253C" w:rsidRDefault="003A78EE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38.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Fratelli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Flavio &amp;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Flaviano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Sorbini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in Pesaro.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39. </w:t>
      </w:r>
      <w:r w:rsidR="006546CA" w:rsidRPr="00A9253C">
        <w:rPr>
          <w:rFonts w:ascii="Arial" w:hAnsi="Arial"/>
          <w:b/>
          <w:sz w:val="20"/>
          <w:lang w:val="en-US"/>
        </w:rPr>
        <w:t xml:space="preserve">Stark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Italiana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6546CA" w:rsidRPr="00A9253C">
        <w:rPr>
          <w:rFonts w:ascii="Arial" w:hAnsi="Arial"/>
          <w:sz w:val="20"/>
          <w:lang w:val="en-US"/>
        </w:rPr>
        <w:t>Trivignano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sz w:val="20"/>
          <w:lang w:val="en-US"/>
        </w:rPr>
        <w:t>Udinese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(Udine).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40.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Steton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sz w:val="20"/>
          <w:lang w:val="en-US"/>
        </w:rPr>
        <w:t>di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sz w:val="20"/>
          <w:lang w:val="en-US"/>
        </w:rPr>
        <w:t>Stermieri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&amp; </w:t>
      </w:r>
      <w:proofErr w:type="spellStart"/>
      <w:r w:rsidR="006546CA" w:rsidRPr="00A9253C">
        <w:rPr>
          <w:rFonts w:ascii="Arial" w:hAnsi="Arial"/>
          <w:sz w:val="20"/>
          <w:lang w:val="en-US"/>
        </w:rPr>
        <w:t>Tondelli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in Carpi (Modena).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41.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Utensilegno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in Milano.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42.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Costruzioni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meccaniche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F.lli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Tagliabue</w:t>
      </w:r>
      <w:r w:rsidR="006546CA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6546CA" w:rsidRPr="00A9253C">
        <w:rPr>
          <w:rFonts w:ascii="Arial" w:hAnsi="Arial"/>
          <w:sz w:val="20"/>
          <w:lang w:val="en-US"/>
        </w:rPr>
        <w:t>Verano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sz w:val="20"/>
          <w:lang w:val="en-US"/>
        </w:rPr>
        <w:t>Brianza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(Milano), acquired by Costa</w:t>
      </w:r>
      <w:r w:rsidRPr="00A9253C">
        <w:rPr>
          <w:rFonts w:ascii="Arial" w:hAnsi="Arial"/>
          <w:color w:val="000000" w:themeColor="text1"/>
          <w:sz w:val="20"/>
          <w:lang w:val="en-US"/>
        </w:rPr>
        <w:t xml:space="preserve"> 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      </w:t>
      </w:r>
      <w:proofErr w:type="spellStart"/>
      <w:r w:rsidR="006546CA" w:rsidRPr="00A9253C">
        <w:rPr>
          <w:rFonts w:ascii="Arial" w:hAnsi="Arial"/>
          <w:sz w:val="20"/>
          <w:lang w:val="en-US"/>
        </w:rPr>
        <w:t>Levigatrici</w:t>
      </w:r>
      <w:proofErr w:type="spellEnd"/>
      <w:r w:rsidR="006546CA" w:rsidRPr="00A9253C">
        <w:rPr>
          <w:rFonts w:ascii="Arial" w:hAnsi="Arial"/>
          <w:sz w:val="20"/>
          <w:lang w:val="en-US"/>
        </w:rPr>
        <w:t>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43.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Vitap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in </w:t>
      </w:r>
      <w:proofErr w:type="spellStart"/>
      <w:r w:rsidR="006546CA" w:rsidRPr="00A9253C">
        <w:rPr>
          <w:rFonts w:ascii="Arial" w:hAnsi="Arial"/>
          <w:sz w:val="20"/>
          <w:lang w:val="en-US"/>
        </w:rPr>
        <w:t>Poggibonsi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(Siena).</w:t>
      </w:r>
    </w:p>
    <w:p w:rsidR="003A78EE" w:rsidRPr="00A9253C" w:rsidRDefault="0064154D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  <w:r w:rsidRPr="00A9253C">
        <w:rPr>
          <w:rFonts w:ascii="Arial" w:hAnsi="Arial"/>
          <w:color w:val="000000" w:themeColor="text1"/>
          <w:sz w:val="20"/>
          <w:lang w:val="en-US"/>
        </w:rPr>
        <w:t xml:space="preserve">44. </w:t>
      </w:r>
      <w:r w:rsidR="006546CA" w:rsidRPr="00A9253C">
        <w:rPr>
          <w:rFonts w:ascii="Arial" w:hAnsi="Arial"/>
          <w:b/>
          <w:sz w:val="20"/>
          <w:lang w:val="en-US"/>
        </w:rPr>
        <w:t xml:space="preserve">Michael </w:t>
      </w:r>
      <w:proofErr w:type="spellStart"/>
      <w:r w:rsidR="006546CA" w:rsidRPr="00A9253C">
        <w:rPr>
          <w:rFonts w:ascii="Arial" w:hAnsi="Arial"/>
          <w:b/>
          <w:sz w:val="20"/>
          <w:lang w:val="en-US"/>
        </w:rPr>
        <w:t>Weinig</w:t>
      </w:r>
      <w:proofErr w:type="spellEnd"/>
      <w:r w:rsidR="006546CA" w:rsidRPr="00A9253C">
        <w:rPr>
          <w:rFonts w:ascii="Arial" w:hAnsi="Arial"/>
          <w:b/>
          <w:sz w:val="20"/>
          <w:lang w:val="en-US"/>
        </w:rPr>
        <w:t xml:space="preserve"> KG.</w:t>
      </w:r>
      <w:r w:rsidRPr="00A9253C">
        <w:rPr>
          <w:rFonts w:ascii="Arial" w:hAnsi="Arial"/>
          <w:color w:val="000000" w:themeColor="text1"/>
          <w:sz w:val="20"/>
          <w:lang w:val="en-US"/>
        </w:rPr>
        <w:t xml:space="preserve"> </w:t>
      </w:r>
      <w:proofErr w:type="gramStart"/>
      <w:r w:rsidR="006546CA" w:rsidRPr="00A9253C">
        <w:rPr>
          <w:rFonts w:ascii="Arial" w:hAnsi="Arial"/>
          <w:sz w:val="20"/>
          <w:lang w:val="en-US"/>
        </w:rPr>
        <w:t>in</w:t>
      </w:r>
      <w:proofErr w:type="gramEnd"/>
      <w:r w:rsidR="006546CA" w:rsidRPr="00A9253C">
        <w:rPr>
          <w:rFonts w:ascii="Arial" w:hAnsi="Arial"/>
          <w:sz w:val="20"/>
          <w:lang w:val="en-US"/>
        </w:rPr>
        <w:t xml:space="preserve"> </w:t>
      </w:r>
      <w:proofErr w:type="spellStart"/>
      <w:r w:rsidR="006546CA" w:rsidRPr="00A9253C">
        <w:rPr>
          <w:rFonts w:ascii="Arial" w:hAnsi="Arial"/>
          <w:sz w:val="20"/>
          <w:lang w:val="en-US"/>
        </w:rPr>
        <w:t>Tauberbischofsheim</w:t>
      </w:r>
      <w:proofErr w:type="spellEnd"/>
      <w:r w:rsidR="006546CA" w:rsidRPr="00A9253C">
        <w:rPr>
          <w:rFonts w:ascii="Arial" w:hAnsi="Arial"/>
          <w:sz w:val="20"/>
          <w:lang w:val="en-US"/>
        </w:rPr>
        <w:t xml:space="preserve"> (Germany).</w:t>
      </w:r>
    </w:p>
    <w:p w:rsidR="003A78EE" w:rsidRPr="00A9253C" w:rsidRDefault="003A78EE" w:rsidP="003A78EE">
      <w:pPr>
        <w:tabs>
          <w:tab w:val="left" w:pos="0"/>
        </w:tabs>
        <w:rPr>
          <w:rFonts w:ascii="Arial" w:hAnsi="Arial"/>
          <w:color w:val="000000" w:themeColor="text1"/>
          <w:sz w:val="20"/>
          <w:lang w:val="en-US"/>
        </w:rPr>
      </w:pPr>
    </w:p>
    <w:p w:rsidR="003A78EE" w:rsidRPr="00A9253C" w:rsidRDefault="003A78EE" w:rsidP="003A78EE">
      <w:pPr>
        <w:rPr>
          <w:rFonts w:ascii="Arial" w:hAnsi="Arial" w:cs="Arial"/>
          <w:sz w:val="20"/>
          <w:lang w:val="en-US"/>
        </w:rPr>
      </w:pPr>
    </w:p>
    <w:p w:rsidR="003A78EE" w:rsidRPr="00A9253C" w:rsidRDefault="003A78EE" w:rsidP="003A78EE">
      <w:pPr>
        <w:rPr>
          <w:rFonts w:ascii="Arial" w:hAnsi="Arial" w:cs="Arial"/>
          <w:sz w:val="20"/>
          <w:lang w:val="en-US"/>
        </w:rPr>
      </w:pPr>
    </w:p>
    <w:p w:rsidR="003A78EE" w:rsidRPr="00A9253C" w:rsidRDefault="003A78EE" w:rsidP="003A78EE">
      <w:pPr>
        <w:rPr>
          <w:rFonts w:ascii="Arial" w:hAnsi="Arial" w:cs="Arial"/>
          <w:i/>
          <w:sz w:val="20"/>
          <w:lang w:val="en-US"/>
        </w:rPr>
      </w:pPr>
    </w:p>
    <w:p w:rsidR="003A78EE" w:rsidRPr="00A9253C" w:rsidRDefault="0064154D" w:rsidP="003A78EE">
      <w:pPr>
        <w:rPr>
          <w:rFonts w:ascii="Arial" w:hAnsi="Arial"/>
          <w:sz w:val="20"/>
          <w:lang w:val="en-US"/>
        </w:rPr>
      </w:pPr>
      <w:r w:rsidRPr="00A9253C">
        <w:rPr>
          <w:rFonts w:ascii="Arial" w:hAnsi="Arial" w:cs="Arial"/>
          <w:i/>
          <w:sz w:val="20"/>
          <w:lang w:val="en-US"/>
        </w:rPr>
        <w:t xml:space="preserve"> </w:t>
      </w:r>
    </w:p>
    <w:sectPr w:rsidR="003A78EE" w:rsidRPr="00A9253C" w:rsidSect="003A78EE">
      <w:headerReference w:type="first" r:id="rId7"/>
      <w:footerReference w:type="first" r:id="rId8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78EE" w:rsidRDefault="003A78EE">
      <w:r>
        <w:separator/>
      </w:r>
    </w:p>
  </w:endnote>
  <w:endnote w:type="continuationSeparator" w:id="0">
    <w:p w:rsidR="003A78EE" w:rsidRDefault="003A78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8EE" w:rsidRDefault="00E115A7">
    <w:pPr>
      <w:pStyle w:val="Pidipagina"/>
    </w:pPr>
    <w: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0" type="#_x0000_t202" style="position:absolute;margin-left:-4.95pt;margin-top:-45.5pt;width:279pt;height:63pt;z-index:251657728" filled="f" stroked="f">
          <v:textbox style="mso-next-textbox:#_x0000_s2050">
            <w:txbxContent>
              <w:p w:rsidR="003A78EE" w:rsidRDefault="003A78EE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3A78EE" w:rsidRDefault="003A78EE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3A78EE" w:rsidRDefault="003A78EE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3A78EE" w:rsidRDefault="003A78EE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3A78EE" w:rsidRDefault="003A78EE">
                <w:pPr>
                  <w:rPr>
                    <w:rFonts w:ascii="Arial" w:hAnsi="Arial"/>
                    <w:sz w:val="15"/>
                  </w:rPr>
                </w:pPr>
                <w:proofErr w:type="spellStart"/>
                <w:proofErr w:type="gramStart"/>
                <w:r>
                  <w:rPr>
                    <w:rFonts w:ascii="Arial" w:hAnsi="Arial"/>
                    <w:sz w:val="15"/>
                  </w:rPr>
                  <w:t>phone</w:t>
                </w:r>
                <w:proofErr w:type="spellEnd"/>
                <w:proofErr w:type="gramEnd"/>
                <w:r>
                  <w:rPr>
                    <w:rFonts w:ascii="Arial" w:hAnsi="Arial"/>
                    <w:sz w:val="15"/>
                  </w:rPr>
                  <w:t xml:space="preserve"> +39 02 89210200 - fax +39 02 8259009</w:t>
                </w:r>
              </w:p>
              <w:p w:rsidR="003A78EE" w:rsidRDefault="003A78EE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1" type="#_x0000_t202" style="position:absolute;margin-left:211.05pt;margin-top:-45.5pt;width:4in;height:1in;z-index:251658752" filled="f" stroked="f">
          <v:textbox style="mso-next-textbox:#_x0000_s2051">
            <w:txbxContent>
              <w:p w:rsidR="003A78EE" w:rsidRDefault="003A78EE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3A78EE" w:rsidRDefault="003A78EE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3A78EE" w:rsidRDefault="003A78EE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CEPRA - Centro promozionale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Acimall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spa</w:t>
                </w:r>
              </w:p>
              <w:p w:rsidR="003A78EE" w:rsidRDefault="003A78EE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Milanofiori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</w:t>
                </w:r>
              </w:p>
              <w:p w:rsidR="003A78EE" w:rsidRDefault="003A78EE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:rsidR="003A78EE" w:rsidRDefault="003A78EE">
                <w:pPr>
                  <w:rPr>
                    <w:rFonts w:ascii="Arial" w:hAnsi="Arial"/>
                    <w:i/>
                    <w:sz w:val="15"/>
                  </w:rPr>
                </w:pPr>
                <w:proofErr w:type="gramStart"/>
                <w:r>
                  <w:rPr>
                    <w:rFonts w:ascii="Arial" w:hAnsi="Arial"/>
                    <w:i/>
                    <w:sz w:val="15"/>
                  </w:rPr>
                  <w:t>www.xylexpo.com</w:t>
                </w:r>
                <w:proofErr w:type="gramEnd"/>
                <w:r>
                  <w:rPr>
                    <w:rFonts w:ascii="Arial" w:hAnsi="Arial"/>
                    <w:i/>
                    <w:sz w:val="15"/>
                  </w:rPr>
                  <w:t xml:space="preserve"> - info@xylexpo.com</w:t>
                </w:r>
              </w:p>
              <w:p w:rsidR="003A78EE" w:rsidRDefault="003A78EE"/>
            </w:txbxContent>
          </v:textbox>
        </v:shape>
      </w:pict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78EE" w:rsidRDefault="003A78EE">
      <w:r>
        <w:separator/>
      </w:r>
    </w:p>
  </w:footnote>
  <w:footnote w:type="continuationSeparator" w:id="0">
    <w:p w:rsidR="003A78EE" w:rsidRDefault="003A78EE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8EE" w:rsidRPr="00667085" w:rsidRDefault="00E115A7" w:rsidP="003A78EE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49" type="#_x0000_t202" style="position:absolute;margin-left:139.05pt;margin-top:-18.25pt;width:351pt;height:90pt;z-index:251656704;mso-position-horizontal:absolute;mso-position-vertical:absolute" filled="f" stroked="f">
          <v:textbox style="mso-next-textbox:#_x0000_s2052">
            <w:txbxContent>
              <w:p w:rsidR="003A78EE" w:rsidRDefault="003A78EE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proofErr w:type="gramStart"/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</w:t>
                </w:r>
                <w:proofErr w:type="gramEnd"/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office</w:t>
                </w:r>
              </w:p>
              <w:p w:rsidR="003A78EE" w:rsidRDefault="003A78EE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3A78EE" w:rsidRDefault="003A78EE">
                <w:pPr>
                  <w:rPr>
                    <w:rFonts w:ascii="Verdana" w:hAnsi="Verdana"/>
                    <w:sz w:val="16"/>
                    <w:lang w:val="en-GB"/>
                  </w:rPr>
                </w:pPr>
                <w:proofErr w:type="spellStart"/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</w:t>
                </w:r>
                <w:proofErr w:type="spellEnd"/>
                <w:r>
                  <w:rPr>
                    <w:rFonts w:ascii="Verdana" w:hAnsi="Verdana"/>
                    <w:b/>
                    <w:sz w:val="16"/>
                    <w:lang w:val="en-GB"/>
                  </w:rPr>
                  <w:t xml:space="preserve">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3A78EE" w:rsidRDefault="003A78EE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3A78EE" w:rsidRDefault="003A78EE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Biennial world exhibition for woodworking technology </w:t>
                </w:r>
              </w:p>
              <w:p w:rsidR="003A78EE" w:rsidRPr="00667085" w:rsidRDefault="003A78EE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proofErr w:type="gramStart"/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and</w:t>
                </w:r>
                <w:proofErr w:type="gramEnd"/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 </w:t>
                </w:r>
                <w:r>
                  <w:rPr>
                    <w:rFonts w:ascii="Verdana" w:hAnsi="Verdana"/>
                    <w:color w:val="333333"/>
                    <w:sz w:val="16"/>
                    <w:lang w:val="en-GB"/>
                  </w:rPr>
                  <w:t>components for the furniture industry</w:t>
                </w:r>
              </w:p>
            </w:txbxContent>
          </v:textbox>
        </v:shape>
      </w:pict>
    </w:r>
    <w:r>
      <w:rPr>
        <w:noProof/>
        <w:sz w:val="8"/>
      </w:rPr>
      <w:pict>
        <v:shape id="_x0000_s2052" type="#_x0000_t202" style="position:absolute;margin-left:310.05pt;margin-top:-20.55pt;width:9pt;height:9pt;z-index:251659776" filled="f" stroked="f">
          <v:fill o:detectmouseclick="t"/>
          <v:textbox inset=",7.2pt,,7.2pt">
            <w:txbxContent/>
          </v:textbox>
        </v:shape>
      </w:pict>
    </w:r>
  </w:p>
  <w:p w:rsidR="003A78EE" w:rsidRDefault="003A78EE" w:rsidP="003A78EE">
    <w:pPr>
      <w:pStyle w:val="Intestazione"/>
    </w:pPr>
    <w:r>
      <w:rPr>
        <w:noProof/>
      </w:rPr>
      <w:drawing>
        <wp:inline distT="0" distB="0" distL="0" distR="0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260EA9"/>
    <w:rsid w:val="002C446B"/>
    <w:rsid w:val="003A78EE"/>
    <w:rsid w:val="003F499D"/>
    <w:rsid w:val="004304F6"/>
    <w:rsid w:val="0064154D"/>
    <w:rsid w:val="006546CA"/>
    <w:rsid w:val="00796812"/>
    <w:rsid w:val="007C2170"/>
    <w:rsid w:val="00862D15"/>
    <w:rsid w:val="008A548C"/>
    <w:rsid w:val="008B3002"/>
    <w:rsid w:val="00996A8F"/>
    <w:rsid w:val="00A832AA"/>
    <w:rsid w:val="00A924F9"/>
    <w:rsid w:val="00A9253C"/>
    <w:rsid w:val="00AC47F4"/>
    <w:rsid w:val="00BF2235"/>
    <w:rsid w:val="00DA77B2"/>
    <w:rsid w:val="00DF723C"/>
    <w:rsid w:val="00E115A7"/>
    <w:rsid w:val="00E331C4"/>
    <w:rsid w:val="00E52DEA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3">
    <w:name w:val="heading 3"/>
    <w:basedOn w:val="Normale"/>
    <w:next w:val="Normale"/>
    <w:link w:val="Titolo3Carattere"/>
    <w:unhideWhenUsed/>
    <w:qFormat/>
    <w:rsid w:val="0055300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character" w:customStyle="1" w:styleId="Titolo3Carattere">
    <w:name w:val="Titolo 3 Carattere"/>
    <w:basedOn w:val="Caratterepredefinitoparagrafo"/>
    <w:link w:val="Titolo3"/>
    <w:rsid w:val="0055300F"/>
    <w:rPr>
      <w:rFonts w:ascii="Cambria" w:hAnsi="Cambria"/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1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1319</Words>
  <Characters>7520</Characters>
  <Application>Microsoft Macintosh Word</Application>
  <DocSecurity>0</DocSecurity>
  <Lines>62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9235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5</cp:revision>
  <cp:lastPrinted>2016-05-26T05:48:00Z</cp:lastPrinted>
  <dcterms:created xsi:type="dcterms:W3CDTF">2016-05-25T12:42:00Z</dcterms:created>
  <dcterms:modified xsi:type="dcterms:W3CDTF">2016-05-26T05:48:00Z</dcterms:modified>
</cp:coreProperties>
</file>