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A5320C" w14:textId="2F1C4EDC" w:rsidR="00EB168C" w:rsidRDefault="00EB168C" w:rsidP="00FD7572">
      <w:pPr>
        <w:rPr>
          <w:rFonts w:ascii="Arial" w:hAnsi="Arial" w:cs="Arial"/>
          <w:color w:val="000000" w:themeColor="text1"/>
          <w:sz w:val="20"/>
        </w:rPr>
      </w:pPr>
    </w:p>
    <w:p w14:paraId="6C0A1B9F" w14:textId="5AD28A76" w:rsidR="00287436" w:rsidRDefault="00287436" w:rsidP="00FD7572">
      <w:pPr>
        <w:rPr>
          <w:rFonts w:ascii="Arial" w:hAnsi="Arial" w:cs="Arial"/>
          <w:color w:val="000000" w:themeColor="text1"/>
          <w:sz w:val="20"/>
        </w:rPr>
      </w:pPr>
    </w:p>
    <w:p w14:paraId="27C61EC8" w14:textId="60733DFE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  <w:r w:rsidRPr="00287436">
        <w:rPr>
          <w:rFonts w:ascii="Arial" w:hAnsi="Arial" w:cs="Arial"/>
          <w:color w:val="000000" w:themeColor="text1"/>
          <w:sz w:val="20"/>
          <w:lang w:val="en-US"/>
        </w:rPr>
        <w:t>Milan, February 18</w:t>
      </w:r>
      <w:r w:rsidR="001E3B52" w:rsidRPr="001E3B52">
        <w:rPr>
          <w:rFonts w:ascii="Arial" w:hAnsi="Arial" w:cs="Arial"/>
          <w:color w:val="000000" w:themeColor="text1"/>
          <w:sz w:val="20"/>
          <w:vertAlign w:val="superscript"/>
          <w:lang w:val="en-US"/>
        </w:rPr>
        <w:t>th</w:t>
      </w:r>
      <w:r w:rsidR="006A136D" w:rsidRPr="00287436">
        <w:rPr>
          <w:rFonts w:ascii="Arial" w:hAnsi="Arial" w:cs="Arial"/>
          <w:color w:val="000000" w:themeColor="text1"/>
          <w:sz w:val="20"/>
          <w:lang w:val="en-US"/>
        </w:rPr>
        <w:t>, 2020</w:t>
      </w:r>
    </w:p>
    <w:p w14:paraId="7697AA42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  <w:r w:rsidRPr="00287436">
        <w:rPr>
          <w:rFonts w:ascii="Arial" w:hAnsi="Arial" w:cs="Arial"/>
          <w:color w:val="000000" w:themeColor="text1"/>
          <w:sz w:val="20"/>
          <w:lang w:val="en-US"/>
        </w:rPr>
        <w:t>  </w:t>
      </w:r>
    </w:p>
    <w:p w14:paraId="336B8A62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</w:p>
    <w:p w14:paraId="3FA8945D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</w:p>
    <w:p w14:paraId="4150878E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</w:p>
    <w:p w14:paraId="496D2F46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</w:p>
    <w:p w14:paraId="7CBB5E5A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</w:p>
    <w:p w14:paraId="3B1F9F4D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</w:p>
    <w:p w14:paraId="472F2982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</w:p>
    <w:p w14:paraId="77584693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</w:p>
    <w:p w14:paraId="10987A41" w14:textId="52DC0BAC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CATAS AND XYLEXPO: AN </w:t>
      </w:r>
      <w:r w:rsidR="006A136D">
        <w:rPr>
          <w:rFonts w:ascii="Arial" w:hAnsi="Arial" w:cs="Arial"/>
          <w:color w:val="000000" w:themeColor="text1"/>
          <w:sz w:val="20"/>
          <w:lang w:val="en-US"/>
        </w:rPr>
        <w:t>E</w:t>
      </w:r>
      <w:r w:rsidR="00976620">
        <w:rPr>
          <w:rFonts w:ascii="Arial" w:hAnsi="Arial" w:cs="Arial"/>
          <w:color w:val="000000" w:themeColor="text1"/>
          <w:sz w:val="20"/>
          <w:lang w:val="en-US"/>
        </w:rPr>
        <w:t>FFECTIVE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 w:rsidR="001E3B52">
        <w:rPr>
          <w:rFonts w:ascii="Arial" w:hAnsi="Arial" w:cs="Arial"/>
          <w:color w:val="000000" w:themeColor="text1"/>
          <w:sz w:val="20"/>
          <w:lang w:val="en-US"/>
        </w:rPr>
        <w:t>ALLIANCE</w:t>
      </w:r>
    </w:p>
    <w:p w14:paraId="4496C50A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</w:p>
    <w:p w14:paraId="6711D7AA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</w:p>
    <w:p w14:paraId="328B7617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</w:p>
    <w:p w14:paraId="2B3E2853" w14:textId="7161E322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  <w:r w:rsidRPr="00976620">
        <w:rPr>
          <w:rFonts w:ascii="Arial" w:hAnsi="Arial" w:cs="Arial"/>
          <w:b/>
          <w:color w:val="000000" w:themeColor="text1"/>
          <w:sz w:val="20"/>
          <w:lang w:val="en-US"/>
        </w:rPr>
        <w:t>Andrea Giavon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, director of Catas, attended the press conference </w:t>
      </w:r>
      <w:r>
        <w:rPr>
          <w:rFonts w:ascii="Arial" w:hAnsi="Arial" w:cs="Arial"/>
          <w:color w:val="000000" w:themeColor="text1"/>
          <w:sz w:val="20"/>
          <w:lang w:val="en-US"/>
        </w:rPr>
        <w:t xml:space="preserve">organized 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to present Xylexpo 2020, the biennial of wood and furniture </w:t>
      </w:r>
      <w:proofErr w:type="gramStart"/>
      <w:r w:rsidRPr="00287436">
        <w:rPr>
          <w:rFonts w:ascii="Arial" w:hAnsi="Arial" w:cs="Arial"/>
          <w:color w:val="000000" w:themeColor="text1"/>
          <w:sz w:val="20"/>
          <w:lang w:val="en-US"/>
        </w:rPr>
        <w:t>technologies which will take place in Milan from 26 to 29</w:t>
      </w:r>
      <w:proofErr w:type="gramEnd"/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May.</w:t>
      </w:r>
    </w:p>
    <w:p w14:paraId="0A9DB513" w14:textId="702B5D78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Giavon presented the </w:t>
      </w:r>
      <w:r>
        <w:rPr>
          <w:rFonts w:ascii="Arial" w:hAnsi="Arial" w:cs="Arial"/>
          <w:color w:val="000000" w:themeColor="text1"/>
          <w:sz w:val="20"/>
          <w:lang w:val="en-US"/>
        </w:rPr>
        <w:t>content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of th</w:t>
      </w:r>
      <w:r>
        <w:rPr>
          <w:rFonts w:ascii="Arial" w:hAnsi="Arial" w:cs="Arial"/>
          <w:color w:val="000000" w:themeColor="text1"/>
          <w:sz w:val="20"/>
          <w:lang w:val="en-US"/>
        </w:rPr>
        <w:t>is new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collaboration between the exhibition and the laboratory to the international trade press present at the event</w:t>
      </w:r>
      <w:r>
        <w:rPr>
          <w:rFonts w:ascii="Arial" w:hAnsi="Arial" w:cs="Arial"/>
          <w:color w:val="000000" w:themeColor="text1"/>
          <w:sz w:val="20"/>
          <w:lang w:val="en-US"/>
        </w:rPr>
        <w:t xml:space="preserve">. The role of Catas </w:t>
      </w:r>
      <w:r w:rsidR="001E3B52">
        <w:rPr>
          <w:rFonts w:ascii="Arial" w:hAnsi="Arial" w:cs="Arial"/>
          <w:color w:val="000000" w:themeColor="text1"/>
          <w:sz w:val="20"/>
          <w:lang w:val="en-US"/>
        </w:rPr>
        <w:t xml:space="preserve">inside this ”alliance” </w:t>
      </w:r>
      <w:r>
        <w:rPr>
          <w:rFonts w:ascii="Arial" w:hAnsi="Arial" w:cs="Arial"/>
          <w:color w:val="000000" w:themeColor="text1"/>
          <w:sz w:val="20"/>
          <w:lang w:val="en-US"/>
        </w:rPr>
        <w:t xml:space="preserve">is 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to </w:t>
      </w:r>
      <w:r>
        <w:rPr>
          <w:rFonts w:ascii="Arial" w:hAnsi="Arial" w:cs="Arial"/>
          <w:color w:val="000000" w:themeColor="text1"/>
          <w:sz w:val="20"/>
          <w:lang w:val="en-US"/>
        </w:rPr>
        <w:t>support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>
        <w:rPr>
          <w:rFonts w:ascii="Arial" w:hAnsi="Arial" w:cs="Arial"/>
          <w:color w:val="000000" w:themeColor="text1"/>
          <w:sz w:val="20"/>
          <w:lang w:val="en-US"/>
        </w:rPr>
        <w:t>the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>
        <w:rPr>
          <w:rFonts w:ascii="Arial" w:hAnsi="Arial" w:cs="Arial"/>
          <w:color w:val="000000" w:themeColor="text1"/>
          <w:sz w:val="20"/>
          <w:lang w:val="en-US"/>
        </w:rPr>
        <w:t>organization of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a series of collateral events with a strong technical-scientific content.</w:t>
      </w:r>
    </w:p>
    <w:p w14:paraId="5F3840DD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</w:p>
    <w:p w14:paraId="0C1D4983" w14:textId="03CCA6A0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Giavon </w:t>
      </w:r>
      <w:r>
        <w:rPr>
          <w:rFonts w:ascii="Arial" w:hAnsi="Arial" w:cs="Arial"/>
          <w:color w:val="000000" w:themeColor="text1"/>
          <w:sz w:val="20"/>
          <w:lang w:val="en-US"/>
        </w:rPr>
        <w:t>started his speech introducing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the results of the most important European laboratory for tests and certifications, which in 2019 carried out something like </w:t>
      </w:r>
      <w:r w:rsidRPr="00976620">
        <w:rPr>
          <w:rFonts w:ascii="Arial" w:hAnsi="Arial" w:cs="Arial"/>
          <w:b/>
          <w:color w:val="000000" w:themeColor="text1"/>
          <w:sz w:val="20"/>
          <w:lang w:val="en-US"/>
        </w:rPr>
        <w:t>48,152 tests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, for a turnover </w:t>
      </w:r>
      <w:r>
        <w:rPr>
          <w:rFonts w:ascii="Arial" w:hAnsi="Arial" w:cs="Arial"/>
          <w:color w:val="000000" w:themeColor="text1"/>
          <w:sz w:val="20"/>
          <w:lang w:val="en-US"/>
        </w:rPr>
        <w:t xml:space="preserve">closed to </w:t>
      </w:r>
      <w:r w:rsidR="001E3B52" w:rsidRPr="00976620">
        <w:rPr>
          <w:rFonts w:ascii="Arial" w:hAnsi="Arial" w:cs="Arial"/>
          <w:b/>
          <w:color w:val="000000" w:themeColor="text1"/>
          <w:sz w:val="20"/>
          <w:lang w:val="en-US"/>
        </w:rPr>
        <w:t xml:space="preserve">7 </w:t>
      </w:r>
      <w:r w:rsidRPr="00976620">
        <w:rPr>
          <w:rFonts w:ascii="Arial" w:hAnsi="Arial" w:cs="Arial"/>
          <w:b/>
          <w:color w:val="000000" w:themeColor="text1"/>
          <w:sz w:val="20"/>
          <w:lang w:val="en-US"/>
        </w:rPr>
        <w:t>million euros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, 2 percent more than the </w:t>
      </w:r>
      <w:r>
        <w:rPr>
          <w:rFonts w:ascii="Arial" w:hAnsi="Arial" w:cs="Arial"/>
          <w:color w:val="000000" w:themeColor="text1"/>
          <w:sz w:val="20"/>
          <w:lang w:val="en-US"/>
        </w:rPr>
        <w:t>previous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year.</w:t>
      </w:r>
    </w:p>
    <w:p w14:paraId="5A99D74B" w14:textId="6CB799E0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The </w:t>
      </w:r>
      <w:r w:rsidRPr="00976620">
        <w:rPr>
          <w:rFonts w:ascii="Arial" w:hAnsi="Arial" w:cs="Arial"/>
          <w:b/>
          <w:color w:val="000000" w:themeColor="text1"/>
          <w:sz w:val="20"/>
          <w:lang w:val="en-US"/>
        </w:rPr>
        <w:t xml:space="preserve">staff 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has also grown (to date there are 54 Catas employees), with further new entries already expected </w:t>
      </w:r>
      <w:r>
        <w:rPr>
          <w:rFonts w:ascii="Arial" w:hAnsi="Arial" w:cs="Arial"/>
          <w:color w:val="000000" w:themeColor="text1"/>
          <w:sz w:val="20"/>
          <w:lang w:val="en-US"/>
        </w:rPr>
        <w:t>for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the first months of 2020.</w:t>
      </w:r>
    </w:p>
    <w:p w14:paraId="5AE534A2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</w:p>
    <w:p w14:paraId="26210345" w14:textId="20B0284A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  <w:r>
        <w:rPr>
          <w:rFonts w:ascii="Arial" w:hAnsi="Arial" w:cs="Arial"/>
          <w:color w:val="000000" w:themeColor="text1"/>
          <w:sz w:val="20"/>
          <w:lang w:val="en-US"/>
        </w:rPr>
        <w:t>After this preamble, t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he director of Catas </w:t>
      </w:r>
      <w:r>
        <w:rPr>
          <w:rFonts w:ascii="Arial" w:hAnsi="Arial" w:cs="Arial"/>
          <w:color w:val="000000" w:themeColor="text1"/>
          <w:sz w:val="20"/>
          <w:lang w:val="en-US"/>
        </w:rPr>
        <w:t xml:space="preserve">focused on this new experience 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remembering that </w:t>
      </w:r>
      <w:r w:rsidRPr="00976620">
        <w:rPr>
          <w:rFonts w:ascii="Arial" w:hAnsi="Arial" w:cs="Arial"/>
          <w:b/>
          <w:color w:val="000000" w:themeColor="text1"/>
          <w:sz w:val="20"/>
          <w:lang w:val="en-US"/>
        </w:rPr>
        <w:t>spreading knowledge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is one of the tasks that Catas has always carried out with extreme attention and commitment, an activity that in 2020 will have a </w:t>
      </w:r>
      <w:r w:rsidR="004B7690">
        <w:rPr>
          <w:rFonts w:ascii="Arial" w:hAnsi="Arial" w:cs="Arial"/>
          <w:color w:val="000000" w:themeColor="text1"/>
          <w:sz w:val="20"/>
          <w:lang w:val="en-US"/>
        </w:rPr>
        <w:t>“</w:t>
      </w:r>
      <w:r>
        <w:rPr>
          <w:rFonts w:ascii="Arial" w:hAnsi="Arial" w:cs="Arial"/>
          <w:color w:val="000000" w:themeColor="text1"/>
          <w:sz w:val="20"/>
          <w:lang w:val="en-US"/>
        </w:rPr>
        <w:t>significant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 w:rsidR="001B6465">
        <w:rPr>
          <w:rFonts w:ascii="Arial" w:hAnsi="Arial" w:cs="Arial"/>
          <w:color w:val="000000" w:themeColor="text1"/>
          <w:sz w:val="20"/>
          <w:lang w:val="en-US"/>
        </w:rPr>
        <w:t>moment</w:t>
      </w:r>
      <w:r w:rsidR="004B7690">
        <w:rPr>
          <w:rFonts w:ascii="Arial" w:hAnsi="Arial" w:cs="Arial"/>
          <w:color w:val="000000" w:themeColor="text1"/>
          <w:sz w:val="20"/>
          <w:lang w:val="en-US"/>
        </w:rPr>
        <w:t>”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 w:rsidR="001B6465">
        <w:rPr>
          <w:rFonts w:ascii="Arial" w:hAnsi="Arial" w:cs="Arial"/>
          <w:color w:val="000000" w:themeColor="text1"/>
          <w:sz w:val="20"/>
          <w:lang w:val="en-US"/>
        </w:rPr>
        <w:t>thanks to this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 w:rsidR="001B6465">
        <w:rPr>
          <w:rFonts w:ascii="Arial" w:hAnsi="Arial" w:cs="Arial"/>
          <w:color w:val="000000" w:themeColor="text1"/>
          <w:sz w:val="20"/>
          <w:lang w:val="en-US"/>
        </w:rPr>
        <w:t xml:space="preserve">new 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collaboration with </w:t>
      </w:r>
      <w:proofErr w:type="spellStart"/>
      <w:r w:rsidR="004B7690">
        <w:rPr>
          <w:rFonts w:ascii="Arial" w:hAnsi="Arial" w:cs="Arial"/>
          <w:color w:val="000000" w:themeColor="text1"/>
          <w:sz w:val="20"/>
          <w:lang w:val="en-US"/>
        </w:rPr>
        <w:t>Xylexpo</w:t>
      </w:r>
      <w:proofErr w:type="spellEnd"/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: </w:t>
      </w:r>
      <w:r w:rsidRPr="004B7690">
        <w:rPr>
          <w:rFonts w:ascii="Arial" w:hAnsi="Arial" w:cs="Arial"/>
          <w:i/>
          <w:color w:val="000000" w:themeColor="text1"/>
          <w:sz w:val="20"/>
          <w:lang w:val="en-US"/>
        </w:rPr>
        <w:t>"The organizers have decided to emphasize the fundamental theme of</w:t>
      </w:r>
      <w:r w:rsidRPr="004B7690">
        <w:rPr>
          <w:rFonts w:ascii="Arial" w:hAnsi="Arial" w:cs="Arial"/>
          <w:b/>
          <w:i/>
          <w:color w:val="000000" w:themeColor="text1"/>
          <w:sz w:val="20"/>
          <w:lang w:val="en-US"/>
        </w:rPr>
        <w:t xml:space="preserve"> training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 w:rsidR="004B7690">
        <w:rPr>
          <w:rFonts w:ascii="Arial" w:hAnsi="Arial" w:cs="Arial"/>
          <w:color w:val="000000" w:themeColor="text1"/>
          <w:sz w:val="20"/>
          <w:lang w:val="en-US"/>
        </w:rPr>
        <w:t>– Giavon said –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and we immediately accepted their request to define a common path, starting from a survey </w:t>
      </w:r>
      <w:r w:rsidR="001B6465"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of </w:t>
      </w:r>
      <w:r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all the training opportunities </w:t>
      </w:r>
      <w:r w:rsidR="001B6465"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dedicated to the wood and furniture sector </w:t>
      </w:r>
      <w:r w:rsidRPr="004B7690">
        <w:rPr>
          <w:rFonts w:ascii="Arial" w:hAnsi="Arial" w:cs="Arial"/>
          <w:i/>
          <w:color w:val="000000" w:themeColor="text1"/>
          <w:sz w:val="20"/>
          <w:lang w:val="en-US"/>
        </w:rPr>
        <w:t>present in our country</w:t>
      </w:r>
      <w:r w:rsidR="004B7690" w:rsidRPr="004B7690">
        <w:rPr>
          <w:rFonts w:ascii="Arial" w:hAnsi="Arial" w:cs="Arial"/>
          <w:i/>
          <w:color w:val="000000" w:themeColor="text1"/>
          <w:sz w:val="20"/>
          <w:lang w:val="en-US"/>
        </w:rPr>
        <w:t>”</w:t>
      </w:r>
      <w:r w:rsidRPr="004B7690">
        <w:rPr>
          <w:rFonts w:ascii="Arial" w:hAnsi="Arial" w:cs="Arial"/>
          <w:i/>
          <w:color w:val="000000" w:themeColor="text1"/>
          <w:sz w:val="20"/>
          <w:lang w:val="en-US"/>
        </w:rPr>
        <w:t>.</w:t>
      </w:r>
    </w:p>
    <w:p w14:paraId="5B872E6E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</w:p>
    <w:p w14:paraId="6C0D0CEC" w14:textId="528CCC33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The rich list of schools, </w:t>
      </w:r>
      <w:r w:rsidR="001E3B52">
        <w:rPr>
          <w:rFonts w:ascii="Arial" w:hAnsi="Arial" w:cs="Arial"/>
          <w:color w:val="000000" w:themeColor="text1"/>
          <w:sz w:val="20"/>
          <w:lang w:val="en-US"/>
        </w:rPr>
        <w:t>U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niversities and training institutes will allow to amplify the </w:t>
      </w:r>
      <w:r w:rsidR="001B6465">
        <w:rPr>
          <w:rFonts w:ascii="Arial" w:hAnsi="Arial" w:cs="Arial"/>
          <w:color w:val="000000" w:themeColor="text1"/>
          <w:sz w:val="20"/>
          <w:lang w:val="en-US"/>
        </w:rPr>
        <w:t>rich list of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training opportunities that Xyexpo will offer this year in collaboration with Catas and other prestigious companies.</w:t>
      </w:r>
    </w:p>
    <w:p w14:paraId="4BB5A734" w14:textId="7E464989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Giavon first presented the three conferences that will be the "heart" of the program: on Wednesday 27 May the Xylexpo Arena will host the second edition of the technical meeting </w:t>
      </w:r>
      <w:r w:rsidRPr="004B7690">
        <w:rPr>
          <w:rFonts w:ascii="Arial" w:hAnsi="Arial" w:cs="Arial"/>
          <w:b/>
          <w:color w:val="000000" w:themeColor="text1"/>
          <w:sz w:val="20"/>
          <w:lang w:val="en-US"/>
        </w:rPr>
        <w:t xml:space="preserve">"Next Wood - Designing </w:t>
      </w:r>
      <w:r w:rsidR="001B6465" w:rsidRPr="004B7690">
        <w:rPr>
          <w:rFonts w:ascii="Arial" w:hAnsi="Arial" w:cs="Arial"/>
          <w:b/>
          <w:color w:val="000000" w:themeColor="text1"/>
          <w:sz w:val="20"/>
          <w:lang w:val="en-US"/>
        </w:rPr>
        <w:t xml:space="preserve">together </w:t>
      </w:r>
      <w:r w:rsidRPr="004B7690">
        <w:rPr>
          <w:rFonts w:ascii="Arial" w:hAnsi="Arial" w:cs="Arial"/>
          <w:b/>
          <w:color w:val="000000" w:themeColor="text1"/>
          <w:sz w:val="20"/>
          <w:lang w:val="en-US"/>
        </w:rPr>
        <w:t>the surfaces of the future"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 w:rsidR="004B7690">
        <w:rPr>
          <w:rFonts w:ascii="Arial" w:hAnsi="Arial" w:cs="Arial"/>
          <w:color w:val="000000" w:themeColor="text1"/>
          <w:sz w:val="20"/>
          <w:lang w:val="en-US"/>
        </w:rPr>
        <w:t>–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organized by Polief</w:t>
      </w:r>
      <w:r w:rsidR="004B7690">
        <w:rPr>
          <w:rFonts w:ascii="Arial" w:hAnsi="Arial" w:cs="Arial"/>
          <w:color w:val="000000" w:themeColor="text1"/>
          <w:sz w:val="20"/>
          <w:lang w:val="en-US"/>
        </w:rPr>
        <w:t xml:space="preserve">un-Politecnico di Milano, </w:t>
      </w:r>
      <w:proofErr w:type="spellStart"/>
      <w:r w:rsidR="004B7690">
        <w:rPr>
          <w:rFonts w:ascii="Arial" w:hAnsi="Arial" w:cs="Arial"/>
          <w:color w:val="000000" w:themeColor="text1"/>
          <w:sz w:val="20"/>
          <w:lang w:val="en-US"/>
        </w:rPr>
        <w:t>Catas</w:t>
      </w:r>
      <w:proofErr w:type="spellEnd"/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, Anver and Acimall </w:t>
      </w:r>
      <w:r w:rsidR="004B7690">
        <w:rPr>
          <w:rFonts w:ascii="Arial" w:hAnsi="Arial" w:cs="Arial"/>
          <w:color w:val="000000" w:themeColor="text1"/>
          <w:sz w:val="20"/>
          <w:lang w:val="en-US"/>
        </w:rPr>
        <w:t>–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dedicated to the </w:t>
      </w:r>
      <w:r w:rsidR="004B7690" w:rsidRPr="004B7690">
        <w:rPr>
          <w:rFonts w:ascii="Arial" w:hAnsi="Arial" w:cs="Arial"/>
          <w:i/>
          <w:color w:val="000000" w:themeColor="text1"/>
          <w:sz w:val="20"/>
          <w:lang w:val="en-US"/>
        </w:rPr>
        <w:t>“</w:t>
      </w:r>
      <w:r w:rsidR="001B6465"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answers </w:t>
      </w:r>
      <w:r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of </w:t>
      </w:r>
      <w:r w:rsidR="001B6465" w:rsidRPr="004B7690">
        <w:rPr>
          <w:rFonts w:ascii="Arial" w:hAnsi="Arial" w:cs="Arial"/>
          <w:i/>
          <w:color w:val="000000" w:themeColor="text1"/>
          <w:sz w:val="20"/>
          <w:lang w:val="en-US"/>
        </w:rPr>
        <w:t>the coating</w:t>
      </w:r>
      <w:r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 and plant manufacturers to the increasingly demanding challenge of </w:t>
      </w:r>
      <w:r w:rsidR="001E3B52" w:rsidRPr="004B7690">
        <w:rPr>
          <w:rFonts w:ascii="Arial" w:hAnsi="Arial" w:cs="Arial"/>
          <w:i/>
          <w:color w:val="000000" w:themeColor="text1"/>
          <w:sz w:val="20"/>
          <w:lang w:val="en-US"/>
        </w:rPr>
        <w:t>other covering</w:t>
      </w:r>
      <w:r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 materials</w:t>
      </w:r>
      <w:r w:rsidR="001E3B52"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 (laminates, melamine papers, polymeric foils)</w:t>
      </w:r>
      <w:r w:rsidR="004B7690" w:rsidRPr="004B7690">
        <w:rPr>
          <w:rFonts w:ascii="Arial" w:hAnsi="Arial" w:cs="Arial"/>
          <w:i/>
          <w:color w:val="000000" w:themeColor="text1"/>
          <w:sz w:val="20"/>
          <w:lang w:val="en-US"/>
        </w:rPr>
        <w:t>”</w:t>
      </w:r>
      <w:r w:rsidRPr="004B7690">
        <w:rPr>
          <w:rFonts w:ascii="Arial" w:hAnsi="Arial" w:cs="Arial"/>
          <w:i/>
          <w:color w:val="000000" w:themeColor="text1"/>
          <w:sz w:val="20"/>
          <w:lang w:val="en-US"/>
        </w:rPr>
        <w:t>.</w:t>
      </w:r>
    </w:p>
    <w:p w14:paraId="12DC5E45" w14:textId="32D1C512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Thursday 28 May Xylexpo will sponsor the event </w:t>
      </w:r>
      <w:r w:rsidR="004B7690" w:rsidRPr="004B7690">
        <w:rPr>
          <w:rFonts w:ascii="Arial" w:hAnsi="Arial" w:cs="Arial"/>
          <w:b/>
          <w:color w:val="000000" w:themeColor="text1"/>
          <w:sz w:val="20"/>
          <w:lang w:val="en-US"/>
        </w:rPr>
        <w:t>“</w:t>
      </w:r>
      <w:r w:rsidRPr="004B7690">
        <w:rPr>
          <w:rFonts w:ascii="Arial" w:hAnsi="Arial" w:cs="Arial"/>
          <w:b/>
          <w:color w:val="000000" w:themeColor="text1"/>
          <w:sz w:val="20"/>
          <w:lang w:val="en-US"/>
        </w:rPr>
        <w:t>Adhesives in the furniture industry and the current evolution of products and processes</w:t>
      </w:r>
      <w:r w:rsidR="004B7690" w:rsidRPr="004B7690">
        <w:rPr>
          <w:rFonts w:ascii="Arial" w:hAnsi="Arial" w:cs="Arial"/>
          <w:b/>
          <w:color w:val="000000" w:themeColor="text1"/>
          <w:sz w:val="20"/>
          <w:lang w:val="en-US"/>
        </w:rPr>
        <w:t>”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, </w:t>
      </w:r>
      <w:r w:rsidR="001B6465">
        <w:rPr>
          <w:rFonts w:ascii="Arial" w:hAnsi="Arial" w:cs="Arial"/>
          <w:color w:val="000000" w:themeColor="text1"/>
          <w:sz w:val="20"/>
          <w:lang w:val="en-US"/>
        </w:rPr>
        <w:t>organized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by Catas and Federchimica</w:t>
      </w:r>
      <w:r w:rsidR="001B6465">
        <w:rPr>
          <w:rFonts w:ascii="Arial" w:hAnsi="Arial" w:cs="Arial"/>
          <w:color w:val="000000" w:themeColor="text1"/>
          <w:sz w:val="20"/>
          <w:lang w:val="en-US"/>
        </w:rPr>
        <w:t xml:space="preserve"> (the association of the </w:t>
      </w:r>
      <w:r w:rsidR="001E3B52">
        <w:rPr>
          <w:rFonts w:ascii="Arial" w:hAnsi="Arial" w:cs="Arial"/>
          <w:color w:val="000000" w:themeColor="text1"/>
          <w:sz w:val="20"/>
          <w:lang w:val="en-US"/>
        </w:rPr>
        <w:t xml:space="preserve">Italian </w:t>
      </w:r>
      <w:r w:rsidR="001B6465">
        <w:rPr>
          <w:rFonts w:ascii="Arial" w:hAnsi="Arial" w:cs="Arial"/>
          <w:color w:val="000000" w:themeColor="text1"/>
          <w:sz w:val="20"/>
          <w:lang w:val="en-US"/>
        </w:rPr>
        <w:t>chemical industries)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. We will talk about the application of veneers in 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lastRenderedPageBreak/>
        <w:t xml:space="preserve">the light of the new German formaldehyde regulation, the use of hot melt adhesives for the application of </w:t>
      </w:r>
      <w:r w:rsidR="001B6465">
        <w:rPr>
          <w:rFonts w:ascii="Arial" w:hAnsi="Arial" w:cs="Arial"/>
          <w:color w:val="000000" w:themeColor="text1"/>
          <w:sz w:val="20"/>
          <w:lang w:val="en-US"/>
        </w:rPr>
        <w:t xml:space="preserve">high 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glossy </w:t>
      </w:r>
      <w:r w:rsidR="001B6465">
        <w:rPr>
          <w:rFonts w:ascii="Arial" w:hAnsi="Arial" w:cs="Arial"/>
          <w:color w:val="000000" w:themeColor="text1"/>
          <w:sz w:val="20"/>
          <w:lang w:val="en-US"/>
        </w:rPr>
        <w:t>polymeric foils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>, the use of polyurethane adhesives with low free isocyanate content, and new vinyl adhesives resistant to water.</w:t>
      </w:r>
    </w:p>
    <w:p w14:paraId="2B193185" w14:textId="31071D93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On Friday 29 May, </w:t>
      </w:r>
      <w:r w:rsidR="001B6465">
        <w:rPr>
          <w:rFonts w:ascii="Arial" w:hAnsi="Arial" w:cs="Arial"/>
          <w:color w:val="000000" w:themeColor="text1"/>
          <w:sz w:val="20"/>
          <w:lang w:val="en-US"/>
        </w:rPr>
        <w:t xml:space="preserve">Catas will introduce 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the topic of </w:t>
      </w:r>
      <w:r w:rsidR="004B7690">
        <w:rPr>
          <w:rFonts w:ascii="Arial" w:hAnsi="Arial" w:cs="Arial"/>
          <w:color w:val="000000" w:themeColor="text1"/>
          <w:sz w:val="20"/>
          <w:lang w:val="en-US"/>
        </w:rPr>
        <w:t>“</w:t>
      </w:r>
      <w:proofErr w:type="spellStart"/>
      <w:r w:rsidRPr="00287436">
        <w:rPr>
          <w:rFonts w:ascii="Arial" w:hAnsi="Arial" w:cs="Arial"/>
          <w:color w:val="000000" w:themeColor="text1"/>
          <w:sz w:val="20"/>
          <w:lang w:val="en-US"/>
        </w:rPr>
        <w:t>Voc</w:t>
      </w:r>
      <w:proofErr w:type="spellEnd"/>
      <w:r w:rsidR="004B7690">
        <w:rPr>
          <w:rFonts w:ascii="Arial" w:hAnsi="Arial" w:cs="Arial"/>
          <w:color w:val="000000" w:themeColor="text1"/>
          <w:sz w:val="20"/>
          <w:lang w:val="en-US"/>
        </w:rPr>
        <w:t>”</w:t>
      </w:r>
      <w:bookmarkStart w:id="0" w:name="_GoBack"/>
      <w:bookmarkEnd w:id="0"/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, the volatile organic </w:t>
      </w:r>
      <w:r w:rsidR="001B6465">
        <w:rPr>
          <w:rFonts w:ascii="Arial" w:hAnsi="Arial" w:cs="Arial"/>
          <w:color w:val="000000" w:themeColor="text1"/>
          <w:sz w:val="20"/>
          <w:lang w:val="en-US"/>
        </w:rPr>
        <w:t>compounds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responsible for </w:t>
      </w:r>
      <w:r w:rsidRPr="004B7690">
        <w:rPr>
          <w:rFonts w:ascii="Arial" w:hAnsi="Arial" w:cs="Arial"/>
          <w:b/>
          <w:color w:val="000000" w:themeColor="text1"/>
          <w:sz w:val="20"/>
          <w:lang w:val="en-US"/>
        </w:rPr>
        <w:t>indoor pollution</w:t>
      </w:r>
      <w:r w:rsidR="001B6465">
        <w:rPr>
          <w:rFonts w:ascii="Arial" w:hAnsi="Arial" w:cs="Arial"/>
          <w:color w:val="000000" w:themeColor="text1"/>
          <w:sz w:val="20"/>
          <w:lang w:val="en-US"/>
        </w:rPr>
        <w:t>. The presentation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 w:rsidR="001B6465">
        <w:rPr>
          <w:rFonts w:ascii="Arial" w:hAnsi="Arial" w:cs="Arial"/>
          <w:color w:val="000000" w:themeColor="text1"/>
          <w:sz w:val="20"/>
          <w:lang w:val="en-US"/>
        </w:rPr>
        <w:t>will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inevitably start from the increasingly stringent rules on formaldehyde emissions, </w:t>
      </w:r>
      <w:r w:rsidR="001B6465">
        <w:rPr>
          <w:rFonts w:ascii="Arial" w:hAnsi="Arial" w:cs="Arial"/>
          <w:color w:val="000000" w:themeColor="text1"/>
          <w:sz w:val="20"/>
          <w:lang w:val="en-US"/>
        </w:rPr>
        <w:t>standards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and </w:t>
      </w:r>
      <w:r w:rsidR="001B6465">
        <w:rPr>
          <w:rFonts w:ascii="Arial" w:hAnsi="Arial" w:cs="Arial"/>
          <w:color w:val="000000" w:themeColor="text1"/>
          <w:sz w:val="20"/>
          <w:lang w:val="en-US"/>
        </w:rPr>
        <w:t>laws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which unfortunately </w:t>
      </w:r>
      <w:r w:rsidR="00C62901">
        <w:rPr>
          <w:rFonts w:ascii="Arial" w:hAnsi="Arial" w:cs="Arial"/>
          <w:color w:val="000000" w:themeColor="text1"/>
          <w:sz w:val="20"/>
          <w:lang w:val="en-US"/>
        </w:rPr>
        <w:t xml:space="preserve">are not 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>international</w:t>
      </w:r>
      <w:r w:rsidR="00C62901">
        <w:rPr>
          <w:rFonts w:ascii="Arial" w:hAnsi="Arial" w:cs="Arial"/>
          <w:color w:val="000000" w:themeColor="text1"/>
          <w:sz w:val="20"/>
          <w:lang w:val="en-US"/>
        </w:rPr>
        <w:t>ly shared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and </w:t>
      </w:r>
      <w:r w:rsidR="00C62901">
        <w:rPr>
          <w:rFonts w:ascii="Arial" w:hAnsi="Arial" w:cs="Arial"/>
          <w:color w:val="000000" w:themeColor="text1"/>
          <w:sz w:val="20"/>
          <w:lang w:val="en-US"/>
        </w:rPr>
        <w:t xml:space="preserve">very 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often force producers from all over the world to manage </w:t>
      </w:r>
      <w:r w:rsidR="00C62901">
        <w:rPr>
          <w:rFonts w:ascii="Arial" w:hAnsi="Arial" w:cs="Arial"/>
          <w:color w:val="000000" w:themeColor="text1"/>
          <w:sz w:val="20"/>
          <w:lang w:val="en-US"/>
        </w:rPr>
        <w:t>with different and complex requirements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>.</w:t>
      </w:r>
    </w:p>
    <w:p w14:paraId="008D747E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</w:p>
    <w:p w14:paraId="4DBAA997" w14:textId="6A852292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Giavon, </w:t>
      </w:r>
      <w:r w:rsidR="00C62901">
        <w:rPr>
          <w:rFonts w:ascii="Arial" w:hAnsi="Arial" w:cs="Arial"/>
          <w:color w:val="000000" w:themeColor="text1"/>
          <w:sz w:val="20"/>
          <w:lang w:val="en-US"/>
        </w:rPr>
        <w:t xml:space="preserve">together 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with the president of Acimall </w:t>
      </w:r>
      <w:r w:rsidRPr="004B7690">
        <w:rPr>
          <w:rFonts w:ascii="Arial" w:hAnsi="Arial" w:cs="Arial"/>
          <w:b/>
          <w:color w:val="000000" w:themeColor="text1"/>
          <w:sz w:val="20"/>
          <w:lang w:val="en-US"/>
        </w:rPr>
        <w:t>Lorenzo Primultini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and the general manager </w:t>
      </w:r>
      <w:r w:rsidRPr="004B7690">
        <w:rPr>
          <w:rFonts w:ascii="Arial" w:hAnsi="Arial" w:cs="Arial"/>
          <w:b/>
          <w:color w:val="000000" w:themeColor="text1"/>
          <w:sz w:val="20"/>
          <w:lang w:val="en-US"/>
        </w:rPr>
        <w:t>Dario Corbetta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, mentioned </w:t>
      </w:r>
      <w:r w:rsidR="00C62901">
        <w:rPr>
          <w:rFonts w:ascii="Arial" w:hAnsi="Arial" w:cs="Arial"/>
          <w:color w:val="000000" w:themeColor="text1"/>
          <w:sz w:val="20"/>
          <w:lang w:val="en-US"/>
        </w:rPr>
        <w:t xml:space="preserve">also 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the initiatives that will be </w:t>
      </w:r>
      <w:r w:rsidR="006A136D">
        <w:rPr>
          <w:rFonts w:ascii="Arial" w:hAnsi="Arial" w:cs="Arial"/>
          <w:color w:val="000000" w:themeColor="text1"/>
          <w:sz w:val="20"/>
          <w:lang w:val="en-US"/>
        </w:rPr>
        <w:t>organized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to ensure that these and other activities </w:t>
      </w:r>
      <w:r w:rsidR="004B7690">
        <w:rPr>
          <w:rFonts w:ascii="Arial" w:hAnsi="Arial" w:cs="Arial"/>
          <w:color w:val="000000" w:themeColor="text1"/>
          <w:sz w:val="20"/>
          <w:lang w:val="en-US"/>
        </w:rPr>
        <w:t>–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all hosted in the spaces of the Xylexpo Arena in </w:t>
      </w:r>
      <w:r w:rsidR="004B7690">
        <w:rPr>
          <w:rFonts w:ascii="Arial" w:hAnsi="Arial" w:cs="Arial"/>
          <w:color w:val="000000" w:themeColor="text1"/>
          <w:sz w:val="20"/>
          <w:lang w:val="en-US"/>
        </w:rPr>
        <w:t>h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all 3 </w:t>
      </w:r>
      <w:r w:rsidR="004B7690">
        <w:rPr>
          <w:rFonts w:ascii="Arial" w:hAnsi="Arial" w:cs="Arial"/>
          <w:color w:val="000000" w:themeColor="text1"/>
          <w:sz w:val="20"/>
          <w:lang w:val="en-US"/>
        </w:rPr>
        <w:t>–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 w:rsidR="00C62901">
        <w:rPr>
          <w:rFonts w:ascii="Arial" w:hAnsi="Arial" w:cs="Arial"/>
          <w:color w:val="000000" w:themeColor="text1"/>
          <w:sz w:val="20"/>
          <w:lang w:val="en-US"/>
        </w:rPr>
        <w:t xml:space="preserve">will be able to 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involve the greater number of students interested in deepening </w:t>
      </w:r>
      <w:r w:rsidR="00C62901">
        <w:rPr>
          <w:rFonts w:ascii="Arial" w:hAnsi="Arial" w:cs="Arial"/>
          <w:color w:val="000000" w:themeColor="text1"/>
          <w:sz w:val="20"/>
          <w:lang w:val="en-US"/>
        </w:rPr>
        <w:t xml:space="preserve">important 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technical </w:t>
      </w:r>
      <w:r w:rsidR="00C62901">
        <w:rPr>
          <w:rFonts w:ascii="Arial" w:hAnsi="Arial" w:cs="Arial"/>
          <w:color w:val="000000" w:themeColor="text1"/>
          <w:sz w:val="20"/>
          <w:lang w:val="en-US"/>
        </w:rPr>
        <w:t>subjects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 xml:space="preserve"> relate</w:t>
      </w:r>
      <w:r w:rsidR="004B7690">
        <w:rPr>
          <w:rFonts w:ascii="Arial" w:hAnsi="Arial" w:cs="Arial"/>
          <w:color w:val="000000" w:themeColor="text1"/>
          <w:sz w:val="20"/>
          <w:lang w:val="en-US"/>
        </w:rPr>
        <w:t>d to the “wood-furniture planet”</w:t>
      </w:r>
      <w:r w:rsidRPr="00287436">
        <w:rPr>
          <w:rFonts w:ascii="Arial" w:hAnsi="Arial" w:cs="Arial"/>
          <w:color w:val="000000" w:themeColor="text1"/>
          <w:sz w:val="20"/>
          <w:lang w:val="en-US"/>
        </w:rPr>
        <w:t>.</w:t>
      </w:r>
    </w:p>
    <w:p w14:paraId="0D08D8F5" w14:textId="77777777" w:rsidR="00287436" w:rsidRPr="00287436" w:rsidRDefault="00287436" w:rsidP="00287436">
      <w:pPr>
        <w:rPr>
          <w:rFonts w:ascii="Arial" w:hAnsi="Arial" w:cs="Arial"/>
          <w:color w:val="000000" w:themeColor="text1"/>
          <w:sz w:val="20"/>
          <w:lang w:val="en-US"/>
        </w:rPr>
      </w:pPr>
    </w:p>
    <w:p w14:paraId="5A16B9B1" w14:textId="469576A9" w:rsidR="00287436" w:rsidRPr="00287436" w:rsidRDefault="004B7690" w:rsidP="00287436">
      <w:pPr>
        <w:rPr>
          <w:rFonts w:ascii="Arial" w:hAnsi="Arial" w:cs="Arial"/>
          <w:color w:val="000000" w:themeColor="text1"/>
          <w:sz w:val="20"/>
          <w:lang w:val="en-US"/>
        </w:rPr>
      </w:pPr>
      <w:r>
        <w:rPr>
          <w:rFonts w:ascii="Arial" w:hAnsi="Arial" w:cs="Arial"/>
          <w:i/>
          <w:color w:val="000000" w:themeColor="text1"/>
          <w:sz w:val="20"/>
          <w:lang w:val="en-US"/>
        </w:rPr>
        <w:t>“</w:t>
      </w:r>
      <w:r w:rsidR="00287436" w:rsidRPr="004B7690">
        <w:rPr>
          <w:rFonts w:ascii="Arial" w:hAnsi="Arial" w:cs="Arial"/>
          <w:i/>
          <w:color w:val="000000" w:themeColor="text1"/>
          <w:sz w:val="20"/>
          <w:lang w:val="en-US"/>
        </w:rPr>
        <w:t>We will offer teachers and students of educational realities of every order the opportunity to experience our fair firsthand</w:t>
      </w:r>
      <w:r w:rsidRPr="004B7690">
        <w:rPr>
          <w:rFonts w:ascii="Arial" w:hAnsi="Arial" w:cs="Arial"/>
          <w:i/>
          <w:color w:val="000000" w:themeColor="text1"/>
          <w:sz w:val="20"/>
          <w:lang w:val="en-US"/>
        </w:rPr>
        <w:t>”,</w:t>
      </w:r>
      <w:r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 w:rsidR="00287436" w:rsidRPr="00287436">
        <w:rPr>
          <w:rFonts w:ascii="Arial" w:hAnsi="Arial" w:cs="Arial"/>
          <w:color w:val="000000" w:themeColor="text1"/>
          <w:sz w:val="20"/>
          <w:lang w:val="en-US"/>
        </w:rPr>
        <w:t xml:space="preserve">added </w:t>
      </w:r>
      <w:r w:rsidR="00287436" w:rsidRPr="004B7690">
        <w:rPr>
          <w:rFonts w:ascii="Arial" w:hAnsi="Arial" w:cs="Arial"/>
          <w:b/>
          <w:color w:val="000000" w:themeColor="text1"/>
          <w:sz w:val="20"/>
          <w:lang w:val="en-US"/>
        </w:rPr>
        <w:t>Dario Corbetta</w:t>
      </w:r>
      <w:r w:rsidR="00287436" w:rsidRPr="00287436">
        <w:rPr>
          <w:rFonts w:ascii="Arial" w:hAnsi="Arial" w:cs="Arial"/>
          <w:color w:val="000000" w:themeColor="text1"/>
          <w:sz w:val="20"/>
          <w:lang w:val="en-US"/>
        </w:rPr>
        <w:t xml:space="preserve">, director of the exhibition. </w:t>
      </w:r>
      <w:r>
        <w:rPr>
          <w:rFonts w:ascii="Arial" w:hAnsi="Arial" w:cs="Arial"/>
          <w:i/>
          <w:color w:val="000000" w:themeColor="text1"/>
          <w:sz w:val="20"/>
          <w:lang w:val="en-US"/>
        </w:rPr>
        <w:t>"The “</w:t>
      </w:r>
      <w:r w:rsidR="00287436" w:rsidRPr="004B7690">
        <w:rPr>
          <w:rFonts w:ascii="Arial" w:hAnsi="Arial" w:cs="Arial"/>
          <w:i/>
          <w:color w:val="000000" w:themeColor="text1"/>
          <w:sz w:val="20"/>
          <w:lang w:val="en-US"/>
        </w:rPr>
        <w:t>scientific d</w:t>
      </w:r>
      <w:r>
        <w:rPr>
          <w:rFonts w:ascii="Arial" w:hAnsi="Arial" w:cs="Arial"/>
          <w:i/>
          <w:color w:val="000000" w:themeColor="text1"/>
          <w:sz w:val="20"/>
          <w:lang w:val="en-US"/>
        </w:rPr>
        <w:t xml:space="preserve">irection” </w:t>
      </w:r>
      <w:r w:rsidR="00287436"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of Catas offers us the </w:t>
      </w:r>
      <w:r w:rsidR="001E3B52" w:rsidRPr="004B7690">
        <w:rPr>
          <w:rFonts w:ascii="Arial" w:hAnsi="Arial" w:cs="Arial"/>
          <w:i/>
          <w:color w:val="000000" w:themeColor="text1"/>
          <w:sz w:val="20"/>
          <w:lang w:val="en-US"/>
        </w:rPr>
        <w:t>possibility</w:t>
      </w:r>
      <w:r w:rsidR="00287436"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 to create a series of initiatives, paths and activities that we are still </w:t>
      </w:r>
      <w:r w:rsidR="00C62901" w:rsidRPr="004B7690">
        <w:rPr>
          <w:rFonts w:ascii="Arial" w:hAnsi="Arial" w:cs="Arial"/>
          <w:i/>
          <w:color w:val="000000" w:themeColor="text1"/>
          <w:sz w:val="20"/>
          <w:lang w:val="en-US"/>
        </w:rPr>
        <w:t>completing</w:t>
      </w:r>
      <w:r w:rsidR="00287436"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 but that will certainly allow us to </w:t>
      </w:r>
      <w:r w:rsidR="00C62901"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concretely </w:t>
      </w:r>
      <w:r w:rsidR="00287436" w:rsidRPr="004B7690">
        <w:rPr>
          <w:rFonts w:ascii="Arial" w:hAnsi="Arial" w:cs="Arial"/>
          <w:i/>
          <w:color w:val="000000" w:themeColor="text1"/>
          <w:sz w:val="20"/>
          <w:lang w:val="en-US"/>
        </w:rPr>
        <w:t>show how much the industry believe</w:t>
      </w:r>
      <w:r w:rsidR="00C62901" w:rsidRPr="004B7690">
        <w:rPr>
          <w:rFonts w:ascii="Arial" w:hAnsi="Arial" w:cs="Arial"/>
          <w:i/>
          <w:color w:val="000000" w:themeColor="text1"/>
          <w:sz w:val="20"/>
          <w:lang w:val="en-US"/>
        </w:rPr>
        <w:t>s</w:t>
      </w:r>
      <w:r w:rsidR="00287436"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 </w:t>
      </w:r>
      <w:r w:rsidR="00C62901"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in the mission of creating </w:t>
      </w:r>
      <w:r w:rsidR="00287436"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opportunities for </w:t>
      </w:r>
      <w:r w:rsidR="001E3B52"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concrete and objective </w:t>
      </w:r>
      <w:r w:rsidR="00287436" w:rsidRPr="004B7690">
        <w:rPr>
          <w:rFonts w:ascii="Arial" w:hAnsi="Arial" w:cs="Arial"/>
          <w:i/>
          <w:color w:val="000000" w:themeColor="text1"/>
          <w:sz w:val="20"/>
          <w:lang w:val="en-US"/>
        </w:rPr>
        <w:t>in-depth stud</w:t>
      </w:r>
      <w:r w:rsidR="001E3B52" w:rsidRPr="004B7690">
        <w:rPr>
          <w:rFonts w:ascii="Arial" w:hAnsi="Arial" w:cs="Arial"/>
          <w:i/>
          <w:color w:val="000000" w:themeColor="text1"/>
          <w:sz w:val="20"/>
          <w:lang w:val="en-US"/>
        </w:rPr>
        <w:t>ies</w:t>
      </w:r>
      <w:r w:rsidR="00287436" w:rsidRPr="004B7690">
        <w:rPr>
          <w:rFonts w:ascii="Arial" w:hAnsi="Arial" w:cs="Arial"/>
          <w:i/>
          <w:color w:val="000000" w:themeColor="text1"/>
          <w:sz w:val="20"/>
          <w:lang w:val="en-US"/>
        </w:rPr>
        <w:t xml:space="preserve">, taking advantage of a large showcase of innovations </w:t>
      </w:r>
      <w:r w:rsidR="001E3B52" w:rsidRPr="004B7690">
        <w:rPr>
          <w:rFonts w:ascii="Arial" w:hAnsi="Arial" w:cs="Arial"/>
          <w:i/>
          <w:color w:val="000000" w:themeColor="text1"/>
          <w:sz w:val="20"/>
          <w:lang w:val="en-US"/>
        </w:rPr>
        <w:t>that only Xylexpo can offer</w:t>
      </w:r>
      <w:r w:rsidR="00C62901" w:rsidRPr="004B7690">
        <w:rPr>
          <w:rFonts w:ascii="Arial" w:hAnsi="Arial" w:cs="Arial"/>
          <w:i/>
          <w:color w:val="000000" w:themeColor="text1"/>
          <w:sz w:val="20"/>
          <w:lang w:val="en-US"/>
        </w:rPr>
        <w:t>.</w:t>
      </w:r>
    </w:p>
    <w:sectPr w:rsidR="00287436" w:rsidRPr="00287436" w:rsidSect="002964F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3261" w:right="4109" w:bottom="851" w:left="964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43A4C1" w14:textId="77777777" w:rsidR="00D560CA" w:rsidRDefault="00D560CA">
      <w:r>
        <w:separator/>
      </w:r>
    </w:p>
  </w:endnote>
  <w:endnote w:type="continuationSeparator" w:id="0">
    <w:p w14:paraId="7DDF2883" w14:textId="77777777" w:rsidR="00D560CA" w:rsidRDefault="00D56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">
    <w:altName w:val="Times Roman"/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Yu Mincho">
    <w:panose1 w:val="00000000000000000000"/>
    <w:charset w:val="80"/>
    <w:family w:val="roman"/>
    <w:notTrueType/>
    <w:pitch w:val="variable"/>
    <w:sig w:usb0="800002E7" w:usb1="2AC7FCFF" w:usb2="00000012" w:usb3="00000000" w:csb0="000200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Yu Gothic Light">
    <w:panose1 w:val="00000000000000000000"/>
    <w:charset w:val="80"/>
    <w:family w:val="swiss"/>
    <w:notTrueType/>
    <w:pitch w:val="variable"/>
    <w:sig w:usb0="E00002FF" w:usb1="2AC7FDFF" w:usb2="00000016" w:usb3="00000000" w:csb0="0002009F" w:csb1="00000000"/>
  </w:font>
  <w:font w:name="Calibri Light">
    <w:altName w:val="Arial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DC1249" w14:textId="77777777" w:rsidR="007E1375" w:rsidRDefault="007E1375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0AF9D9" w14:textId="77777777" w:rsidR="007E1375" w:rsidRDefault="007E1375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4783B7" w14:textId="77777777" w:rsidR="007E1375" w:rsidRDefault="007E1375">
    <w:pPr>
      <w:pStyle w:val="Pidipa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1F82A5" w14:textId="77777777" w:rsidR="00D560CA" w:rsidRDefault="00D560CA">
      <w:r>
        <w:separator/>
      </w:r>
    </w:p>
  </w:footnote>
  <w:footnote w:type="continuationSeparator" w:id="0">
    <w:p w14:paraId="31CFF298" w14:textId="77777777" w:rsidR="00D560CA" w:rsidRDefault="00D560CA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107638" w14:textId="77777777" w:rsidR="007E1375" w:rsidRDefault="007E1375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7AA63D" w14:textId="77777777" w:rsidR="007E1375" w:rsidRDefault="007E1375" w:rsidP="004C4A9D">
    <w:pPr>
      <w:pStyle w:val="Intestazione"/>
    </w:pPr>
    <w:r w:rsidRPr="002964F7">
      <w:rPr>
        <w:rFonts w:ascii="Arial" w:eastAsia="Times New Roman" w:hAnsi="Arial" w:cs="Arial"/>
        <w:noProof/>
        <w:color w:val="000000" w:themeColor="text1"/>
        <w:sz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6E2C299" wp14:editId="145037E8">
              <wp:simplePos x="0" y="0"/>
              <wp:positionH relativeFrom="column">
                <wp:posOffset>4760595</wp:posOffset>
              </wp:positionH>
              <wp:positionV relativeFrom="paragraph">
                <wp:posOffset>2441575</wp:posOffset>
              </wp:positionV>
              <wp:extent cx="1828800" cy="628650"/>
              <wp:effectExtent l="0" t="0" r="0" b="6350"/>
              <wp:wrapSquare wrapText="bothSides"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7DDE24" w14:textId="77777777" w:rsidR="007E1375" w:rsidRPr="00F16BE9" w:rsidRDefault="007E1375" w:rsidP="002964F7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jc w:val="right"/>
                            <w:rPr>
                              <w:rFonts w:ascii="Arial" w:eastAsia="Times New Roman" w:hAnsi="Arial" w:cs="Arial"/>
                              <w:b/>
                              <w:i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F16BE9">
                            <w:rPr>
                              <w:rFonts w:ascii="Arial" w:eastAsia="Times New Roman" w:hAnsi="Arial" w:cs="Arial"/>
                              <w:b/>
                              <w:i/>
                              <w:color w:val="000000" w:themeColor="text1"/>
                              <w:sz w:val="18"/>
                              <w:szCs w:val="18"/>
                            </w:rPr>
                            <w:t>Luca Rossetti</w:t>
                          </w:r>
                        </w:p>
                        <w:p w14:paraId="0BBFC527" w14:textId="77777777" w:rsidR="007E1375" w:rsidRPr="00032819" w:rsidRDefault="007E1375" w:rsidP="002964F7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jc w:val="right"/>
                            <w:rPr>
                              <w:rFonts w:ascii="Arial" w:eastAsia="Times New Roman" w:hAnsi="Arial" w:cs="Arial"/>
                              <w:i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eastAsia="Times New Roman" w:hAnsi="Arial" w:cs="Arial"/>
                              <w:i/>
                              <w:color w:val="000000" w:themeColor="text1"/>
                              <w:sz w:val="18"/>
                              <w:szCs w:val="18"/>
                            </w:rPr>
                            <w:t>phone</w:t>
                          </w:r>
                          <w:r w:rsidRPr="00032819">
                            <w:rPr>
                              <w:rFonts w:ascii="Arial" w:eastAsia="Times New Roman" w:hAnsi="Arial" w:cs="Arial"/>
                              <w:i/>
                              <w:color w:val="000000" w:themeColor="text1"/>
                              <w:sz w:val="18"/>
                              <w:szCs w:val="18"/>
                            </w:rPr>
                            <w:t xml:space="preserve"> +39 329 2197752</w:t>
                          </w:r>
                        </w:p>
                        <w:p w14:paraId="56FB13E0" w14:textId="77777777" w:rsidR="007E1375" w:rsidRPr="00032819" w:rsidRDefault="007E1375" w:rsidP="00CD5746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jc w:val="right"/>
                            <w:rPr>
                              <w:rFonts w:ascii="Arial" w:eastAsia="Times New Roman" w:hAnsi="Arial" w:cs="Arial"/>
                              <w:i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032819">
                            <w:rPr>
                              <w:rFonts w:ascii="Arial" w:eastAsia="Times New Roman" w:hAnsi="Arial" w:cs="Arial"/>
                              <w:i/>
                              <w:color w:val="000000" w:themeColor="text1"/>
                              <w:sz w:val="18"/>
                              <w:szCs w:val="18"/>
                            </w:rPr>
                            <w:t>luca.rossetti@ldr-c.com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16E2C299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374.85pt;margin-top:192.25pt;width:2in;height:49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" filled="f" stroked="f">
              <v:textbox>
                <w:txbxContent>
                  <w:p w14:paraId="247DDE24" w14:textId="77777777" w:rsidR="007E1375" w:rsidRPr="00F16BE9" w:rsidRDefault="007E1375" w:rsidP="002964F7">
                    <w:pPr>
                      <w:widowControl w:val="0"/>
                      <w:autoSpaceDE w:val="0"/>
                      <w:autoSpaceDN w:val="0"/>
                      <w:adjustRightInd w:val="0"/>
                      <w:jc w:val="right"/>
                      <w:rPr>
                        <w:rFonts w:ascii="Arial" w:eastAsia="Times New Roman" w:hAnsi="Arial" w:cs="Arial"/>
                        <w:b/>
                        <w:i/>
                        <w:color w:val="000000" w:themeColor="text1"/>
                        <w:sz w:val="18"/>
                        <w:szCs w:val="18"/>
                      </w:rPr>
                    </w:pPr>
                    <w:r w:rsidRPr="00F16BE9">
                      <w:rPr>
                        <w:rFonts w:ascii="Arial" w:eastAsia="Times New Roman" w:hAnsi="Arial" w:cs="Arial"/>
                        <w:b/>
                        <w:i/>
                        <w:color w:val="000000" w:themeColor="text1"/>
                        <w:sz w:val="18"/>
                        <w:szCs w:val="18"/>
                      </w:rPr>
                      <w:t>Luca Rossetti</w:t>
                    </w:r>
                  </w:p>
                  <w:p w14:paraId="0BBFC527" w14:textId="77777777" w:rsidR="007E1375" w:rsidRPr="00032819" w:rsidRDefault="007E1375" w:rsidP="002964F7">
                    <w:pPr>
                      <w:widowControl w:val="0"/>
                      <w:autoSpaceDE w:val="0"/>
                      <w:autoSpaceDN w:val="0"/>
                      <w:adjustRightInd w:val="0"/>
                      <w:jc w:val="right"/>
                      <w:rPr>
                        <w:rFonts w:ascii="Arial" w:eastAsia="Times New Roman" w:hAnsi="Arial" w:cs="Arial"/>
                        <w:i/>
                        <w:color w:val="000000" w:themeColor="text1"/>
                        <w:sz w:val="18"/>
                        <w:szCs w:val="18"/>
                      </w:rPr>
                    </w:pPr>
                    <w:r>
                      <w:rPr>
                        <w:rFonts w:ascii="Arial" w:eastAsia="Times New Roman" w:hAnsi="Arial" w:cs="Arial"/>
                        <w:i/>
                        <w:color w:val="000000" w:themeColor="text1"/>
                        <w:sz w:val="18"/>
                        <w:szCs w:val="18"/>
                      </w:rPr>
                      <w:t>phone</w:t>
                    </w:r>
                    <w:r w:rsidRPr="00032819">
                      <w:rPr>
                        <w:rFonts w:ascii="Arial" w:eastAsia="Times New Roman" w:hAnsi="Arial" w:cs="Arial"/>
                        <w:i/>
                        <w:color w:val="000000" w:themeColor="text1"/>
                        <w:sz w:val="18"/>
                        <w:szCs w:val="18"/>
                      </w:rPr>
                      <w:t xml:space="preserve"> +39 329 2197752</w:t>
                    </w:r>
                  </w:p>
                  <w:p w14:paraId="56FB13E0" w14:textId="77777777" w:rsidR="007E1375" w:rsidRPr="00032819" w:rsidRDefault="007E1375" w:rsidP="00CD5746">
                    <w:pPr>
                      <w:widowControl w:val="0"/>
                      <w:autoSpaceDE w:val="0"/>
                      <w:autoSpaceDN w:val="0"/>
                      <w:adjustRightInd w:val="0"/>
                      <w:jc w:val="right"/>
                      <w:rPr>
                        <w:rFonts w:ascii="Arial" w:eastAsia="Times New Roman" w:hAnsi="Arial" w:cs="Arial"/>
                        <w:i/>
                        <w:color w:val="000000" w:themeColor="text1"/>
                        <w:sz w:val="18"/>
                        <w:szCs w:val="18"/>
                      </w:rPr>
                    </w:pPr>
                    <w:r w:rsidRPr="00032819">
                      <w:rPr>
                        <w:rFonts w:ascii="Arial" w:eastAsia="Times New Roman" w:hAnsi="Arial" w:cs="Arial"/>
                        <w:i/>
                        <w:color w:val="000000" w:themeColor="text1"/>
                        <w:sz w:val="18"/>
                        <w:szCs w:val="18"/>
                      </w:rPr>
                      <w:t>luca.rossetti@ldr-c.com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2964F7">
      <w:rPr>
        <w:rFonts w:ascii="Arial" w:eastAsia="Times New Roman" w:hAnsi="Arial" w:cs="Arial"/>
        <w:noProof/>
        <w:color w:val="000000" w:themeColor="text1"/>
        <w:sz w:val="20"/>
      </w:rPr>
      <w:drawing>
        <wp:anchor distT="0" distB="0" distL="114300" distR="114300" simplePos="0" relativeHeight="251660288" behindDoc="0" locked="0" layoutInCell="1" allowOverlap="1" wp14:anchorId="647D8E54" wp14:editId="3FCA1E8F">
          <wp:simplePos x="0" y="0"/>
          <wp:positionH relativeFrom="column">
            <wp:posOffset>5382895</wp:posOffset>
          </wp:positionH>
          <wp:positionV relativeFrom="paragraph">
            <wp:posOffset>2032635</wp:posOffset>
          </wp:positionV>
          <wp:extent cx="1143000" cy="386715"/>
          <wp:effectExtent l="0" t="0" r="0" b="0"/>
          <wp:wrapNone/>
          <wp:docPr id="1" name="Picture 1" descr="iMac HD:LAVORI:LDR:CORPORATE IMAGE:LOGO:logo LDR piccol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iMac HD:LAVORI:LDR:CORPORATE IMAGE:LOGO:logo LDR piccol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386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480318F5" wp14:editId="39E15402">
          <wp:simplePos x="0" y="0"/>
          <wp:positionH relativeFrom="column">
            <wp:posOffset>4703445</wp:posOffset>
          </wp:positionH>
          <wp:positionV relativeFrom="paragraph">
            <wp:posOffset>-34925</wp:posOffset>
          </wp:positionV>
          <wp:extent cx="1803400" cy="1803400"/>
          <wp:effectExtent l="0" t="0" r="0" b="0"/>
          <wp:wrapNone/>
          <wp:docPr id="6" name="Picture 2" descr="iMac HD:LAVORI:CATAS:CORPORATE IMAGE:loghi:logo CATAS PRESS OFFICE 5X5 area grand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c HD:LAVORI:CATAS:CORPORATE IMAGE:loghi:logo CATAS PRESS OFFICE 5X5 area grande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3400" cy="180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58BB88" w14:textId="77777777" w:rsidR="007E1375" w:rsidRDefault="007E1375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3F821012"/>
    <w:multiLevelType w:val="hybridMultilevel"/>
    <w:tmpl w:val="F06871C0"/>
    <w:lvl w:ilvl="0" w:tplc="F6EEB62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460D28"/>
    <w:multiLevelType w:val="hybridMultilevel"/>
    <w:tmpl w:val="EEA6D7D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3E446B2"/>
    <w:multiLevelType w:val="hybridMultilevel"/>
    <w:tmpl w:val="0582C35A"/>
    <w:lvl w:ilvl="0" w:tplc="7FDCAF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9E8"/>
    <w:rsid w:val="00000AB4"/>
    <w:rsid w:val="00001D70"/>
    <w:rsid w:val="000101CC"/>
    <w:rsid w:val="00013DF0"/>
    <w:rsid w:val="000229EB"/>
    <w:rsid w:val="00032819"/>
    <w:rsid w:val="000332F6"/>
    <w:rsid w:val="00034FF7"/>
    <w:rsid w:val="00036C17"/>
    <w:rsid w:val="00056A3E"/>
    <w:rsid w:val="00063C00"/>
    <w:rsid w:val="00067540"/>
    <w:rsid w:val="000714BE"/>
    <w:rsid w:val="00082352"/>
    <w:rsid w:val="00083174"/>
    <w:rsid w:val="000849C0"/>
    <w:rsid w:val="00087303"/>
    <w:rsid w:val="0009724F"/>
    <w:rsid w:val="000A1F23"/>
    <w:rsid w:val="000A2CAE"/>
    <w:rsid w:val="000B49F6"/>
    <w:rsid w:val="000C0277"/>
    <w:rsid w:val="000C6013"/>
    <w:rsid w:val="000E1095"/>
    <w:rsid w:val="000F1FE9"/>
    <w:rsid w:val="001051EF"/>
    <w:rsid w:val="00113F98"/>
    <w:rsid w:val="001209FE"/>
    <w:rsid w:val="00152877"/>
    <w:rsid w:val="001A019B"/>
    <w:rsid w:val="001A6E5B"/>
    <w:rsid w:val="001A704D"/>
    <w:rsid w:val="001B339C"/>
    <w:rsid w:val="001B3416"/>
    <w:rsid w:val="001B6465"/>
    <w:rsid w:val="001B78AF"/>
    <w:rsid w:val="001D02BB"/>
    <w:rsid w:val="001D23B5"/>
    <w:rsid w:val="001E3B52"/>
    <w:rsid w:val="001F18F3"/>
    <w:rsid w:val="001F36D4"/>
    <w:rsid w:val="002014E0"/>
    <w:rsid w:val="00202E96"/>
    <w:rsid w:val="002061F2"/>
    <w:rsid w:val="00206FE2"/>
    <w:rsid w:val="002159F2"/>
    <w:rsid w:val="002226F3"/>
    <w:rsid w:val="00223D25"/>
    <w:rsid w:val="00240754"/>
    <w:rsid w:val="00253AF7"/>
    <w:rsid w:val="00255F2B"/>
    <w:rsid w:val="0027024E"/>
    <w:rsid w:val="00286D74"/>
    <w:rsid w:val="00287436"/>
    <w:rsid w:val="002964F7"/>
    <w:rsid w:val="002A60BB"/>
    <w:rsid w:val="002A6AD7"/>
    <w:rsid w:val="002B53A0"/>
    <w:rsid w:val="002D6453"/>
    <w:rsid w:val="002D7BF1"/>
    <w:rsid w:val="002E188C"/>
    <w:rsid w:val="002E297E"/>
    <w:rsid w:val="002F36F4"/>
    <w:rsid w:val="003178C3"/>
    <w:rsid w:val="003312B0"/>
    <w:rsid w:val="00346205"/>
    <w:rsid w:val="00347825"/>
    <w:rsid w:val="00356229"/>
    <w:rsid w:val="003602EC"/>
    <w:rsid w:val="00361508"/>
    <w:rsid w:val="003634EA"/>
    <w:rsid w:val="00381ACE"/>
    <w:rsid w:val="003860C6"/>
    <w:rsid w:val="0038684B"/>
    <w:rsid w:val="00390323"/>
    <w:rsid w:val="00392229"/>
    <w:rsid w:val="00392D0F"/>
    <w:rsid w:val="003958B1"/>
    <w:rsid w:val="003A3D3B"/>
    <w:rsid w:val="003D4B57"/>
    <w:rsid w:val="003D6EA1"/>
    <w:rsid w:val="003F520B"/>
    <w:rsid w:val="0040749F"/>
    <w:rsid w:val="0041268F"/>
    <w:rsid w:val="004146AA"/>
    <w:rsid w:val="004155ED"/>
    <w:rsid w:val="004206AE"/>
    <w:rsid w:val="004254D7"/>
    <w:rsid w:val="00425844"/>
    <w:rsid w:val="004300AE"/>
    <w:rsid w:val="00431B97"/>
    <w:rsid w:val="004504A1"/>
    <w:rsid w:val="004510E9"/>
    <w:rsid w:val="00454D1E"/>
    <w:rsid w:val="0047218B"/>
    <w:rsid w:val="00476D94"/>
    <w:rsid w:val="004859B6"/>
    <w:rsid w:val="00493C10"/>
    <w:rsid w:val="004A0709"/>
    <w:rsid w:val="004B41FB"/>
    <w:rsid w:val="004B4BEB"/>
    <w:rsid w:val="004B75E1"/>
    <w:rsid w:val="004B7690"/>
    <w:rsid w:val="004C0449"/>
    <w:rsid w:val="004C4A9D"/>
    <w:rsid w:val="004D08E3"/>
    <w:rsid w:val="004F253C"/>
    <w:rsid w:val="00526452"/>
    <w:rsid w:val="0052700A"/>
    <w:rsid w:val="005309D7"/>
    <w:rsid w:val="00535E0A"/>
    <w:rsid w:val="00541B1F"/>
    <w:rsid w:val="00550292"/>
    <w:rsid w:val="00557F4B"/>
    <w:rsid w:val="005654B8"/>
    <w:rsid w:val="00574328"/>
    <w:rsid w:val="00577C10"/>
    <w:rsid w:val="00580DC3"/>
    <w:rsid w:val="0059006B"/>
    <w:rsid w:val="005910E3"/>
    <w:rsid w:val="005B0EE6"/>
    <w:rsid w:val="005B5F9E"/>
    <w:rsid w:val="005C391F"/>
    <w:rsid w:val="005C76D1"/>
    <w:rsid w:val="005D71A9"/>
    <w:rsid w:val="005E3C69"/>
    <w:rsid w:val="005F488E"/>
    <w:rsid w:val="005F7674"/>
    <w:rsid w:val="00611089"/>
    <w:rsid w:val="00611341"/>
    <w:rsid w:val="0061271C"/>
    <w:rsid w:val="006211FB"/>
    <w:rsid w:val="00633906"/>
    <w:rsid w:val="006564A9"/>
    <w:rsid w:val="00661254"/>
    <w:rsid w:val="00666A3D"/>
    <w:rsid w:val="0067213F"/>
    <w:rsid w:val="00674AEF"/>
    <w:rsid w:val="006753AE"/>
    <w:rsid w:val="00681B5D"/>
    <w:rsid w:val="00683E28"/>
    <w:rsid w:val="00687CFA"/>
    <w:rsid w:val="00691C4C"/>
    <w:rsid w:val="00697F06"/>
    <w:rsid w:val="006A136D"/>
    <w:rsid w:val="006A1C6B"/>
    <w:rsid w:val="006A69A6"/>
    <w:rsid w:val="006B2D4E"/>
    <w:rsid w:val="006B2F7A"/>
    <w:rsid w:val="006B3856"/>
    <w:rsid w:val="006B3FE5"/>
    <w:rsid w:val="006C00BC"/>
    <w:rsid w:val="006D58C5"/>
    <w:rsid w:val="006F40A6"/>
    <w:rsid w:val="00701306"/>
    <w:rsid w:val="007025D2"/>
    <w:rsid w:val="00703A59"/>
    <w:rsid w:val="00707823"/>
    <w:rsid w:val="00712D67"/>
    <w:rsid w:val="007143DC"/>
    <w:rsid w:val="0072389F"/>
    <w:rsid w:val="00726916"/>
    <w:rsid w:val="00730483"/>
    <w:rsid w:val="00732300"/>
    <w:rsid w:val="00732E60"/>
    <w:rsid w:val="00734BEF"/>
    <w:rsid w:val="00760FAD"/>
    <w:rsid w:val="00762B27"/>
    <w:rsid w:val="00767B7D"/>
    <w:rsid w:val="00787DFE"/>
    <w:rsid w:val="00792D44"/>
    <w:rsid w:val="007939F0"/>
    <w:rsid w:val="00794645"/>
    <w:rsid w:val="007966A6"/>
    <w:rsid w:val="007A00A2"/>
    <w:rsid w:val="007A0732"/>
    <w:rsid w:val="007A7378"/>
    <w:rsid w:val="007B3EDC"/>
    <w:rsid w:val="007C28B0"/>
    <w:rsid w:val="007C2BCC"/>
    <w:rsid w:val="007C37A3"/>
    <w:rsid w:val="007E1375"/>
    <w:rsid w:val="007E3673"/>
    <w:rsid w:val="007F6FEA"/>
    <w:rsid w:val="008006DB"/>
    <w:rsid w:val="00814C75"/>
    <w:rsid w:val="00826877"/>
    <w:rsid w:val="008323D7"/>
    <w:rsid w:val="008348D3"/>
    <w:rsid w:val="00854199"/>
    <w:rsid w:val="00854FB6"/>
    <w:rsid w:val="008655EA"/>
    <w:rsid w:val="00877443"/>
    <w:rsid w:val="008B4858"/>
    <w:rsid w:val="008B6E93"/>
    <w:rsid w:val="008C66A3"/>
    <w:rsid w:val="008E66B2"/>
    <w:rsid w:val="008F04AC"/>
    <w:rsid w:val="008F3312"/>
    <w:rsid w:val="008F744C"/>
    <w:rsid w:val="008F787A"/>
    <w:rsid w:val="00931616"/>
    <w:rsid w:val="009426CD"/>
    <w:rsid w:val="00953764"/>
    <w:rsid w:val="00953818"/>
    <w:rsid w:val="00956F43"/>
    <w:rsid w:val="0096056C"/>
    <w:rsid w:val="009705FC"/>
    <w:rsid w:val="00976620"/>
    <w:rsid w:val="009831C9"/>
    <w:rsid w:val="00983509"/>
    <w:rsid w:val="00985925"/>
    <w:rsid w:val="009A0ADE"/>
    <w:rsid w:val="009B29C8"/>
    <w:rsid w:val="009D6409"/>
    <w:rsid w:val="009E3542"/>
    <w:rsid w:val="009E4444"/>
    <w:rsid w:val="009E55D6"/>
    <w:rsid w:val="00A035FD"/>
    <w:rsid w:val="00A04CD7"/>
    <w:rsid w:val="00A24326"/>
    <w:rsid w:val="00A278E4"/>
    <w:rsid w:val="00A27B20"/>
    <w:rsid w:val="00A31CE6"/>
    <w:rsid w:val="00A45D39"/>
    <w:rsid w:val="00A54204"/>
    <w:rsid w:val="00A574AC"/>
    <w:rsid w:val="00A65208"/>
    <w:rsid w:val="00A708F3"/>
    <w:rsid w:val="00A75BB3"/>
    <w:rsid w:val="00A85FF6"/>
    <w:rsid w:val="00A93154"/>
    <w:rsid w:val="00A93BD8"/>
    <w:rsid w:val="00AA0915"/>
    <w:rsid w:val="00AA25B5"/>
    <w:rsid w:val="00AB153A"/>
    <w:rsid w:val="00AC0807"/>
    <w:rsid w:val="00AC3393"/>
    <w:rsid w:val="00AE3BA1"/>
    <w:rsid w:val="00AF34FE"/>
    <w:rsid w:val="00AF7ABE"/>
    <w:rsid w:val="00B005C6"/>
    <w:rsid w:val="00B16024"/>
    <w:rsid w:val="00B21D85"/>
    <w:rsid w:val="00B23892"/>
    <w:rsid w:val="00B35BF1"/>
    <w:rsid w:val="00B35D88"/>
    <w:rsid w:val="00B441B9"/>
    <w:rsid w:val="00B513D5"/>
    <w:rsid w:val="00B5241C"/>
    <w:rsid w:val="00B536D7"/>
    <w:rsid w:val="00B56448"/>
    <w:rsid w:val="00B566ED"/>
    <w:rsid w:val="00B57856"/>
    <w:rsid w:val="00B61F2A"/>
    <w:rsid w:val="00B737B7"/>
    <w:rsid w:val="00B835A9"/>
    <w:rsid w:val="00B86DED"/>
    <w:rsid w:val="00B909EE"/>
    <w:rsid w:val="00BA479E"/>
    <w:rsid w:val="00BA5695"/>
    <w:rsid w:val="00BA6658"/>
    <w:rsid w:val="00BA75AF"/>
    <w:rsid w:val="00BC12F2"/>
    <w:rsid w:val="00BD43D0"/>
    <w:rsid w:val="00BE3DF8"/>
    <w:rsid w:val="00BE6C75"/>
    <w:rsid w:val="00C00F52"/>
    <w:rsid w:val="00C01876"/>
    <w:rsid w:val="00C122D1"/>
    <w:rsid w:val="00C13D2E"/>
    <w:rsid w:val="00C31591"/>
    <w:rsid w:val="00C45912"/>
    <w:rsid w:val="00C47CEA"/>
    <w:rsid w:val="00C62901"/>
    <w:rsid w:val="00C640D3"/>
    <w:rsid w:val="00C64A12"/>
    <w:rsid w:val="00C84F28"/>
    <w:rsid w:val="00C94967"/>
    <w:rsid w:val="00CB2DCF"/>
    <w:rsid w:val="00CB33E9"/>
    <w:rsid w:val="00CB5CE9"/>
    <w:rsid w:val="00CB77AA"/>
    <w:rsid w:val="00CC6458"/>
    <w:rsid w:val="00CD393B"/>
    <w:rsid w:val="00CD4DBC"/>
    <w:rsid w:val="00CD5746"/>
    <w:rsid w:val="00CD5E64"/>
    <w:rsid w:val="00CF18E9"/>
    <w:rsid w:val="00D02E0E"/>
    <w:rsid w:val="00D1365F"/>
    <w:rsid w:val="00D16A6F"/>
    <w:rsid w:val="00D3275D"/>
    <w:rsid w:val="00D379C4"/>
    <w:rsid w:val="00D445E8"/>
    <w:rsid w:val="00D5503D"/>
    <w:rsid w:val="00D560CA"/>
    <w:rsid w:val="00D56DBC"/>
    <w:rsid w:val="00D62F45"/>
    <w:rsid w:val="00D736ED"/>
    <w:rsid w:val="00D756D6"/>
    <w:rsid w:val="00D75FD6"/>
    <w:rsid w:val="00D77797"/>
    <w:rsid w:val="00D86738"/>
    <w:rsid w:val="00D871AA"/>
    <w:rsid w:val="00DA1C41"/>
    <w:rsid w:val="00DD1B5C"/>
    <w:rsid w:val="00DD383F"/>
    <w:rsid w:val="00DE4E70"/>
    <w:rsid w:val="00E06B86"/>
    <w:rsid w:val="00E102B7"/>
    <w:rsid w:val="00E229E8"/>
    <w:rsid w:val="00E25A52"/>
    <w:rsid w:val="00E27AC3"/>
    <w:rsid w:val="00E36F64"/>
    <w:rsid w:val="00E458A4"/>
    <w:rsid w:val="00E53BCA"/>
    <w:rsid w:val="00E72351"/>
    <w:rsid w:val="00E83140"/>
    <w:rsid w:val="00E835E9"/>
    <w:rsid w:val="00E92DC1"/>
    <w:rsid w:val="00E945E2"/>
    <w:rsid w:val="00E95CDC"/>
    <w:rsid w:val="00EB168C"/>
    <w:rsid w:val="00EC374D"/>
    <w:rsid w:val="00EC751E"/>
    <w:rsid w:val="00ED1625"/>
    <w:rsid w:val="00EE74B9"/>
    <w:rsid w:val="00EF00F0"/>
    <w:rsid w:val="00EF0634"/>
    <w:rsid w:val="00EF38F4"/>
    <w:rsid w:val="00EF66F3"/>
    <w:rsid w:val="00F026B3"/>
    <w:rsid w:val="00F0475B"/>
    <w:rsid w:val="00F04ACC"/>
    <w:rsid w:val="00F10D43"/>
    <w:rsid w:val="00F13713"/>
    <w:rsid w:val="00F16BE9"/>
    <w:rsid w:val="00F537C8"/>
    <w:rsid w:val="00F571F3"/>
    <w:rsid w:val="00F617B3"/>
    <w:rsid w:val="00F62974"/>
    <w:rsid w:val="00F632D2"/>
    <w:rsid w:val="00F63B46"/>
    <w:rsid w:val="00F734ED"/>
    <w:rsid w:val="00F74960"/>
    <w:rsid w:val="00F75B02"/>
    <w:rsid w:val="00F76E46"/>
    <w:rsid w:val="00FC6724"/>
    <w:rsid w:val="00FD7572"/>
    <w:rsid w:val="00FE2A00"/>
    <w:rsid w:val="00FE5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56563C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76">
    <w:lsdException w:name="Normal" w:semiHidden="0" w:unhideWhenUsed="0" w:qFormat="1"/>
    <w:lsdException w:name="heading 1" w:semiHidden="0" w:unhideWhenUsed="0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4" w:semiHidden="0" w:unhideWhenUsed="0"/>
    <w:lsdException w:name="List Bullet 3" w:semiHidden="0" w:unhideWhenUsed="0"/>
    <w:lsdException w:name="List Bullet 4" w:semiHidden="0" w:unhideWhenUsed="0"/>
    <w:lsdException w:name="Title" w:semiHidden="0" w:unhideWhenUsed="0" w:qFormat="1"/>
    <w:lsdException w:name="Subtitle" w:semiHidden="0" w:unhideWhenUsed="0" w:qFormat="1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Table Grid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Times" w:eastAsia="Times" w:hAnsi="Times"/>
      <w:sz w:val="24"/>
    </w:rPr>
  </w:style>
  <w:style w:type="paragraph" w:styleId="Titolo2">
    <w:name w:val="heading 2"/>
    <w:basedOn w:val="Normale"/>
    <w:link w:val="Titolo2Carattere"/>
    <w:uiPriority w:val="9"/>
    <w:qFormat/>
    <w:rsid w:val="008F787A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Corpodeltesto">
    <w:name w:val="Body Text"/>
    <w:basedOn w:val="Normale"/>
    <w:pPr>
      <w:tabs>
        <w:tab w:val="left" w:pos="356"/>
      </w:tabs>
    </w:pPr>
    <w:rPr>
      <w:sz w:val="16"/>
    </w:rPr>
  </w:style>
  <w:style w:type="character" w:styleId="Collegamentoipertestuale">
    <w:name w:val="Hyperlink"/>
    <w:basedOn w:val="Caratterepredefinitoparagrafo"/>
    <w:rPr>
      <w:color w:val="0000FF"/>
      <w:u w:val="single"/>
    </w:rPr>
  </w:style>
  <w:style w:type="paragraph" w:customStyle="1" w:styleId="Indirizzo">
    <w:name w:val="Indirizzo"/>
    <w:basedOn w:val="Normale"/>
    <w:next w:val="Normale"/>
    <w:rsid w:val="00B656D1"/>
    <w:pPr>
      <w:spacing w:before="220" w:line="240" w:lineRule="atLeast"/>
      <w:jc w:val="both"/>
    </w:pPr>
    <w:rPr>
      <w:rFonts w:ascii="Garamond" w:eastAsia="Times New Roman" w:hAnsi="Garamond"/>
      <w:kern w:val="18"/>
      <w:sz w:val="20"/>
      <w:lang w:eastAsia="en-US"/>
    </w:rPr>
  </w:style>
  <w:style w:type="paragraph" w:styleId="Testofumetto">
    <w:name w:val="Balloon Text"/>
    <w:basedOn w:val="Normale"/>
    <w:semiHidden/>
    <w:rsid w:val="00B656D1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0B32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visitato">
    <w:name w:val="FollowedHyperlink"/>
    <w:basedOn w:val="Caratterepredefinitoparagrafo"/>
    <w:rsid w:val="00F734ED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A93154"/>
    <w:pPr>
      <w:ind w:left="720"/>
      <w:contextualSpacing/>
    </w:pPr>
    <w:rPr>
      <w:rFonts w:ascii="Times New Roman" w:eastAsiaTheme="minorEastAsia" w:hAnsi="Times New Roman"/>
      <w:szCs w:val="24"/>
    </w:rPr>
  </w:style>
  <w:style w:type="paragraph" w:customStyle="1" w:styleId="Els-body-text">
    <w:name w:val="Els-body-text"/>
    <w:rsid w:val="007A00A2"/>
    <w:pPr>
      <w:spacing w:line="240" w:lineRule="exact"/>
      <w:jc w:val="both"/>
    </w:pPr>
    <w:rPr>
      <w:sz w:val="22"/>
      <w:szCs w:val="24"/>
      <w:lang w:val="en-US" w:eastAsia="en-US"/>
    </w:rPr>
  </w:style>
  <w:style w:type="paragraph" w:customStyle="1" w:styleId="Els-table-text">
    <w:name w:val="Els-table-text"/>
    <w:rsid w:val="007A00A2"/>
    <w:pPr>
      <w:keepNext/>
      <w:spacing w:after="80" w:line="240" w:lineRule="exact"/>
    </w:pPr>
    <w:rPr>
      <w:sz w:val="18"/>
      <w:szCs w:val="24"/>
      <w:lang w:val="en-US" w:eastAsia="en-US"/>
    </w:rPr>
  </w:style>
  <w:style w:type="paragraph" w:customStyle="1" w:styleId="p1">
    <w:name w:val="p1"/>
    <w:basedOn w:val="Normale"/>
    <w:rsid w:val="00C13D2E"/>
    <w:pPr>
      <w:ind w:left="90"/>
    </w:pPr>
    <w:rPr>
      <w:rFonts w:ascii="Helvetica Neue" w:eastAsiaTheme="minorHAnsi" w:hAnsi="Helvetica Neue"/>
      <w:sz w:val="18"/>
      <w:szCs w:val="18"/>
    </w:rPr>
  </w:style>
  <w:style w:type="paragraph" w:styleId="Nessunaspaziatura">
    <w:name w:val="No Spacing"/>
    <w:uiPriority w:val="1"/>
    <w:qFormat/>
    <w:rsid w:val="00C13D2E"/>
    <w:pPr>
      <w:widowControl w:val="0"/>
      <w:pBdr>
        <w:top w:val="nil"/>
        <w:left w:val="nil"/>
        <w:bottom w:val="nil"/>
        <w:right w:val="nil"/>
      </w:pBdr>
    </w:pPr>
    <w:rPr>
      <w:rFonts w:ascii="Calibri" w:eastAsia="Calibri" w:hAnsi="Calibri"/>
      <w:color w:val="00000A"/>
      <w:sz w:val="22"/>
      <w:szCs w:val="22"/>
      <w:shd w:val="clear" w:color="auto" w:fill="FFFFFF"/>
      <w:lang w:eastAsia="en-US"/>
    </w:rPr>
  </w:style>
  <w:style w:type="character" w:styleId="Enfasicorsivo">
    <w:name w:val="Emphasis"/>
    <w:basedOn w:val="Caratterepredefinitoparagrafo"/>
    <w:uiPriority w:val="20"/>
    <w:qFormat/>
    <w:rsid w:val="00854199"/>
    <w:rPr>
      <w:i/>
      <w:iCs/>
    </w:rPr>
  </w:style>
  <w:style w:type="paragraph" w:styleId="NormaleWeb">
    <w:name w:val="Normal (Web)"/>
    <w:basedOn w:val="Normale"/>
    <w:uiPriority w:val="99"/>
    <w:unhideWhenUsed/>
    <w:rsid w:val="009426CD"/>
    <w:pPr>
      <w:spacing w:before="100" w:beforeAutospacing="1" w:after="100" w:afterAutospacing="1"/>
    </w:pPr>
    <w:rPr>
      <w:rFonts w:ascii="Times New Roman" w:eastAsia="Times New Roman" w:hAnsi="Times New Roman"/>
      <w:szCs w:val="24"/>
    </w:rPr>
  </w:style>
  <w:style w:type="paragraph" w:styleId="Revisione">
    <w:name w:val="Revision"/>
    <w:hidden/>
    <w:uiPriority w:val="99"/>
    <w:semiHidden/>
    <w:rsid w:val="00931616"/>
    <w:rPr>
      <w:rFonts w:ascii="Times" w:eastAsia="Times" w:hAnsi="Times"/>
      <w:sz w:val="24"/>
    </w:rPr>
  </w:style>
  <w:style w:type="character" w:customStyle="1" w:styleId="apple-converted-space">
    <w:name w:val="apple-converted-space"/>
    <w:basedOn w:val="Caratterepredefinitoparagrafo"/>
    <w:rsid w:val="00EF66F3"/>
  </w:style>
  <w:style w:type="character" w:customStyle="1" w:styleId="Titolo2Carattere">
    <w:name w:val="Titolo 2 Carattere"/>
    <w:basedOn w:val="Caratterepredefinitoparagrafo"/>
    <w:link w:val="Titolo2"/>
    <w:uiPriority w:val="9"/>
    <w:rsid w:val="008F787A"/>
    <w:rPr>
      <w:b/>
      <w:bCs/>
      <w:sz w:val="36"/>
      <w:szCs w:val="36"/>
    </w:rPr>
  </w:style>
  <w:style w:type="character" w:customStyle="1" w:styleId="count">
    <w:name w:val="count"/>
    <w:basedOn w:val="Caratterepredefinitoparagrafo"/>
    <w:rsid w:val="008F787A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76">
    <w:lsdException w:name="Normal" w:semiHidden="0" w:unhideWhenUsed="0" w:qFormat="1"/>
    <w:lsdException w:name="heading 1" w:semiHidden="0" w:unhideWhenUsed="0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4" w:semiHidden="0" w:unhideWhenUsed="0"/>
    <w:lsdException w:name="List Bullet 3" w:semiHidden="0" w:unhideWhenUsed="0"/>
    <w:lsdException w:name="List Bullet 4" w:semiHidden="0" w:unhideWhenUsed="0"/>
    <w:lsdException w:name="Title" w:semiHidden="0" w:unhideWhenUsed="0" w:qFormat="1"/>
    <w:lsdException w:name="Subtitle" w:semiHidden="0" w:unhideWhenUsed="0" w:qFormat="1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Table Grid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Times" w:eastAsia="Times" w:hAnsi="Times"/>
      <w:sz w:val="24"/>
    </w:rPr>
  </w:style>
  <w:style w:type="paragraph" w:styleId="Titolo2">
    <w:name w:val="heading 2"/>
    <w:basedOn w:val="Normale"/>
    <w:link w:val="Titolo2Carattere"/>
    <w:uiPriority w:val="9"/>
    <w:qFormat/>
    <w:rsid w:val="008F787A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Corpodeltesto">
    <w:name w:val="Body Text"/>
    <w:basedOn w:val="Normale"/>
    <w:pPr>
      <w:tabs>
        <w:tab w:val="left" w:pos="356"/>
      </w:tabs>
    </w:pPr>
    <w:rPr>
      <w:sz w:val="16"/>
    </w:rPr>
  </w:style>
  <w:style w:type="character" w:styleId="Collegamentoipertestuale">
    <w:name w:val="Hyperlink"/>
    <w:basedOn w:val="Caratterepredefinitoparagrafo"/>
    <w:rPr>
      <w:color w:val="0000FF"/>
      <w:u w:val="single"/>
    </w:rPr>
  </w:style>
  <w:style w:type="paragraph" w:customStyle="1" w:styleId="Indirizzo">
    <w:name w:val="Indirizzo"/>
    <w:basedOn w:val="Normale"/>
    <w:next w:val="Normale"/>
    <w:rsid w:val="00B656D1"/>
    <w:pPr>
      <w:spacing w:before="220" w:line="240" w:lineRule="atLeast"/>
      <w:jc w:val="both"/>
    </w:pPr>
    <w:rPr>
      <w:rFonts w:ascii="Garamond" w:eastAsia="Times New Roman" w:hAnsi="Garamond"/>
      <w:kern w:val="18"/>
      <w:sz w:val="20"/>
      <w:lang w:eastAsia="en-US"/>
    </w:rPr>
  </w:style>
  <w:style w:type="paragraph" w:styleId="Testofumetto">
    <w:name w:val="Balloon Text"/>
    <w:basedOn w:val="Normale"/>
    <w:semiHidden/>
    <w:rsid w:val="00B656D1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0B32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visitato">
    <w:name w:val="FollowedHyperlink"/>
    <w:basedOn w:val="Caratterepredefinitoparagrafo"/>
    <w:rsid w:val="00F734ED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A93154"/>
    <w:pPr>
      <w:ind w:left="720"/>
      <w:contextualSpacing/>
    </w:pPr>
    <w:rPr>
      <w:rFonts w:ascii="Times New Roman" w:eastAsiaTheme="minorEastAsia" w:hAnsi="Times New Roman"/>
      <w:szCs w:val="24"/>
    </w:rPr>
  </w:style>
  <w:style w:type="paragraph" w:customStyle="1" w:styleId="Els-body-text">
    <w:name w:val="Els-body-text"/>
    <w:rsid w:val="007A00A2"/>
    <w:pPr>
      <w:spacing w:line="240" w:lineRule="exact"/>
      <w:jc w:val="both"/>
    </w:pPr>
    <w:rPr>
      <w:sz w:val="22"/>
      <w:szCs w:val="24"/>
      <w:lang w:val="en-US" w:eastAsia="en-US"/>
    </w:rPr>
  </w:style>
  <w:style w:type="paragraph" w:customStyle="1" w:styleId="Els-table-text">
    <w:name w:val="Els-table-text"/>
    <w:rsid w:val="007A00A2"/>
    <w:pPr>
      <w:keepNext/>
      <w:spacing w:after="80" w:line="240" w:lineRule="exact"/>
    </w:pPr>
    <w:rPr>
      <w:sz w:val="18"/>
      <w:szCs w:val="24"/>
      <w:lang w:val="en-US" w:eastAsia="en-US"/>
    </w:rPr>
  </w:style>
  <w:style w:type="paragraph" w:customStyle="1" w:styleId="p1">
    <w:name w:val="p1"/>
    <w:basedOn w:val="Normale"/>
    <w:rsid w:val="00C13D2E"/>
    <w:pPr>
      <w:ind w:left="90"/>
    </w:pPr>
    <w:rPr>
      <w:rFonts w:ascii="Helvetica Neue" w:eastAsiaTheme="minorHAnsi" w:hAnsi="Helvetica Neue"/>
      <w:sz w:val="18"/>
      <w:szCs w:val="18"/>
    </w:rPr>
  </w:style>
  <w:style w:type="paragraph" w:styleId="Nessunaspaziatura">
    <w:name w:val="No Spacing"/>
    <w:uiPriority w:val="1"/>
    <w:qFormat/>
    <w:rsid w:val="00C13D2E"/>
    <w:pPr>
      <w:widowControl w:val="0"/>
      <w:pBdr>
        <w:top w:val="nil"/>
        <w:left w:val="nil"/>
        <w:bottom w:val="nil"/>
        <w:right w:val="nil"/>
      </w:pBdr>
    </w:pPr>
    <w:rPr>
      <w:rFonts w:ascii="Calibri" w:eastAsia="Calibri" w:hAnsi="Calibri"/>
      <w:color w:val="00000A"/>
      <w:sz w:val="22"/>
      <w:szCs w:val="22"/>
      <w:shd w:val="clear" w:color="auto" w:fill="FFFFFF"/>
      <w:lang w:eastAsia="en-US"/>
    </w:rPr>
  </w:style>
  <w:style w:type="character" w:styleId="Enfasicorsivo">
    <w:name w:val="Emphasis"/>
    <w:basedOn w:val="Caratterepredefinitoparagrafo"/>
    <w:uiPriority w:val="20"/>
    <w:qFormat/>
    <w:rsid w:val="00854199"/>
    <w:rPr>
      <w:i/>
      <w:iCs/>
    </w:rPr>
  </w:style>
  <w:style w:type="paragraph" w:styleId="NormaleWeb">
    <w:name w:val="Normal (Web)"/>
    <w:basedOn w:val="Normale"/>
    <w:uiPriority w:val="99"/>
    <w:unhideWhenUsed/>
    <w:rsid w:val="009426CD"/>
    <w:pPr>
      <w:spacing w:before="100" w:beforeAutospacing="1" w:after="100" w:afterAutospacing="1"/>
    </w:pPr>
    <w:rPr>
      <w:rFonts w:ascii="Times New Roman" w:eastAsia="Times New Roman" w:hAnsi="Times New Roman"/>
      <w:szCs w:val="24"/>
    </w:rPr>
  </w:style>
  <w:style w:type="paragraph" w:styleId="Revisione">
    <w:name w:val="Revision"/>
    <w:hidden/>
    <w:uiPriority w:val="99"/>
    <w:semiHidden/>
    <w:rsid w:val="00931616"/>
    <w:rPr>
      <w:rFonts w:ascii="Times" w:eastAsia="Times" w:hAnsi="Times"/>
      <w:sz w:val="24"/>
    </w:rPr>
  </w:style>
  <w:style w:type="character" w:customStyle="1" w:styleId="apple-converted-space">
    <w:name w:val="apple-converted-space"/>
    <w:basedOn w:val="Caratterepredefinitoparagrafo"/>
    <w:rsid w:val="00EF66F3"/>
  </w:style>
  <w:style w:type="character" w:customStyle="1" w:styleId="Titolo2Carattere">
    <w:name w:val="Titolo 2 Carattere"/>
    <w:basedOn w:val="Caratterepredefinitoparagrafo"/>
    <w:link w:val="Titolo2"/>
    <w:uiPriority w:val="9"/>
    <w:rsid w:val="008F787A"/>
    <w:rPr>
      <w:b/>
      <w:bCs/>
      <w:sz w:val="36"/>
      <w:szCs w:val="36"/>
    </w:rPr>
  </w:style>
  <w:style w:type="character" w:customStyle="1" w:styleId="count">
    <w:name w:val="count"/>
    <w:basedOn w:val="Caratterepredefinitoparagrafo"/>
    <w:rsid w:val="008F78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03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0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5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47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40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19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5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83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04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9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header" Target="header3.xml"/><Relationship Id="rId13" Type="http://schemas.openxmlformats.org/officeDocument/2006/relationships/footer" Target="footer3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627</Words>
  <Characters>3574</Characters>
  <Application>Microsoft Macintosh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CATAS</Company>
  <LinksUpToDate>false</LinksUpToDate>
  <CharactersWithSpaces>4193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Serena Petaccia</dc:creator>
  <cp:keywords/>
  <cp:lastModifiedBy>Rossetti Luca</cp:lastModifiedBy>
  <cp:revision>4</cp:revision>
  <cp:lastPrinted>2017-07-22T10:27:00Z</cp:lastPrinted>
  <dcterms:created xsi:type="dcterms:W3CDTF">2020-02-12T15:37:00Z</dcterms:created>
  <dcterms:modified xsi:type="dcterms:W3CDTF">2020-02-12T15:50:00Z</dcterms:modified>
</cp:coreProperties>
</file>