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9858AD" w14:textId="5A6B7417" w:rsidR="00C01876" w:rsidRPr="00FD7572" w:rsidRDefault="00FD7572" w:rsidP="006211FB">
      <w:pPr>
        <w:rPr>
          <w:rFonts w:ascii="Arial" w:hAnsi="Arial" w:cs="Arial"/>
          <w:color w:val="000000" w:themeColor="text1"/>
          <w:sz w:val="20"/>
        </w:rPr>
      </w:pPr>
      <w:r w:rsidRPr="00FD7572">
        <w:rPr>
          <w:rFonts w:ascii="Arial" w:hAnsi="Arial" w:cs="Arial"/>
          <w:color w:val="000000" w:themeColor="text1"/>
          <w:sz w:val="20"/>
        </w:rPr>
        <w:t xml:space="preserve"> Milano</w:t>
      </w:r>
      <w:r w:rsidR="00C01876" w:rsidRPr="00FD7572">
        <w:rPr>
          <w:rFonts w:ascii="Arial" w:hAnsi="Arial" w:cs="Arial"/>
          <w:color w:val="000000" w:themeColor="text1"/>
          <w:sz w:val="20"/>
        </w:rPr>
        <w:t xml:space="preserve">, </w:t>
      </w:r>
      <w:r w:rsidRPr="00FD7572">
        <w:rPr>
          <w:rFonts w:ascii="Arial" w:hAnsi="Arial" w:cs="Arial"/>
          <w:color w:val="000000" w:themeColor="text1"/>
          <w:sz w:val="20"/>
        </w:rPr>
        <w:t>18 febbraio</w:t>
      </w:r>
      <w:r w:rsidR="00356229" w:rsidRPr="00FD7572">
        <w:rPr>
          <w:rFonts w:ascii="Arial" w:hAnsi="Arial" w:cs="Arial"/>
          <w:color w:val="000000" w:themeColor="text1"/>
          <w:sz w:val="20"/>
        </w:rPr>
        <w:t xml:space="preserve"> 2020</w:t>
      </w:r>
    </w:p>
    <w:p w14:paraId="668EE2BA" w14:textId="77777777" w:rsidR="00C01876" w:rsidRPr="00FD7572" w:rsidRDefault="00EF0634" w:rsidP="006211FB">
      <w:pPr>
        <w:rPr>
          <w:rFonts w:ascii="Arial" w:hAnsi="Arial" w:cs="Arial"/>
          <w:sz w:val="20"/>
        </w:rPr>
      </w:pPr>
      <w:r w:rsidRPr="00FD7572">
        <w:rPr>
          <w:rFonts w:ascii="Arial" w:hAnsi="Arial" w:cs="Arial"/>
          <w:sz w:val="20"/>
        </w:rPr>
        <w:t xml:space="preserve">  </w:t>
      </w:r>
    </w:p>
    <w:p w14:paraId="129CD968" w14:textId="77777777" w:rsidR="00A54204" w:rsidRPr="00FD7572" w:rsidRDefault="00A54204" w:rsidP="006211FB">
      <w:pPr>
        <w:rPr>
          <w:rFonts w:ascii="Arial" w:hAnsi="Arial" w:cs="Arial"/>
          <w:sz w:val="20"/>
        </w:rPr>
      </w:pPr>
    </w:p>
    <w:p w14:paraId="264D2A79" w14:textId="77777777" w:rsidR="00E36F64" w:rsidRPr="00FD7572" w:rsidRDefault="00E36F64" w:rsidP="006211FB">
      <w:pPr>
        <w:rPr>
          <w:rFonts w:ascii="Arial" w:hAnsi="Arial" w:cs="Arial"/>
          <w:sz w:val="20"/>
        </w:rPr>
      </w:pPr>
    </w:p>
    <w:p w14:paraId="79632691" w14:textId="77777777" w:rsidR="005F488E" w:rsidRPr="00FD7572" w:rsidRDefault="005F488E" w:rsidP="006211FB">
      <w:pPr>
        <w:rPr>
          <w:rFonts w:ascii="Arial" w:hAnsi="Arial" w:cs="Arial"/>
          <w:sz w:val="20"/>
        </w:rPr>
      </w:pPr>
    </w:p>
    <w:p w14:paraId="6BCB74DF" w14:textId="77777777" w:rsidR="00CB77AA" w:rsidRPr="00FD7572" w:rsidRDefault="00CB77AA" w:rsidP="006211FB">
      <w:pPr>
        <w:rPr>
          <w:rFonts w:ascii="Arial" w:hAnsi="Arial" w:cs="Arial"/>
          <w:sz w:val="20"/>
        </w:rPr>
      </w:pPr>
    </w:p>
    <w:p w14:paraId="774F73F0" w14:textId="77777777" w:rsidR="00CB77AA" w:rsidRPr="00FD7572" w:rsidRDefault="00CB77AA" w:rsidP="006211FB">
      <w:pPr>
        <w:rPr>
          <w:rFonts w:ascii="Arial" w:hAnsi="Arial" w:cs="Arial"/>
          <w:sz w:val="20"/>
        </w:rPr>
      </w:pPr>
    </w:p>
    <w:p w14:paraId="3E1FB1CD" w14:textId="77777777" w:rsidR="00CB77AA" w:rsidRPr="00FD7572" w:rsidRDefault="00CB77AA" w:rsidP="006211FB">
      <w:pPr>
        <w:rPr>
          <w:rFonts w:ascii="Arial" w:hAnsi="Arial" w:cs="Arial"/>
          <w:sz w:val="20"/>
        </w:rPr>
      </w:pPr>
    </w:p>
    <w:p w14:paraId="60F4E9CD" w14:textId="77777777" w:rsidR="005F488E" w:rsidRPr="00FD7572" w:rsidRDefault="005F488E" w:rsidP="006211FB">
      <w:pPr>
        <w:rPr>
          <w:rFonts w:ascii="Arial" w:hAnsi="Arial" w:cs="Arial"/>
          <w:sz w:val="20"/>
        </w:rPr>
      </w:pPr>
    </w:p>
    <w:p w14:paraId="2EBA3FA1" w14:textId="77777777" w:rsidR="005F488E" w:rsidRPr="00FD7572" w:rsidRDefault="005F488E" w:rsidP="006211FB">
      <w:pPr>
        <w:rPr>
          <w:rFonts w:ascii="Arial" w:hAnsi="Arial" w:cs="Arial"/>
          <w:sz w:val="20"/>
        </w:rPr>
      </w:pPr>
    </w:p>
    <w:p w14:paraId="61C75973" w14:textId="69260CD3" w:rsidR="004B75E1" w:rsidRPr="00FD7572" w:rsidRDefault="00701306" w:rsidP="00FD7572">
      <w:pPr>
        <w:outlineLvl w:val="0"/>
        <w:rPr>
          <w:rFonts w:ascii="Arial" w:hAnsi="Arial" w:cs="Arial"/>
          <w:sz w:val="20"/>
        </w:rPr>
      </w:pPr>
      <w:r w:rsidRPr="00FD7572">
        <w:rPr>
          <w:rFonts w:ascii="Arial" w:hAnsi="Arial" w:cs="Arial"/>
          <w:sz w:val="20"/>
        </w:rPr>
        <w:t>CATAS</w:t>
      </w:r>
      <w:r w:rsidR="008F787A" w:rsidRPr="00FD7572">
        <w:rPr>
          <w:rFonts w:ascii="Arial" w:hAnsi="Arial" w:cs="Arial"/>
          <w:sz w:val="20"/>
        </w:rPr>
        <w:t xml:space="preserve"> </w:t>
      </w:r>
      <w:r w:rsidR="00FD7572">
        <w:rPr>
          <w:rFonts w:ascii="Arial" w:hAnsi="Arial" w:cs="Arial"/>
          <w:sz w:val="20"/>
        </w:rPr>
        <w:t>E XYLEXPO: UNA INEDITA COLLABORAZIONE</w:t>
      </w:r>
    </w:p>
    <w:p w14:paraId="2617F48D" w14:textId="77777777" w:rsidR="009426CD" w:rsidRPr="00FD7572" w:rsidRDefault="009426CD" w:rsidP="006211FB">
      <w:pPr>
        <w:outlineLvl w:val="0"/>
        <w:rPr>
          <w:rFonts w:ascii="Arial" w:hAnsi="Arial" w:cs="Arial"/>
          <w:color w:val="000000" w:themeColor="text1"/>
          <w:sz w:val="20"/>
        </w:rPr>
      </w:pPr>
    </w:p>
    <w:p w14:paraId="000D96AD" w14:textId="77777777" w:rsidR="00E458A4" w:rsidRPr="00FD7572" w:rsidRDefault="00E458A4" w:rsidP="006211FB">
      <w:pPr>
        <w:rPr>
          <w:rFonts w:ascii="Arial" w:hAnsi="Arial" w:cs="Arial"/>
          <w:sz w:val="20"/>
        </w:rPr>
      </w:pPr>
    </w:p>
    <w:p w14:paraId="245A08F9" w14:textId="77777777" w:rsidR="00CB77AA" w:rsidRPr="00FD7572" w:rsidRDefault="00CB77AA" w:rsidP="006211FB">
      <w:pPr>
        <w:pStyle w:val="Normale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0"/>
          <w:szCs w:val="20"/>
        </w:rPr>
      </w:pPr>
    </w:p>
    <w:p w14:paraId="721EDA96" w14:textId="589B65F3" w:rsidR="00FD7572" w:rsidRDefault="00FD7572" w:rsidP="00082352">
      <w:pPr>
        <w:adjustRightInd w:val="0"/>
        <w:snapToGrid w:val="0"/>
        <w:rPr>
          <w:rFonts w:ascii="Arial" w:hAnsi="Arial" w:cs="Arial"/>
          <w:sz w:val="20"/>
        </w:rPr>
      </w:pPr>
      <w:r w:rsidRPr="00FD7572">
        <w:rPr>
          <w:rFonts w:ascii="Arial" w:hAnsi="Arial" w:cs="Arial"/>
          <w:b/>
          <w:sz w:val="20"/>
        </w:rPr>
        <w:t>Andrea Giavon</w:t>
      </w:r>
      <w:r>
        <w:rPr>
          <w:rFonts w:ascii="Arial" w:hAnsi="Arial" w:cs="Arial"/>
          <w:sz w:val="20"/>
        </w:rPr>
        <w:t>, direttore di Catas, ha partecipato alla conferenza stampa di presentazione di Xylexpo 2020, la biennale delle tecnologie per il legno e il mobile che si svolgerà a Milano dal 26 al 29 maggio prossimo.</w:t>
      </w:r>
    </w:p>
    <w:p w14:paraId="5CA2F1F8" w14:textId="73A3039B" w:rsidR="00FD7572" w:rsidRDefault="008006DB" w:rsidP="00082352">
      <w:pPr>
        <w:adjustRightInd w:val="0"/>
        <w:snapToGrid w:val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Giavon ha presentato alla stampa internazionale di settore </w:t>
      </w:r>
      <w:r w:rsidR="0027024E">
        <w:rPr>
          <w:rFonts w:ascii="Arial" w:hAnsi="Arial" w:cs="Arial"/>
          <w:sz w:val="20"/>
        </w:rPr>
        <w:t xml:space="preserve">presente all’evento </w:t>
      </w:r>
      <w:r>
        <w:rPr>
          <w:rFonts w:ascii="Arial" w:hAnsi="Arial" w:cs="Arial"/>
          <w:sz w:val="20"/>
        </w:rPr>
        <w:t>i contorni della collaborazione fra la rassegna</w:t>
      </w:r>
      <w:r w:rsidR="0027024E">
        <w:rPr>
          <w:rFonts w:ascii="Arial" w:hAnsi="Arial" w:cs="Arial"/>
          <w:sz w:val="20"/>
        </w:rPr>
        <w:t xml:space="preserve"> e il laboratorio, chiamato a portare le proprie competenze nella organizzazione di una serie di eventi collaterali di forte conte</w:t>
      </w:r>
      <w:r w:rsidR="00D77797">
        <w:rPr>
          <w:rFonts w:ascii="Arial" w:hAnsi="Arial" w:cs="Arial"/>
          <w:sz w:val="20"/>
        </w:rPr>
        <w:t>n</w:t>
      </w:r>
      <w:r w:rsidR="0027024E">
        <w:rPr>
          <w:rFonts w:ascii="Arial" w:hAnsi="Arial" w:cs="Arial"/>
          <w:sz w:val="20"/>
        </w:rPr>
        <w:t>uto tecnico-scientifico</w:t>
      </w:r>
      <w:r w:rsidR="00D77797">
        <w:rPr>
          <w:rFonts w:ascii="Arial" w:hAnsi="Arial" w:cs="Arial"/>
          <w:sz w:val="20"/>
        </w:rPr>
        <w:t>.</w:t>
      </w:r>
    </w:p>
    <w:p w14:paraId="4FCE5269" w14:textId="77777777" w:rsidR="00D77797" w:rsidRDefault="00D77797" w:rsidP="00082352">
      <w:pPr>
        <w:adjustRightInd w:val="0"/>
        <w:snapToGrid w:val="0"/>
        <w:rPr>
          <w:rFonts w:ascii="Arial" w:hAnsi="Arial" w:cs="Arial"/>
          <w:sz w:val="20"/>
        </w:rPr>
      </w:pPr>
    </w:p>
    <w:p w14:paraId="5B7D4837" w14:textId="66AEEAD4" w:rsidR="00FD7572" w:rsidRPr="00D77797" w:rsidRDefault="00D77797" w:rsidP="00082352">
      <w:pPr>
        <w:adjustRightInd w:val="0"/>
        <w:snapToGrid w:val="0"/>
        <w:rPr>
          <w:rFonts w:ascii="Arial" w:hAnsi="Arial" w:cs="Arial"/>
          <w:b/>
          <w:bCs/>
          <w:color w:val="000000" w:themeColor="text1"/>
          <w:sz w:val="20"/>
        </w:rPr>
      </w:pPr>
      <w:r>
        <w:rPr>
          <w:rFonts w:ascii="Arial" w:hAnsi="Arial" w:cs="Arial"/>
          <w:sz w:val="20"/>
        </w:rPr>
        <w:t xml:space="preserve">Giavon ha esordito ricordando i risultati del più importante laboratorio europeo per le prove e le certificazioni, che nel 2019 ha realizzato qualcosa come </w:t>
      </w:r>
      <w:r>
        <w:rPr>
          <w:rFonts w:ascii="Arial" w:hAnsi="Arial" w:cs="Arial"/>
          <w:b/>
          <w:bCs/>
          <w:color w:val="000000" w:themeColor="text1"/>
          <w:sz w:val="20"/>
        </w:rPr>
        <w:t>4</w:t>
      </w:r>
      <w:r w:rsidR="00FD7572" w:rsidRPr="00FD7572">
        <w:rPr>
          <w:rFonts w:ascii="Arial" w:hAnsi="Arial" w:cs="Arial"/>
          <w:b/>
          <w:bCs/>
          <w:color w:val="000000" w:themeColor="text1"/>
          <w:sz w:val="20"/>
        </w:rPr>
        <w:t>8.152 prove</w:t>
      </w:r>
      <w:r w:rsidR="00FD7572" w:rsidRPr="00FD7572">
        <w:rPr>
          <w:rFonts w:ascii="Arial" w:hAnsi="Arial" w:cs="Arial"/>
          <w:color w:val="000000" w:themeColor="text1"/>
          <w:sz w:val="20"/>
        </w:rPr>
        <w:t xml:space="preserve">, per un fatturato che ha </w:t>
      </w:r>
      <w:r w:rsidR="003F25EA">
        <w:rPr>
          <w:rFonts w:ascii="Arial" w:hAnsi="Arial" w:cs="Arial"/>
          <w:color w:val="000000" w:themeColor="text1"/>
          <w:sz w:val="20"/>
        </w:rPr>
        <w:t>sfiorato</w:t>
      </w:r>
      <w:r w:rsidR="00FD7572" w:rsidRPr="00FD7572">
        <w:rPr>
          <w:rFonts w:ascii="Arial" w:hAnsi="Arial" w:cs="Arial"/>
          <w:color w:val="000000" w:themeColor="text1"/>
          <w:sz w:val="20"/>
        </w:rPr>
        <w:t xml:space="preserve"> i </w:t>
      </w:r>
      <w:r w:rsidR="003F25EA">
        <w:rPr>
          <w:rFonts w:ascii="Arial" w:hAnsi="Arial" w:cs="Arial"/>
          <w:b/>
          <w:bCs/>
          <w:color w:val="000000" w:themeColor="text1"/>
          <w:sz w:val="20"/>
        </w:rPr>
        <w:t>7</w:t>
      </w:r>
      <w:r w:rsidR="00FD7572" w:rsidRPr="00FD7572">
        <w:rPr>
          <w:rFonts w:ascii="Arial" w:hAnsi="Arial" w:cs="Arial"/>
          <w:b/>
          <w:bCs/>
          <w:color w:val="000000" w:themeColor="text1"/>
          <w:sz w:val="20"/>
        </w:rPr>
        <w:t xml:space="preserve"> milioni di euro</w:t>
      </w:r>
      <w:r w:rsidR="00FD7572" w:rsidRPr="00FD7572">
        <w:rPr>
          <w:rFonts w:ascii="Arial" w:hAnsi="Arial" w:cs="Arial"/>
          <w:color w:val="000000" w:themeColor="text1"/>
          <w:sz w:val="20"/>
        </w:rPr>
        <w:t>, il 2 per cento in più rispetto all’anno precedente.</w:t>
      </w:r>
    </w:p>
    <w:p w14:paraId="70484031" w14:textId="77777777" w:rsidR="00FD7572" w:rsidRPr="00FD7572" w:rsidRDefault="00FD7572" w:rsidP="00082352">
      <w:pPr>
        <w:rPr>
          <w:rFonts w:ascii="Arial" w:hAnsi="Arial" w:cs="Arial"/>
          <w:sz w:val="20"/>
        </w:rPr>
      </w:pPr>
      <w:r w:rsidRPr="00FD7572">
        <w:rPr>
          <w:rFonts w:ascii="Arial" w:hAnsi="Arial" w:cs="Arial"/>
          <w:color w:val="000000" w:themeColor="text1"/>
          <w:sz w:val="20"/>
        </w:rPr>
        <w:t xml:space="preserve">Cresciuto anche il </w:t>
      </w:r>
      <w:r w:rsidRPr="00FD7572">
        <w:rPr>
          <w:rFonts w:ascii="Arial" w:hAnsi="Arial" w:cs="Arial"/>
          <w:b/>
          <w:bCs/>
          <w:color w:val="000000" w:themeColor="text1"/>
          <w:sz w:val="20"/>
        </w:rPr>
        <w:t>personale</w:t>
      </w:r>
      <w:r w:rsidRPr="00FD7572">
        <w:rPr>
          <w:rFonts w:ascii="Arial" w:hAnsi="Arial" w:cs="Arial"/>
          <w:color w:val="000000" w:themeColor="text1"/>
          <w:sz w:val="20"/>
        </w:rPr>
        <w:t xml:space="preserve"> </w:t>
      </w:r>
      <w:r w:rsidRPr="00FD7572">
        <w:rPr>
          <w:rFonts w:ascii="Arial" w:hAnsi="Arial" w:cs="Arial"/>
          <w:sz w:val="20"/>
        </w:rPr>
        <w:t>(a oggi sono 54 gli addetti di Catas), con ulteriori nuovi ingressi previsti già nei primi mesi del 2020.</w:t>
      </w:r>
    </w:p>
    <w:p w14:paraId="4D24D40B" w14:textId="77777777" w:rsidR="00D56DBC" w:rsidRDefault="00D56DBC" w:rsidP="00082352">
      <w:pPr>
        <w:rPr>
          <w:rFonts w:ascii="Arial" w:hAnsi="Arial" w:cs="Arial"/>
          <w:sz w:val="20"/>
        </w:rPr>
      </w:pPr>
    </w:p>
    <w:p w14:paraId="2360543A" w14:textId="24135DBD" w:rsidR="00082352" w:rsidRDefault="00D56DBC" w:rsidP="00082352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sz w:val="20"/>
        </w:rPr>
        <w:t xml:space="preserve">Il direttore di Catas </w:t>
      </w:r>
      <w:r w:rsidR="008348D3">
        <w:rPr>
          <w:rFonts w:ascii="Arial" w:hAnsi="Arial" w:cs="Arial"/>
          <w:sz w:val="20"/>
        </w:rPr>
        <w:t>è</w:t>
      </w:r>
      <w:r>
        <w:rPr>
          <w:rFonts w:ascii="Arial" w:hAnsi="Arial" w:cs="Arial"/>
          <w:sz w:val="20"/>
        </w:rPr>
        <w:t xml:space="preserve"> poi </w:t>
      </w:r>
      <w:r w:rsidR="008348D3">
        <w:rPr>
          <w:rFonts w:ascii="Arial" w:hAnsi="Arial" w:cs="Arial"/>
          <w:sz w:val="20"/>
        </w:rPr>
        <w:t>entrato nel vivo, ricordando</w:t>
      </w:r>
      <w:r>
        <w:rPr>
          <w:rFonts w:ascii="Arial" w:hAnsi="Arial" w:cs="Arial"/>
          <w:sz w:val="20"/>
        </w:rPr>
        <w:t xml:space="preserve"> che il d</w:t>
      </w:r>
      <w:r w:rsidR="00FD7572" w:rsidRPr="00FD7572">
        <w:rPr>
          <w:rFonts w:ascii="Arial" w:hAnsi="Arial" w:cs="Arial"/>
          <w:sz w:val="20"/>
        </w:rPr>
        <w:t xml:space="preserve">iffondere la </w:t>
      </w:r>
      <w:r w:rsidR="00FD7572" w:rsidRPr="00FD7572">
        <w:rPr>
          <w:rFonts w:ascii="Arial" w:hAnsi="Arial" w:cs="Arial"/>
          <w:b/>
          <w:bCs/>
          <w:sz w:val="20"/>
        </w:rPr>
        <w:t>conoscenza</w:t>
      </w:r>
      <w:r w:rsidR="00FD7572" w:rsidRPr="00FD7572">
        <w:rPr>
          <w:rFonts w:ascii="Arial" w:hAnsi="Arial" w:cs="Arial"/>
          <w:sz w:val="20"/>
        </w:rPr>
        <w:t xml:space="preserve"> è uno dei compiti che Catas ha sempre portato avanti con estrema attenzione e impegno, attività che nel </w:t>
      </w:r>
      <w:r>
        <w:rPr>
          <w:rFonts w:ascii="Arial" w:hAnsi="Arial" w:cs="Arial"/>
          <w:sz w:val="20"/>
        </w:rPr>
        <w:t xml:space="preserve">2020 avrà un “momento forte” proprio nella collaborazione </w:t>
      </w:r>
      <w:r w:rsidR="000849C0">
        <w:rPr>
          <w:rFonts w:ascii="Arial" w:hAnsi="Arial" w:cs="Arial"/>
          <w:sz w:val="20"/>
        </w:rPr>
        <w:t xml:space="preserve">con </w:t>
      </w:r>
      <w:r>
        <w:rPr>
          <w:rFonts w:ascii="Arial" w:hAnsi="Arial" w:cs="Arial"/>
          <w:sz w:val="20"/>
        </w:rPr>
        <w:t xml:space="preserve">“Xylexpo”: </w:t>
      </w:r>
      <w:r w:rsidRPr="008348D3">
        <w:rPr>
          <w:rFonts w:ascii="Arial" w:hAnsi="Arial" w:cs="Arial"/>
          <w:i/>
          <w:sz w:val="20"/>
        </w:rPr>
        <w:t xml:space="preserve">“Gli organizzatori hanno deciso di porre l’accento sul fondamentale tema della </w:t>
      </w:r>
      <w:r w:rsidRPr="008348D3">
        <w:rPr>
          <w:rFonts w:ascii="Arial" w:hAnsi="Arial" w:cs="Arial"/>
          <w:b/>
          <w:i/>
          <w:sz w:val="20"/>
        </w:rPr>
        <w:t>formazion</w:t>
      </w:r>
      <w:r w:rsidRPr="008348D3">
        <w:rPr>
          <w:rFonts w:ascii="Arial" w:hAnsi="Arial" w:cs="Arial"/>
          <w:i/>
          <w:sz w:val="20"/>
        </w:rPr>
        <w:t>e</w:t>
      </w:r>
      <w:r>
        <w:rPr>
          <w:rFonts w:ascii="Arial" w:hAnsi="Arial" w:cs="Arial"/>
          <w:sz w:val="20"/>
        </w:rPr>
        <w:t xml:space="preserve"> – ha detto Giavon – </w:t>
      </w:r>
      <w:r w:rsidRPr="009E4444">
        <w:rPr>
          <w:rFonts w:ascii="Arial" w:hAnsi="Arial" w:cs="Arial"/>
          <w:i/>
          <w:sz w:val="20"/>
        </w:rPr>
        <w:t xml:space="preserve">e abbiamo subito aderito alla loro richiesta di definire un percorso comune, a partire da una ricerca che ci ha permesso di censire </w:t>
      </w:r>
      <w:r w:rsidR="006B3856" w:rsidRPr="009E4444">
        <w:rPr>
          <w:rFonts w:ascii="Arial" w:hAnsi="Arial" w:cs="Arial"/>
          <w:i/>
          <w:sz w:val="20"/>
        </w:rPr>
        <w:t xml:space="preserve">tutte le </w:t>
      </w:r>
      <w:r w:rsidR="008348D3" w:rsidRPr="009E4444">
        <w:rPr>
          <w:rFonts w:ascii="Arial" w:hAnsi="Arial" w:cs="Arial"/>
          <w:i/>
          <w:sz w:val="20"/>
        </w:rPr>
        <w:t>opportunità</w:t>
      </w:r>
      <w:r w:rsidR="006B3856" w:rsidRPr="009E4444">
        <w:rPr>
          <w:rFonts w:ascii="Arial" w:hAnsi="Arial" w:cs="Arial"/>
          <w:i/>
          <w:sz w:val="20"/>
        </w:rPr>
        <w:t xml:space="preserve"> formative </w:t>
      </w:r>
      <w:r w:rsidR="008348D3" w:rsidRPr="009E4444">
        <w:rPr>
          <w:rFonts w:ascii="Arial" w:hAnsi="Arial" w:cs="Arial"/>
          <w:i/>
          <w:sz w:val="20"/>
        </w:rPr>
        <w:t>presenti nel nostro Paese</w:t>
      </w:r>
      <w:r w:rsidR="009E4444">
        <w:rPr>
          <w:rFonts w:ascii="Arial" w:hAnsi="Arial" w:cs="Arial"/>
          <w:i/>
          <w:sz w:val="20"/>
        </w:rPr>
        <w:t>”</w:t>
      </w:r>
      <w:r w:rsidR="008348D3" w:rsidRPr="009E4444">
        <w:rPr>
          <w:rFonts w:ascii="Arial" w:hAnsi="Arial" w:cs="Arial"/>
          <w:i/>
          <w:sz w:val="20"/>
        </w:rPr>
        <w:t>.</w:t>
      </w:r>
    </w:p>
    <w:p w14:paraId="15FFD090" w14:textId="11F0E0EF" w:rsidR="009E4444" w:rsidRDefault="009E4444" w:rsidP="00082352">
      <w:pPr>
        <w:rPr>
          <w:rFonts w:ascii="Arial" w:hAnsi="Arial" w:cs="Arial"/>
          <w:sz w:val="20"/>
        </w:rPr>
      </w:pPr>
    </w:p>
    <w:p w14:paraId="60F1E246" w14:textId="312A4F32" w:rsidR="009E4444" w:rsidRDefault="009E4444" w:rsidP="0008235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Il ricco elenco di scuole, università e istituti di formazione permetter</w:t>
      </w:r>
      <w:r w:rsidR="00B005C6">
        <w:rPr>
          <w:rFonts w:ascii="Arial" w:hAnsi="Arial" w:cs="Arial"/>
          <w:sz w:val="20"/>
        </w:rPr>
        <w:t>à</w:t>
      </w:r>
      <w:r>
        <w:rPr>
          <w:rFonts w:ascii="Arial" w:hAnsi="Arial" w:cs="Arial"/>
          <w:sz w:val="20"/>
        </w:rPr>
        <w:t xml:space="preserve"> di amplificare la diffusione delle tante opportunità di formazione che Xyexpo offrirà quest’anno</w:t>
      </w:r>
      <w:r w:rsidR="00F75B02">
        <w:rPr>
          <w:rFonts w:ascii="Arial" w:hAnsi="Arial" w:cs="Arial"/>
          <w:sz w:val="20"/>
        </w:rPr>
        <w:t xml:space="preserve"> in collaborazione con Catas e altre prestigiose realtà.</w:t>
      </w:r>
    </w:p>
    <w:p w14:paraId="34CB9BD5" w14:textId="0BB04F72" w:rsidR="00F75B02" w:rsidRDefault="00F75B02" w:rsidP="00F75B02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sz w:val="20"/>
        </w:rPr>
        <w:t xml:space="preserve">Giavon ha presentato innanzitutto i tre convegni che saranno il “cuore” del programma: mercoledì 27 maggio la Xylexpo Arena ospiterà la seconda edizione del meeting tecnico </w:t>
      </w:r>
      <w:r w:rsidRPr="00F75B02">
        <w:rPr>
          <w:rFonts w:ascii="Arial" w:hAnsi="Arial" w:cs="Arial"/>
          <w:b/>
          <w:sz w:val="20"/>
        </w:rPr>
        <w:t>“Next Wood</w:t>
      </w:r>
      <w:r w:rsidR="00681B5D">
        <w:rPr>
          <w:rFonts w:ascii="Arial" w:hAnsi="Arial" w:cs="Arial"/>
          <w:b/>
          <w:sz w:val="20"/>
        </w:rPr>
        <w:t xml:space="preserve"> </w:t>
      </w:r>
      <w:r w:rsidR="000101CC">
        <w:rPr>
          <w:rFonts w:ascii="Arial" w:hAnsi="Arial" w:cs="Arial"/>
          <w:b/>
          <w:sz w:val="20"/>
        </w:rPr>
        <w:t>- Progettare insieme le superfici del futuro</w:t>
      </w:r>
      <w:r w:rsidRPr="00F75B02">
        <w:rPr>
          <w:rFonts w:ascii="Arial" w:hAnsi="Arial" w:cs="Arial"/>
          <w:b/>
          <w:sz w:val="20"/>
        </w:rPr>
        <w:t>”</w:t>
      </w:r>
      <w:r w:rsidR="00A24326">
        <w:rPr>
          <w:rFonts w:ascii="Arial" w:hAnsi="Arial" w:cs="Arial"/>
          <w:sz w:val="20"/>
        </w:rPr>
        <w:t xml:space="preserve"> –</w:t>
      </w:r>
      <w:r>
        <w:rPr>
          <w:rFonts w:ascii="Arial" w:hAnsi="Arial" w:cs="Arial"/>
          <w:sz w:val="20"/>
        </w:rPr>
        <w:t xml:space="preserve"> organizzato da </w:t>
      </w:r>
      <w:r w:rsidR="003F25EA">
        <w:rPr>
          <w:rFonts w:ascii="Arial" w:hAnsi="Arial" w:cs="Arial"/>
          <w:sz w:val="20"/>
        </w:rPr>
        <w:t xml:space="preserve">Catas, </w:t>
      </w:r>
      <w:r>
        <w:rPr>
          <w:rFonts w:ascii="Arial" w:hAnsi="Arial" w:cs="Arial"/>
          <w:sz w:val="20"/>
        </w:rPr>
        <w:t>Poliefun-Politecnico di Milano, Anver e Acimall</w:t>
      </w:r>
      <w:r w:rsidR="00A24326">
        <w:rPr>
          <w:rFonts w:ascii="Arial" w:hAnsi="Arial" w:cs="Arial"/>
          <w:sz w:val="20"/>
        </w:rPr>
        <w:t xml:space="preserve"> – dedicato alle </w:t>
      </w:r>
      <w:r w:rsidR="00A24326" w:rsidRPr="00730483">
        <w:rPr>
          <w:rFonts w:ascii="Arial" w:hAnsi="Arial" w:cs="Arial"/>
          <w:i/>
          <w:sz w:val="20"/>
        </w:rPr>
        <w:t xml:space="preserve">“risposte dei produttori di vernici e impianti alla sempre più impegnativa sfida </w:t>
      </w:r>
      <w:r w:rsidR="00730483" w:rsidRPr="00730483">
        <w:rPr>
          <w:rFonts w:ascii="Arial" w:hAnsi="Arial" w:cs="Arial"/>
          <w:i/>
          <w:sz w:val="20"/>
        </w:rPr>
        <w:t>dei materiali di rivestimento”.</w:t>
      </w:r>
    </w:p>
    <w:p w14:paraId="34A05EFF" w14:textId="77777777" w:rsidR="00541B1F" w:rsidRDefault="00730483" w:rsidP="00541B1F">
      <w:pPr>
        <w:rPr>
          <w:rFonts w:ascii="Arial" w:hAnsi="Arial" w:cs="Arial"/>
          <w:sz w:val="20"/>
        </w:rPr>
      </w:pPr>
      <w:r w:rsidRPr="00730483">
        <w:rPr>
          <w:rFonts w:ascii="Arial" w:hAnsi="Arial" w:cs="Arial"/>
          <w:sz w:val="20"/>
        </w:rPr>
        <w:t xml:space="preserve">Giovedì 28 maggio </w:t>
      </w:r>
      <w:r>
        <w:rPr>
          <w:rFonts w:ascii="Arial" w:hAnsi="Arial" w:cs="Arial"/>
          <w:sz w:val="20"/>
        </w:rPr>
        <w:t xml:space="preserve">Xylexpo patrocinerà </w:t>
      </w:r>
      <w:r w:rsidR="00AB153A">
        <w:rPr>
          <w:rFonts w:ascii="Arial" w:hAnsi="Arial" w:cs="Arial"/>
          <w:sz w:val="20"/>
        </w:rPr>
        <w:t>l’evento</w:t>
      </w:r>
      <w:r w:rsidR="00FD7572" w:rsidRPr="00FD7572">
        <w:rPr>
          <w:rFonts w:ascii="Arial" w:hAnsi="Arial" w:cs="Arial"/>
          <w:sz w:val="20"/>
        </w:rPr>
        <w:t xml:space="preserve"> </w:t>
      </w:r>
      <w:r w:rsidR="00FD7572" w:rsidRPr="00541B1F">
        <w:rPr>
          <w:rFonts w:ascii="Arial" w:hAnsi="Arial" w:cs="Arial"/>
          <w:b/>
          <w:sz w:val="20"/>
        </w:rPr>
        <w:t>“Gli adesivi nell’industria del mobile e l’attuale evoluz</w:t>
      </w:r>
      <w:r w:rsidR="00AB153A" w:rsidRPr="00541B1F">
        <w:rPr>
          <w:rFonts w:ascii="Arial" w:hAnsi="Arial" w:cs="Arial"/>
          <w:b/>
          <w:sz w:val="20"/>
        </w:rPr>
        <w:t>i</w:t>
      </w:r>
      <w:r w:rsidR="00FD7572" w:rsidRPr="00541B1F">
        <w:rPr>
          <w:rFonts w:ascii="Arial" w:hAnsi="Arial" w:cs="Arial"/>
          <w:b/>
          <w:sz w:val="20"/>
        </w:rPr>
        <w:t>one di prodotti e processi</w:t>
      </w:r>
      <w:r w:rsidR="00AB153A" w:rsidRPr="00541B1F">
        <w:rPr>
          <w:rFonts w:ascii="Arial" w:hAnsi="Arial" w:cs="Arial"/>
          <w:b/>
          <w:sz w:val="20"/>
        </w:rPr>
        <w:t>”</w:t>
      </w:r>
      <w:r w:rsidR="00AB153A">
        <w:rPr>
          <w:rFonts w:ascii="Arial" w:hAnsi="Arial" w:cs="Arial"/>
          <w:sz w:val="20"/>
        </w:rPr>
        <w:t>, firmato da Catas e Federchimica. Si parlerà della</w:t>
      </w:r>
      <w:r w:rsidR="00FD7572" w:rsidRPr="00AB153A">
        <w:rPr>
          <w:rFonts w:ascii="Arial" w:hAnsi="Arial" w:cs="Arial"/>
          <w:sz w:val="20"/>
        </w:rPr>
        <w:t xml:space="preserve"> applicazione di piallacci alla luce del nuovo regolamento tedesco</w:t>
      </w:r>
      <w:r w:rsidR="0067213F">
        <w:rPr>
          <w:rFonts w:ascii="Arial" w:hAnsi="Arial" w:cs="Arial"/>
          <w:sz w:val="20"/>
        </w:rPr>
        <w:t xml:space="preserve"> </w:t>
      </w:r>
      <w:r w:rsidR="00FD7572" w:rsidRPr="00AB153A">
        <w:rPr>
          <w:rFonts w:ascii="Arial" w:hAnsi="Arial" w:cs="Arial"/>
          <w:sz w:val="20"/>
        </w:rPr>
        <w:t xml:space="preserve">sulla formaldeide, </w:t>
      </w:r>
      <w:r w:rsidR="0067213F">
        <w:rPr>
          <w:rFonts w:ascii="Arial" w:hAnsi="Arial" w:cs="Arial"/>
          <w:sz w:val="20"/>
        </w:rPr>
        <w:t>del</w:t>
      </w:r>
      <w:r w:rsidR="00FD7572" w:rsidRPr="00AB153A">
        <w:rPr>
          <w:rFonts w:ascii="Arial" w:hAnsi="Arial" w:cs="Arial"/>
          <w:sz w:val="20"/>
        </w:rPr>
        <w:t>l’utilizzo</w:t>
      </w:r>
      <w:r w:rsidR="0067213F">
        <w:rPr>
          <w:rFonts w:ascii="Arial" w:hAnsi="Arial" w:cs="Arial"/>
          <w:sz w:val="20"/>
        </w:rPr>
        <w:t xml:space="preserve"> </w:t>
      </w:r>
      <w:r w:rsidR="00FD7572" w:rsidRPr="00AB153A">
        <w:rPr>
          <w:rFonts w:ascii="Arial" w:hAnsi="Arial" w:cs="Arial"/>
          <w:sz w:val="20"/>
        </w:rPr>
        <w:t xml:space="preserve">di </w:t>
      </w:r>
      <w:r w:rsidR="0067213F">
        <w:rPr>
          <w:rFonts w:ascii="Arial" w:hAnsi="Arial" w:cs="Arial"/>
          <w:sz w:val="20"/>
        </w:rPr>
        <w:t>adesivi t</w:t>
      </w:r>
      <w:r w:rsidR="00FD7572" w:rsidRPr="00AB153A">
        <w:rPr>
          <w:rFonts w:ascii="Arial" w:hAnsi="Arial" w:cs="Arial"/>
          <w:sz w:val="20"/>
        </w:rPr>
        <w:t xml:space="preserve">ermofusibili </w:t>
      </w:r>
      <w:r w:rsidR="0067213F">
        <w:rPr>
          <w:rFonts w:ascii="Arial" w:hAnsi="Arial" w:cs="Arial"/>
          <w:sz w:val="20"/>
        </w:rPr>
        <w:t>per l’applicazione di</w:t>
      </w:r>
      <w:r w:rsidR="00FD7572" w:rsidRPr="00AB153A">
        <w:rPr>
          <w:rFonts w:ascii="Arial" w:hAnsi="Arial" w:cs="Arial"/>
          <w:sz w:val="20"/>
        </w:rPr>
        <w:t xml:space="preserve"> rivestimenti lucidi, </w:t>
      </w:r>
      <w:r w:rsidR="00541B1F">
        <w:rPr>
          <w:rFonts w:ascii="Arial" w:hAnsi="Arial" w:cs="Arial"/>
          <w:sz w:val="20"/>
        </w:rPr>
        <w:t xml:space="preserve">dell’impiego di adesivi </w:t>
      </w:r>
      <w:r w:rsidR="00FD7572" w:rsidRPr="00AB153A">
        <w:rPr>
          <w:rFonts w:ascii="Arial" w:hAnsi="Arial" w:cs="Arial"/>
          <w:sz w:val="20"/>
        </w:rPr>
        <w:t>poli</w:t>
      </w:r>
      <w:r w:rsidR="00541B1F">
        <w:rPr>
          <w:rFonts w:ascii="Arial" w:hAnsi="Arial" w:cs="Arial"/>
          <w:sz w:val="20"/>
        </w:rPr>
        <w:t>u</w:t>
      </w:r>
      <w:r w:rsidR="00FD7572" w:rsidRPr="00AB153A">
        <w:rPr>
          <w:rFonts w:ascii="Arial" w:hAnsi="Arial" w:cs="Arial"/>
          <w:sz w:val="20"/>
        </w:rPr>
        <w:t>retanici con basso contenuto di isocianati liberi,</w:t>
      </w:r>
      <w:r w:rsidR="00541B1F">
        <w:rPr>
          <w:rFonts w:ascii="Arial" w:hAnsi="Arial" w:cs="Arial"/>
          <w:sz w:val="20"/>
        </w:rPr>
        <w:t xml:space="preserve"> e di</w:t>
      </w:r>
      <w:r w:rsidR="00FD7572" w:rsidRPr="00AB153A">
        <w:rPr>
          <w:rFonts w:ascii="Arial" w:hAnsi="Arial" w:cs="Arial"/>
          <w:sz w:val="20"/>
        </w:rPr>
        <w:t xml:space="preserve"> nuovi adesivi vinilici resistenti all’acqua.</w:t>
      </w:r>
    </w:p>
    <w:p w14:paraId="1D1135A9" w14:textId="11C9CEA8" w:rsidR="00FD7572" w:rsidRDefault="00541B1F" w:rsidP="00541B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Venerdì 2</w:t>
      </w:r>
      <w:r w:rsidR="00FD7572" w:rsidRPr="00FD7572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 maggio si torna ad approfondire il tema dei “Voc”, dei componenti organici volatili responsabili </w:t>
      </w:r>
      <w:r w:rsidR="00FD7572" w:rsidRPr="00FD7572">
        <w:rPr>
          <w:rFonts w:ascii="Arial" w:hAnsi="Arial" w:cs="Arial"/>
          <w:sz w:val="20"/>
        </w:rPr>
        <w:t>dell</w:t>
      </w:r>
      <w:r w:rsidR="00FD7572" w:rsidRPr="00B35BF1">
        <w:rPr>
          <w:rFonts w:ascii="Arial" w:hAnsi="Arial" w:cs="Arial"/>
          <w:b/>
          <w:sz w:val="20"/>
        </w:rPr>
        <w:t>’inqu</w:t>
      </w:r>
      <w:r w:rsidRPr="00B35BF1">
        <w:rPr>
          <w:rFonts w:ascii="Arial" w:hAnsi="Arial" w:cs="Arial"/>
          <w:b/>
          <w:sz w:val="20"/>
        </w:rPr>
        <w:t>i</w:t>
      </w:r>
      <w:r w:rsidR="00FD7572" w:rsidRPr="00B35BF1">
        <w:rPr>
          <w:rFonts w:ascii="Arial" w:hAnsi="Arial" w:cs="Arial"/>
          <w:b/>
          <w:sz w:val="20"/>
        </w:rPr>
        <w:t xml:space="preserve">namento </w:t>
      </w:r>
      <w:r w:rsidRPr="00B35BF1">
        <w:rPr>
          <w:rFonts w:ascii="Arial" w:hAnsi="Arial" w:cs="Arial"/>
          <w:b/>
          <w:sz w:val="20"/>
        </w:rPr>
        <w:t xml:space="preserve">indoor </w:t>
      </w:r>
      <w:r w:rsidR="00FD7572" w:rsidRPr="00FD7572">
        <w:rPr>
          <w:rFonts w:ascii="Arial" w:hAnsi="Arial" w:cs="Arial"/>
          <w:sz w:val="20"/>
        </w:rPr>
        <w:t xml:space="preserve">che </w:t>
      </w:r>
      <w:r>
        <w:rPr>
          <w:rFonts w:ascii="Arial" w:hAnsi="Arial" w:cs="Arial"/>
          <w:sz w:val="20"/>
        </w:rPr>
        <w:t xml:space="preserve">inevitabilmente prende l’avvio dalle sempre più stringenti norme in tema di emissioni di formaldeide, </w:t>
      </w:r>
      <w:r w:rsidR="00B35BF1">
        <w:rPr>
          <w:rFonts w:ascii="Arial" w:hAnsi="Arial" w:cs="Arial"/>
          <w:sz w:val="20"/>
        </w:rPr>
        <w:t xml:space="preserve">norme e regolamenti </w:t>
      </w:r>
      <w:r w:rsidR="00666A3D">
        <w:rPr>
          <w:rFonts w:ascii="Arial" w:hAnsi="Arial" w:cs="Arial"/>
          <w:sz w:val="20"/>
        </w:rPr>
        <w:t>che purtroppo non rispondono a una logica internazionale condivisa e spesso costringono</w:t>
      </w:r>
      <w:r w:rsidR="00FD7572" w:rsidRPr="00FD7572">
        <w:rPr>
          <w:rFonts w:ascii="Arial" w:hAnsi="Arial" w:cs="Arial"/>
          <w:sz w:val="20"/>
        </w:rPr>
        <w:t xml:space="preserve"> produttori e</w:t>
      </w:r>
      <w:r w:rsidR="00666A3D">
        <w:rPr>
          <w:rFonts w:ascii="Arial" w:hAnsi="Arial" w:cs="Arial"/>
          <w:sz w:val="20"/>
        </w:rPr>
        <w:t xml:space="preserve"> </w:t>
      </w:r>
      <w:r w:rsidR="00FD7572" w:rsidRPr="00FD7572">
        <w:rPr>
          <w:rFonts w:ascii="Arial" w:hAnsi="Arial" w:cs="Arial"/>
          <w:sz w:val="20"/>
        </w:rPr>
        <w:t>trasformato</w:t>
      </w:r>
      <w:r w:rsidR="00666A3D">
        <w:rPr>
          <w:rFonts w:ascii="Arial" w:hAnsi="Arial" w:cs="Arial"/>
          <w:sz w:val="20"/>
        </w:rPr>
        <w:t>ri di</w:t>
      </w:r>
      <w:r w:rsidR="00FD7572" w:rsidRPr="00FD7572">
        <w:rPr>
          <w:rFonts w:ascii="Arial" w:hAnsi="Arial" w:cs="Arial"/>
          <w:sz w:val="20"/>
        </w:rPr>
        <w:t xml:space="preserve"> tutto il mondo a gestion</w:t>
      </w:r>
      <w:r w:rsidR="00F62974">
        <w:rPr>
          <w:rFonts w:ascii="Arial" w:hAnsi="Arial" w:cs="Arial"/>
          <w:sz w:val="20"/>
        </w:rPr>
        <w:t>i</w:t>
      </w:r>
      <w:r w:rsidR="00FD7572" w:rsidRPr="00FD7572">
        <w:rPr>
          <w:rFonts w:ascii="Arial" w:hAnsi="Arial" w:cs="Arial"/>
          <w:sz w:val="20"/>
        </w:rPr>
        <w:t xml:space="preserve"> anche molto complicate</w:t>
      </w:r>
      <w:r w:rsidR="00F62974">
        <w:rPr>
          <w:rFonts w:ascii="Arial" w:hAnsi="Arial" w:cs="Arial"/>
          <w:sz w:val="20"/>
        </w:rPr>
        <w:t>.</w:t>
      </w:r>
    </w:p>
    <w:p w14:paraId="0609BED4" w14:textId="3EEA7C8B" w:rsidR="00361508" w:rsidRDefault="00361508" w:rsidP="00541B1F">
      <w:pPr>
        <w:rPr>
          <w:rFonts w:ascii="Arial" w:hAnsi="Arial" w:cs="Arial"/>
          <w:sz w:val="20"/>
        </w:rPr>
      </w:pPr>
    </w:p>
    <w:p w14:paraId="44B8BCCF" w14:textId="0B074CFE" w:rsidR="00361508" w:rsidRDefault="00361508" w:rsidP="00541B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Giavon, con il presidente di Acimall </w:t>
      </w:r>
      <w:r w:rsidRPr="00392D0F">
        <w:rPr>
          <w:rFonts w:ascii="Arial" w:hAnsi="Arial" w:cs="Arial"/>
          <w:b/>
          <w:sz w:val="20"/>
        </w:rPr>
        <w:t>Lorenzo Primultini</w:t>
      </w:r>
      <w:r>
        <w:rPr>
          <w:rFonts w:ascii="Arial" w:hAnsi="Arial" w:cs="Arial"/>
          <w:sz w:val="20"/>
        </w:rPr>
        <w:t xml:space="preserve"> e il direttore generale </w:t>
      </w:r>
      <w:r w:rsidRPr="00392D0F">
        <w:rPr>
          <w:rFonts w:ascii="Arial" w:hAnsi="Arial" w:cs="Arial"/>
          <w:b/>
          <w:sz w:val="20"/>
        </w:rPr>
        <w:t>Dario Cor</w:t>
      </w:r>
      <w:r w:rsidR="00392D0F">
        <w:rPr>
          <w:rFonts w:ascii="Arial" w:hAnsi="Arial" w:cs="Arial"/>
          <w:b/>
          <w:sz w:val="20"/>
        </w:rPr>
        <w:t>b</w:t>
      </w:r>
      <w:r w:rsidRPr="00392D0F">
        <w:rPr>
          <w:rFonts w:ascii="Arial" w:hAnsi="Arial" w:cs="Arial"/>
          <w:b/>
          <w:sz w:val="20"/>
        </w:rPr>
        <w:t>etta</w:t>
      </w:r>
      <w:r>
        <w:rPr>
          <w:rFonts w:ascii="Arial" w:hAnsi="Arial" w:cs="Arial"/>
          <w:sz w:val="20"/>
        </w:rPr>
        <w:t xml:space="preserve">, ha poi accennato </w:t>
      </w:r>
      <w:r w:rsidR="00E72351">
        <w:rPr>
          <w:rFonts w:ascii="Arial" w:hAnsi="Arial" w:cs="Arial"/>
          <w:sz w:val="20"/>
        </w:rPr>
        <w:t>alle iniziative che verranno poste in</w:t>
      </w:r>
      <w:r w:rsidR="00B909EE">
        <w:rPr>
          <w:rFonts w:ascii="Arial" w:hAnsi="Arial" w:cs="Arial"/>
          <w:sz w:val="20"/>
        </w:rPr>
        <w:t xml:space="preserve"> essere</w:t>
      </w:r>
      <w:r w:rsidR="00E72351">
        <w:rPr>
          <w:rFonts w:ascii="Arial" w:hAnsi="Arial" w:cs="Arial"/>
          <w:sz w:val="20"/>
        </w:rPr>
        <w:t xml:space="preserve"> per fare in modo che queste e altre attività – tutte ospitate negli spazi della Xylexpo Arena al padi</w:t>
      </w:r>
      <w:r w:rsidR="00B909EE">
        <w:rPr>
          <w:rFonts w:ascii="Arial" w:hAnsi="Arial" w:cs="Arial"/>
          <w:sz w:val="20"/>
        </w:rPr>
        <w:t>gl</w:t>
      </w:r>
      <w:r w:rsidR="00E72351">
        <w:rPr>
          <w:rFonts w:ascii="Arial" w:hAnsi="Arial" w:cs="Arial"/>
          <w:sz w:val="20"/>
        </w:rPr>
        <w:t xml:space="preserve">ione 3 – </w:t>
      </w:r>
      <w:r w:rsidR="00B909EE">
        <w:rPr>
          <w:rFonts w:ascii="Arial" w:hAnsi="Arial" w:cs="Arial"/>
          <w:sz w:val="20"/>
        </w:rPr>
        <w:t>possano coinvolgere il maggior numero di studenti interessati ad approfondire temi e argomenti tecnici legat</w:t>
      </w:r>
      <w:r w:rsidR="003F25EA">
        <w:rPr>
          <w:rFonts w:ascii="Arial" w:hAnsi="Arial" w:cs="Arial"/>
          <w:sz w:val="20"/>
        </w:rPr>
        <w:t xml:space="preserve">i al </w:t>
      </w:r>
      <w:r w:rsidR="00B909EE">
        <w:rPr>
          <w:rFonts w:ascii="Arial" w:hAnsi="Arial" w:cs="Arial"/>
          <w:sz w:val="20"/>
        </w:rPr>
        <w:t>“pianeta legno-arredo”.</w:t>
      </w:r>
    </w:p>
    <w:p w14:paraId="04A81367" w14:textId="3EFD0EEA" w:rsidR="003178C3" w:rsidRDefault="003178C3" w:rsidP="00541B1F">
      <w:pPr>
        <w:rPr>
          <w:rFonts w:ascii="Arial" w:hAnsi="Arial" w:cs="Arial"/>
          <w:sz w:val="20"/>
        </w:rPr>
      </w:pPr>
    </w:p>
    <w:p w14:paraId="0D31FF34" w14:textId="3AF281F9" w:rsidR="003178C3" w:rsidRDefault="003178C3" w:rsidP="00541B1F">
      <w:pPr>
        <w:rPr>
          <w:rFonts w:ascii="Arial" w:hAnsi="Arial" w:cs="Arial"/>
          <w:i/>
          <w:sz w:val="20"/>
        </w:rPr>
      </w:pPr>
      <w:r w:rsidRPr="002F36F4">
        <w:rPr>
          <w:rFonts w:ascii="Arial" w:hAnsi="Arial" w:cs="Arial"/>
          <w:i/>
          <w:sz w:val="20"/>
        </w:rPr>
        <w:t xml:space="preserve">“Offriremo a docenti e studenti </w:t>
      </w:r>
      <w:r w:rsidR="002F36F4" w:rsidRPr="002F36F4">
        <w:rPr>
          <w:rFonts w:ascii="Arial" w:hAnsi="Arial" w:cs="Arial"/>
          <w:i/>
          <w:sz w:val="20"/>
        </w:rPr>
        <w:t>delle realtà formative di ogni o</w:t>
      </w:r>
      <w:r w:rsidRPr="002F36F4">
        <w:rPr>
          <w:rFonts w:ascii="Arial" w:hAnsi="Arial" w:cs="Arial"/>
          <w:i/>
          <w:sz w:val="20"/>
        </w:rPr>
        <w:t xml:space="preserve">rdine e grado </w:t>
      </w:r>
      <w:r w:rsidR="002F36F4" w:rsidRPr="002F36F4">
        <w:rPr>
          <w:rFonts w:ascii="Arial" w:hAnsi="Arial" w:cs="Arial"/>
          <w:i/>
          <w:sz w:val="20"/>
        </w:rPr>
        <w:t>la possibilità di vivere in prima persona la nostra fiera”</w:t>
      </w:r>
      <w:r w:rsidR="002F36F4">
        <w:rPr>
          <w:rFonts w:ascii="Arial" w:hAnsi="Arial" w:cs="Arial"/>
          <w:sz w:val="20"/>
        </w:rPr>
        <w:t xml:space="preserve">, ha aggiunto </w:t>
      </w:r>
      <w:r w:rsidR="002F36F4" w:rsidRPr="002F36F4">
        <w:rPr>
          <w:rFonts w:ascii="Arial" w:hAnsi="Arial" w:cs="Arial"/>
          <w:b/>
          <w:sz w:val="20"/>
        </w:rPr>
        <w:t>Dario Corbetta</w:t>
      </w:r>
      <w:r w:rsidR="002F36F4">
        <w:rPr>
          <w:rFonts w:ascii="Arial" w:hAnsi="Arial" w:cs="Arial"/>
          <w:sz w:val="20"/>
        </w:rPr>
        <w:t xml:space="preserve">, direttore della rassegna. </w:t>
      </w:r>
      <w:r w:rsidR="002F36F4" w:rsidRPr="00B86DED">
        <w:rPr>
          <w:rFonts w:ascii="Arial" w:hAnsi="Arial" w:cs="Arial"/>
          <w:i/>
          <w:sz w:val="20"/>
        </w:rPr>
        <w:t>“La “regia scientifica” di Catas</w:t>
      </w:r>
      <w:r w:rsidR="001B339C" w:rsidRPr="00B86DED">
        <w:rPr>
          <w:rFonts w:ascii="Arial" w:hAnsi="Arial" w:cs="Arial"/>
          <w:i/>
          <w:sz w:val="20"/>
        </w:rPr>
        <w:t xml:space="preserve"> ci offre l’opportunit</w:t>
      </w:r>
      <w:r w:rsidR="00067540" w:rsidRPr="00B86DED">
        <w:rPr>
          <w:rFonts w:ascii="Arial" w:hAnsi="Arial" w:cs="Arial"/>
          <w:i/>
          <w:sz w:val="20"/>
        </w:rPr>
        <w:t>à</w:t>
      </w:r>
      <w:r w:rsidR="001B339C" w:rsidRPr="00B86DED">
        <w:rPr>
          <w:rFonts w:ascii="Arial" w:hAnsi="Arial" w:cs="Arial"/>
          <w:i/>
          <w:sz w:val="20"/>
        </w:rPr>
        <w:t xml:space="preserve"> di creare una serie di iniz</w:t>
      </w:r>
      <w:r w:rsidR="00067540" w:rsidRPr="00B86DED">
        <w:rPr>
          <w:rFonts w:ascii="Arial" w:hAnsi="Arial" w:cs="Arial"/>
          <w:i/>
          <w:sz w:val="20"/>
        </w:rPr>
        <w:t>ia</w:t>
      </w:r>
      <w:r w:rsidR="001B339C" w:rsidRPr="00B86DED">
        <w:rPr>
          <w:rFonts w:ascii="Arial" w:hAnsi="Arial" w:cs="Arial"/>
          <w:i/>
          <w:sz w:val="20"/>
        </w:rPr>
        <w:t>t</w:t>
      </w:r>
      <w:r w:rsidR="00DE4E70" w:rsidRPr="00B86DED">
        <w:rPr>
          <w:rFonts w:ascii="Arial" w:hAnsi="Arial" w:cs="Arial"/>
          <w:i/>
          <w:sz w:val="20"/>
        </w:rPr>
        <w:t>i</w:t>
      </w:r>
      <w:r w:rsidR="001B339C" w:rsidRPr="00B86DED">
        <w:rPr>
          <w:rFonts w:ascii="Arial" w:hAnsi="Arial" w:cs="Arial"/>
          <w:i/>
          <w:sz w:val="20"/>
        </w:rPr>
        <w:t>ve</w:t>
      </w:r>
      <w:r w:rsidR="00DA1C41" w:rsidRPr="00B86DED">
        <w:rPr>
          <w:rFonts w:ascii="Arial" w:hAnsi="Arial" w:cs="Arial"/>
          <w:i/>
          <w:sz w:val="20"/>
        </w:rPr>
        <w:t>, di percorsi e di attività che stiamo ancora definendo ma che ci permetterà senz’altro di mostrare concretamente quanto le industri del settore credano nella necessità di dare vita a occasioni di approfondimento “sul campo”</w:t>
      </w:r>
      <w:r w:rsidR="00D62F45" w:rsidRPr="00B86DED">
        <w:rPr>
          <w:rFonts w:ascii="Arial" w:hAnsi="Arial" w:cs="Arial"/>
          <w:i/>
          <w:sz w:val="20"/>
        </w:rPr>
        <w:t>, approfittando di una grande vetrina di novità e innovazioni quale Xylexpo”.</w:t>
      </w:r>
      <w:r w:rsidR="003E4E8D">
        <w:rPr>
          <w:rFonts w:ascii="Arial" w:hAnsi="Arial" w:cs="Arial"/>
          <w:i/>
          <w:sz w:val="20"/>
        </w:rPr>
        <w:t xml:space="preserve"> </w:t>
      </w:r>
    </w:p>
    <w:p w14:paraId="193FAD92" w14:textId="77777777" w:rsidR="003E4E8D" w:rsidRDefault="003E4E8D" w:rsidP="00541B1F">
      <w:pPr>
        <w:rPr>
          <w:rFonts w:ascii="Arial" w:hAnsi="Arial" w:cs="Arial"/>
          <w:i/>
          <w:sz w:val="20"/>
        </w:rPr>
      </w:pPr>
    </w:p>
    <w:p w14:paraId="0470EF53" w14:textId="77777777" w:rsidR="003E4E8D" w:rsidRPr="00FD7572" w:rsidRDefault="003E4E8D" w:rsidP="00541B1F">
      <w:pPr>
        <w:rPr>
          <w:rFonts w:ascii="Arial" w:hAnsi="Arial" w:cs="Arial"/>
          <w:sz w:val="20"/>
        </w:rPr>
      </w:pPr>
      <w:bookmarkStart w:id="0" w:name="_GoBack"/>
      <w:bookmarkEnd w:id="0"/>
    </w:p>
    <w:p w14:paraId="68A5320C" w14:textId="4D521D09" w:rsidR="00EB168C" w:rsidRPr="007A7378" w:rsidRDefault="00EB168C" w:rsidP="00FD7572">
      <w:pPr>
        <w:rPr>
          <w:rFonts w:ascii="Arial" w:hAnsi="Arial" w:cs="Arial"/>
          <w:color w:val="000000" w:themeColor="text1"/>
          <w:sz w:val="20"/>
        </w:rPr>
      </w:pPr>
    </w:p>
    <w:sectPr w:rsidR="00EB168C" w:rsidRPr="007A7378" w:rsidSect="002964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3261" w:right="4109" w:bottom="851" w:left="964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EACF83C" w14:textId="77777777" w:rsidR="0016030D" w:rsidRDefault="0016030D">
      <w:r>
        <w:separator/>
      </w:r>
    </w:p>
  </w:endnote>
  <w:endnote w:type="continuationSeparator" w:id="0">
    <w:p w14:paraId="31EAA61F" w14:textId="77777777" w:rsidR="0016030D" w:rsidRDefault="001603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">
    <w:altName w:val="Times Roman"/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Yu Mincho">
    <w:panose1 w:val="00000000000000000000"/>
    <w:charset w:val="80"/>
    <w:family w:val="roman"/>
    <w:notTrueType/>
    <w:pitch w:val="variable"/>
    <w:sig w:usb0="800002E7" w:usb1="2AC7FCFF" w:usb2="00000012" w:usb3="00000000" w:csb0="000200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Yu Gothic Light">
    <w:panose1 w:val="00000000000000000000"/>
    <w:charset w:val="80"/>
    <w:family w:val="swiss"/>
    <w:notTrueType/>
    <w:pitch w:val="variable"/>
    <w:sig w:usb0="E00002FF" w:usb1="2AC7FDFF" w:usb2="00000016" w:usb3="00000000" w:csb0="0002009F" w:csb1="00000000"/>
  </w:font>
  <w:font w:name="Calibri Light">
    <w:altName w:val="Arial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DC1249" w14:textId="77777777" w:rsidR="007E1375" w:rsidRDefault="007E1375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0AF9D9" w14:textId="77777777" w:rsidR="007E1375" w:rsidRDefault="007E1375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783B7" w14:textId="77777777" w:rsidR="007E1375" w:rsidRDefault="007E1375">
    <w:pPr>
      <w:pStyle w:val="Pidipa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77A767" w14:textId="77777777" w:rsidR="0016030D" w:rsidRDefault="0016030D">
      <w:r>
        <w:separator/>
      </w:r>
    </w:p>
  </w:footnote>
  <w:footnote w:type="continuationSeparator" w:id="0">
    <w:p w14:paraId="7C457E19" w14:textId="77777777" w:rsidR="0016030D" w:rsidRDefault="0016030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107638" w14:textId="77777777" w:rsidR="007E1375" w:rsidRDefault="007E1375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7AA63D" w14:textId="77777777" w:rsidR="007E1375" w:rsidRDefault="007E1375" w:rsidP="004C4A9D">
    <w:pPr>
      <w:pStyle w:val="Intestazione"/>
    </w:pPr>
    <w:r w:rsidRPr="002964F7">
      <w:rPr>
        <w:rFonts w:ascii="Arial" w:eastAsia="Times New Roman" w:hAnsi="Arial" w:cs="Arial"/>
        <w:noProof/>
        <w:color w:val="000000" w:themeColor="text1"/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6E2C299" wp14:editId="145037E8">
              <wp:simplePos x="0" y="0"/>
              <wp:positionH relativeFrom="column">
                <wp:posOffset>4760595</wp:posOffset>
              </wp:positionH>
              <wp:positionV relativeFrom="paragraph">
                <wp:posOffset>2441575</wp:posOffset>
              </wp:positionV>
              <wp:extent cx="1828800" cy="628650"/>
              <wp:effectExtent l="0" t="0" r="0" b="6350"/>
              <wp:wrapSquare wrapText="bothSides"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47DDE24" w14:textId="77777777" w:rsidR="007E1375" w:rsidRPr="00F16BE9" w:rsidRDefault="007E1375" w:rsidP="002964F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Arial" w:eastAsia="Times New Roman" w:hAnsi="Arial" w:cs="Arial"/>
                              <w:b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F16BE9">
                            <w:rPr>
                              <w:rFonts w:ascii="Arial" w:eastAsia="Times New Roman" w:hAnsi="Arial" w:cs="Arial"/>
                              <w:b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>Luca Rossetti</w:t>
                          </w:r>
                        </w:p>
                        <w:p w14:paraId="0BBFC527" w14:textId="77777777" w:rsidR="007E1375" w:rsidRPr="00032819" w:rsidRDefault="007E1375" w:rsidP="002964F7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>phone</w:t>
                          </w:r>
                          <w:r w:rsidRPr="00032819"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 xml:space="preserve"> +39 329 2197752</w:t>
                          </w:r>
                        </w:p>
                        <w:p w14:paraId="56FB13E0" w14:textId="77777777" w:rsidR="007E1375" w:rsidRPr="00032819" w:rsidRDefault="007E1375" w:rsidP="00CD5746">
                          <w:pPr>
                            <w:widowControl w:val="0"/>
                            <w:autoSpaceDE w:val="0"/>
                            <w:autoSpaceDN w:val="0"/>
                            <w:adjustRightInd w:val="0"/>
                            <w:jc w:val="right"/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032819">
                            <w:rPr>
                              <w:rFonts w:ascii="Arial" w:eastAsia="Times New Roman" w:hAnsi="Arial" w:cs="Arial"/>
                              <w:i/>
                              <w:color w:val="000000" w:themeColor="text1"/>
                              <w:sz w:val="18"/>
                              <w:szCs w:val="18"/>
                            </w:rPr>
                            <w:t>luca.rossetti@ldr-c.com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6E2C299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374.85pt;margin-top:192.25pt;width:2in;height:49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" filled="f" stroked="f">
              <v:textbox>
                <w:txbxContent>
                  <w:p w14:paraId="247DDE24" w14:textId="77777777" w:rsidR="007E1375" w:rsidRPr="00F16BE9" w:rsidRDefault="007E1375" w:rsidP="002964F7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Arial" w:eastAsia="Times New Roman" w:hAnsi="Arial" w:cs="Arial"/>
                        <w:b/>
                        <w:i/>
                        <w:color w:val="000000" w:themeColor="text1"/>
                        <w:sz w:val="18"/>
                        <w:szCs w:val="18"/>
                      </w:rPr>
                    </w:pPr>
                    <w:r w:rsidRPr="00F16BE9">
                      <w:rPr>
                        <w:rFonts w:ascii="Arial" w:eastAsia="Times New Roman" w:hAnsi="Arial" w:cs="Arial"/>
                        <w:b/>
                        <w:i/>
                        <w:color w:val="000000" w:themeColor="text1"/>
                        <w:sz w:val="18"/>
                        <w:szCs w:val="18"/>
                      </w:rPr>
                      <w:t>Luca Rossetti</w:t>
                    </w:r>
                  </w:p>
                  <w:p w14:paraId="0BBFC527" w14:textId="77777777" w:rsidR="007E1375" w:rsidRPr="00032819" w:rsidRDefault="007E1375" w:rsidP="002964F7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  <w:t>phone</w:t>
                    </w:r>
                    <w:proofErr w:type="spellEnd"/>
                    <w:r w:rsidRPr="00032819"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  <w:t xml:space="preserve"> +39 329 2197752</w:t>
                    </w:r>
                  </w:p>
                  <w:p w14:paraId="56FB13E0" w14:textId="77777777" w:rsidR="007E1375" w:rsidRPr="00032819" w:rsidRDefault="007E1375" w:rsidP="00CD5746">
                    <w:pPr>
                      <w:widowControl w:val="0"/>
                      <w:autoSpaceDE w:val="0"/>
                      <w:autoSpaceDN w:val="0"/>
                      <w:adjustRightInd w:val="0"/>
                      <w:jc w:val="right"/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</w:pPr>
                    <w:r w:rsidRPr="00032819">
                      <w:rPr>
                        <w:rFonts w:ascii="Arial" w:eastAsia="Times New Roman" w:hAnsi="Arial" w:cs="Arial"/>
                        <w:i/>
                        <w:color w:val="000000" w:themeColor="text1"/>
                        <w:sz w:val="18"/>
                        <w:szCs w:val="18"/>
                      </w:rPr>
                      <w:t>luca.rossetti@ldr-c.com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2964F7">
      <w:rPr>
        <w:rFonts w:ascii="Arial" w:eastAsia="Times New Roman" w:hAnsi="Arial" w:cs="Arial"/>
        <w:noProof/>
        <w:color w:val="000000" w:themeColor="text1"/>
        <w:sz w:val="20"/>
      </w:rPr>
      <w:drawing>
        <wp:anchor distT="0" distB="0" distL="114300" distR="114300" simplePos="0" relativeHeight="251660288" behindDoc="0" locked="0" layoutInCell="1" allowOverlap="1" wp14:anchorId="647D8E54" wp14:editId="3FCA1E8F">
          <wp:simplePos x="0" y="0"/>
          <wp:positionH relativeFrom="column">
            <wp:posOffset>5382895</wp:posOffset>
          </wp:positionH>
          <wp:positionV relativeFrom="paragraph">
            <wp:posOffset>2032635</wp:posOffset>
          </wp:positionV>
          <wp:extent cx="1143000" cy="386715"/>
          <wp:effectExtent l="0" t="0" r="0" b="0"/>
          <wp:wrapNone/>
          <wp:docPr id="1" name="Picture 1" descr="iMac HD:LAVORI:LDR:CORPORATE IMAGE:LOGO:logo LDR picco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ac HD:LAVORI:LDR:CORPORATE IMAGE:LOGO:logo LDR piccol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386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480318F5" wp14:editId="39E15402">
          <wp:simplePos x="0" y="0"/>
          <wp:positionH relativeFrom="column">
            <wp:posOffset>4703445</wp:posOffset>
          </wp:positionH>
          <wp:positionV relativeFrom="paragraph">
            <wp:posOffset>-34925</wp:posOffset>
          </wp:positionV>
          <wp:extent cx="1803400" cy="1803400"/>
          <wp:effectExtent l="0" t="0" r="0" b="0"/>
          <wp:wrapNone/>
          <wp:docPr id="6" name="Picture 2" descr="iMac HD:LAVORI:CATAS:CORPORATE IMAGE:loghi:logo CATAS PRESS OFFICE 5X5 area grand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c HD:LAVORI:CATAS:CORPORATE IMAGE:loghi:logo CATAS PRESS OFFICE 5X5 area grande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3400" cy="180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58BB88" w14:textId="77777777" w:rsidR="007E1375" w:rsidRDefault="007E1375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00000001"/>
    <w:lvl w:ilvl="0" w:tplc="00000001">
      <w:start w:val="1"/>
      <w:numFmt w:val="bullet"/>
      <w:lvlText w:val="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3F821012"/>
    <w:multiLevelType w:val="hybridMultilevel"/>
    <w:tmpl w:val="F06871C0"/>
    <w:lvl w:ilvl="0" w:tplc="F6EEB62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460D28"/>
    <w:multiLevelType w:val="hybridMultilevel"/>
    <w:tmpl w:val="EEA6D7D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E446B2"/>
    <w:multiLevelType w:val="hybridMultilevel"/>
    <w:tmpl w:val="0582C35A"/>
    <w:lvl w:ilvl="0" w:tplc="7FDCAF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9E8"/>
    <w:rsid w:val="00000AB4"/>
    <w:rsid w:val="00001D70"/>
    <w:rsid w:val="000101CC"/>
    <w:rsid w:val="00013DF0"/>
    <w:rsid w:val="000229EB"/>
    <w:rsid w:val="00032819"/>
    <w:rsid w:val="000332F6"/>
    <w:rsid w:val="00034FF7"/>
    <w:rsid w:val="00036C17"/>
    <w:rsid w:val="00056A3E"/>
    <w:rsid w:val="00063C00"/>
    <w:rsid w:val="00067540"/>
    <w:rsid w:val="000714BE"/>
    <w:rsid w:val="00082352"/>
    <w:rsid w:val="00083174"/>
    <w:rsid w:val="000849C0"/>
    <w:rsid w:val="00087303"/>
    <w:rsid w:val="0009724F"/>
    <w:rsid w:val="000A1F23"/>
    <w:rsid w:val="000A2CAE"/>
    <w:rsid w:val="000B49F6"/>
    <w:rsid w:val="000C0277"/>
    <w:rsid w:val="000C6013"/>
    <w:rsid w:val="000E1095"/>
    <w:rsid w:val="000F1FE9"/>
    <w:rsid w:val="001051EF"/>
    <w:rsid w:val="00113F98"/>
    <w:rsid w:val="001209FE"/>
    <w:rsid w:val="00152877"/>
    <w:rsid w:val="0016030D"/>
    <w:rsid w:val="001A019B"/>
    <w:rsid w:val="001A6E5B"/>
    <w:rsid w:val="001A704D"/>
    <w:rsid w:val="001B339C"/>
    <w:rsid w:val="001B3416"/>
    <w:rsid w:val="001B78AF"/>
    <w:rsid w:val="001D02BB"/>
    <w:rsid w:val="001D23B5"/>
    <w:rsid w:val="001F18F3"/>
    <w:rsid w:val="001F36D4"/>
    <w:rsid w:val="002014E0"/>
    <w:rsid w:val="00202E96"/>
    <w:rsid w:val="002061F2"/>
    <w:rsid w:val="00206FE2"/>
    <w:rsid w:val="002159F2"/>
    <w:rsid w:val="002226F3"/>
    <w:rsid w:val="00223D25"/>
    <w:rsid w:val="00253AF7"/>
    <w:rsid w:val="00255F2B"/>
    <w:rsid w:val="0027024E"/>
    <w:rsid w:val="00286D74"/>
    <w:rsid w:val="002964F7"/>
    <w:rsid w:val="002A60BB"/>
    <w:rsid w:val="002A6AD7"/>
    <w:rsid w:val="002B53A0"/>
    <w:rsid w:val="002D6453"/>
    <w:rsid w:val="002D7BF1"/>
    <w:rsid w:val="002E188C"/>
    <w:rsid w:val="002E297E"/>
    <w:rsid w:val="002F36F4"/>
    <w:rsid w:val="003178C3"/>
    <w:rsid w:val="003312B0"/>
    <w:rsid w:val="00346205"/>
    <w:rsid w:val="00347825"/>
    <w:rsid w:val="00356229"/>
    <w:rsid w:val="003602EC"/>
    <w:rsid w:val="00361508"/>
    <w:rsid w:val="003634EA"/>
    <w:rsid w:val="00381ACE"/>
    <w:rsid w:val="003860C6"/>
    <w:rsid w:val="0038684B"/>
    <w:rsid w:val="00390323"/>
    <w:rsid w:val="00392229"/>
    <w:rsid w:val="00392D0F"/>
    <w:rsid w:val="003958B1"/>
    <w:rsid w:val="003A3D3B"/>
    <w:rsid w:val="003D4B57"/>
    <w:rsid w:val="003D6EA1"/>
    <w:rsid w:val="003E4E8D"/>
    <w:rsid w:val="003F25EA"/>
    <w:rsid w:val="003F520B"/>
    <w:rsid w:val="0040749F"/>
    <w:rsid w:val="0041268F"/>
    <w:rsid w:val="004146AA"/>
    <w:rsid w:val="004155ED"/>
    <w:rsid w:val="004206AE"/>
    <w:rsid w:val="004254D7"/>
    <w:rsid w:val="00425844"/>
    <w:rsid w:val="004300AE"/>
    <w:rsid w:val="00431B97"/>
    <w:rsid w:val="004504A1"/>
    <w:rsid w:val="004510E9"/>
    <w:rsid w:val="00454D1E"/>
    <w:rsid w:val="0047218B"/>
    <w:rsid w:val="00476D94"/>
    <w:rsid w:val="004859B6"/>
    <w:rsid w:val="00493C10"/>
    <w:rsid w:val="004A0709"/>
    <w:rsid w:val="004B41FB"/>
    <w:rsid w:val="004B4BEB"/>
    <w:rsid w:val="004B75E1"/>
    <w:rsid w:val="004C0449"/>
    <w:rsid w:val="004C4A9D"/>
    <w:rsid w:val="004D08E3"/>
    <w:rsid w:val="004F253C"/>
    <w:rsid w:val="00526452"/>
    <w:rsid w:val="0052700A"/>
    <w:rsid w:val="005309D7"/>
    <w:rsid w:val="00535E0A"/>
    <w:rsid w:val="00541B1F"/>
    <w:rsid w:val="00550292"/>
    <w:rsid w:val="00557F4B"/>
    <w:rsid w:val="005654B8"/>
    <w:rsid w:val="00574328"/>
    <w:rsid w:val="00577C10"/>
    <w:rsid w:val="00580DC3"/>
    <w:rsid w:val="0059006B"/>
    <w:rsid w:val="005910E3"/>
    <w:rsid w:val="005B0EE6"/>
    <w:rsid w:val="005B5F9E"/>
    <w:rsid w:val="005C391F"/>
    <w:rsid w:val="005C76D1"/>
    <w:rsid w:val="005D71A9"/>
    <w:rsid w:val="005E3C69"/>
    <w:rsid w:val="005F488E"/>
    <w:rsid w:val="005F7674"/>
    <w:rsid w:val="00611089"/>
    <w:rsid w:val="00611341"/>
    <w:rsid w:val="0061271C"/>
    <w:rsid w:val="006211FB"/>
    <w:rsid w:val="00633906"/>
    <w:rsid w:val="006564A9"/>
    <w:rsid w:val="00661254"/>
    <w:rsid w:val="00666A3D"/>
    <w:rsid w:val="0067213F"/>
    <w:rsid w:val="00674AEF"/>
    <w:rsid w:val="006753AE"/>
    <w:rsid w:val="00681B5D"/>
    <w:rsid w:val="00683E28"/>
    <w:rsid w:val="00687CFA"/>
    <w:rsid w:val="00691C4C"/>
    <w:rsid w:val="00697F06"/>
    <w:rsid w:val="006A1C6B"/>
    <w:rsid w:val="006A69A6"/>
    <w:rsid w:val="006B2D4E"/>
    <w:rsid w:val="006B2F7A"/>
    <w:rsid w:val="006B3856"/>
    <w:rsid w:val="006B3FE5"/>
    <w:rsid w:val="006C00BC"/>
    <w:rsid w:val="006D58C5"/>
    <w:rsid w:val="006F40A6"/>
    <w:rsid w:val="00701306"/>
    <w:rsid w:val="007025D2"/>
    <w:rsid w:val="00703A59"/>
    <w:rsid w:val="00707823"/>
    <w:rsid w:val="00712D67"/>
    <w:rsid w:val="007143DC"/>
    <w:rsid w:val="0072389F"/>
    <w:rsid w:val="00726916"/>
    <w:rsid w:val="00730483"/>
    <w:rsid w:val="00732300"/>
    <w:rsid w:val="00732E60"/>
    <w:rsid w:val="00734BEF"/>
    <w:rsid w:val="00760FAD"/>
    <w:rsid w:val="00762B27"/>
    <w:rsid w:val="00767B7D"/>
    <w:rsid w:val="00787DFE"/>
    <w:rsid w:val="00792D44"/>
    <w:rsid w:val="007939F0"/>
    <w:rsid w:val="00794645"/>
    <w:rsid w:val="007966A6"/>
    <w:rsid w:val="007A00A2"/>
    <w:rsid w:val="007A0732"/>
    <w:rsid w:val="007A7378"/>
    <w:rsid w:val="007B3EDC"/>
    <w:rsid w:val="007C28B0"/>
    <w:rsid w:val="007C2BCC"/>
    <w:rsid w:val="007C37A3"/>
    <w:rsid w:val="007E1375"/>
    <w:rsid w:val="007E3673"/>
    <w:rsid w:val="007F6FEA"/>
    <w:rsid w:val="008006DB"/>
    <w:rsid w:val="00814C75"/>
    <w:rsid w:val="00826877"/>
    <w:rsid w:val="008323D7"/>
    <w:rsid w:val="008348D3"/>
    <w:rsid w:val="00854199"/>
    <w:rsid w:val="00854FB6"/>
    <w:rsid w:val="008655EA"/>
    <w:rsid w:val="00877443"/>
    <w:rsid w:val="008B4858"/>
    <w:rsid w:val="008B6E93"/>
    <w:rsid w:val="008C66A3"/>
    <w:rsid w:val="008E66B2"/>
    <w:rsid w:val="008F04AC"/>
    <w:rsid w:val="008F3312"/>
    <w:rsid w:val="008F744C"/>
    <w:rsid w:val="008F787A"/>
    <w:rsid w:val="00931616"/>
    <w:rsid w:val="009426CD"/>
    <w:rsid w:val="00953764"/>
    <w:rsid w:val="00953818"/>
    <w:rsid w:val="00956F43"/>
    <w:rsid w:val="0096056C"/>
    <w:rsid w:val="009705FC"/>
    <w:rsid w:val="009831C9"/>
    <w:rsid w:val="00983509"/>
    <w:rsid w:val="00985925"/>
    <w:rsid w:val="009A0ADE"/>
    <w:rsid w:val="009B29C8"/>
    <w:rsid w:val="009D6409"/>
    <w:rsid w:val="009E3542"/>
    <w:rsid w:val="009E4444"/>
    <w:rsid w:val="009E55D6"/>
    <w:rsid w:val="00A035FD"/>
    <w:rsid w:val="00A04CD7"/>
    <w:rsid w:val="00A24326"/>
    <w:rsid w:val="00A278E4"/>
    <w:rsid w:val="00A27B20"/>
    <w:rsid w:val="00A31CE6"/>
    <w:rsid w:val="00A45D39"/>
    <w:rsid w:val="00A54204"/>
    <w:rsid w:val="00A574AC"/>
    <w:rsid w:val="00A65208"/>
    <w:rsid w:val="00A708F3"/>
    <w:rsid w:val="00A75BB3"/>
    <w:rsid w:val="00A85FF6"/>
    <w:rsid w:val="00A93154"/>
    <w:rsid w:val="00A93BD8"/>
    <w:rsid w:val="00AA0915"/>
    <w:rsid w:val="00AA25B5"/>
    <w:rsid w:val="00AB153A"/>
    <w:rsid w:val="00AC0807"/>
    <w:rsid w:val="00AC3393"/>
    <w:rsid w:val="00AE3BA1"/>
    <w:rsid w:val="00AF34FE"/>
    <w:rsid w:val="00AF7ABE"/>
    <w:rsid w:val="00B005C6"/>
    <w:rsid w:val="00B16024"/>
    <w:rsid w:val="00B21D85"/>
    <w:rsid w:val="00B23892"/>
    <w:rsid w:val="00B35BF1"/>
    <w:rsid w:val="00B35D88"/>
    <w:rsid w:val="00B441B9"/>
    <w:rsid w:val="00B513D5"/>
    <w:rsid w:val="00B5241C"/>
    <w:rsid w:val="00B536D7"/>
    <w:rsid w:val="00B56448"/>
    <w:rsid w:val="00B566ED"/>
    <w:rsid w:val="00B57856"/>
    <w:rsid w:val="00B61F2A"/>
    <w:rsid w:val="00B737B7"/>
    <w:rsid w:val="00B835A9"/>
    <w:rsid w:val="00B86DED"/>
    <w:rsid w:val="00B909EE"/>
    <w:rsid w:val="00BA479E"/>
    <w:rsid w:val="00BA5695"/>
    <w:rsid w:val="00BA6658"/>
    <w:rsid w:val="00BA75AF"/>
    <w:rsid w:val="00BC12F2"/>
    <w:rsid w:val="00BD43D0"/>
    <w:rsid w:val="00BE3DF8"/>
    <w:rsid w:val="00BE6C75"/>
    <w:rsid w:val="00C00F52"/>
    <w:rsid w:val="00C01876"/>
    <w:rsid w:val="00C122D1"/>
    <w:rsid w:val="00C13D2E"/>
    <w:rsid w:val="00C31591"/>
    <w:rsid w:val="00C45912"/>
    <w:rsid w:val="00C47CEA"/>
    <w:rsid w:val="00C640D3"/>
    <w:rsid w:val="00C64A12"/>
    <w:rsid w:val="00C84F28"/>
    <w:rsid w:val="00C94967"/>
    <w:rsid w:val="00CB2DCF"/>
    <w:rsid w:val="00CB33E9"/>
    <w:rsid w:val="00CB5CE9"/>
    <w:rsid w:val="00CB77AA"/>
    <w:rsid w:val="00CC6458"/>
    <w:rsid w:val="00CD393B"/>
    <w:rsid w:val="00CD4DBC"/>
    <w:rsid w:val="00CD5746"/>
    <w:rsid w:val="00CD5E64"/>
    <w:rsid w:val="00CF18E9"/>
    <w:rsid w:val="00D02E0E"/>
    <w:rsid w:val="00D1365F"/>
    <w:rsid w:val="00D16A6F"/>
    <w:rsid w:val="00D3275D"/>
    <w:rsid w:val="00D379C4"/>
    <w:rsid w:val="00D445E8"/>
    <w:rsid w:val="00D5503D"/>
    <w:rsid w:val="00D56DBC"/>
    <w:rsid w:val="00D62F45"/>
    <w:rsid w:val="00D736ED"/>
    <w:rsid w:val="00D756D6"/>
    <w:rsid w:val="00D75FD6"/>
    <w:rsid w:val="00D77797"/>
    <w:rsid w:val="00D86738"/>
    <w:rsid w:val="00D871AA"/>
    <w:rsid w:val="00DA1C41"/>
    <w:rsid w:val="00DD1B5C"/>
    <w:rsid w:val="00DD383F"/>
    <w:rsid w:val="00DE4E70"/>
    <w:rsid w:val="00E06B86"/>
    <w:rsid w:val="00E102B7"/>
    <w:rsid w:val="00E229E8"/>
    <w:rsid w:val="00E25A52"/>
    <w:rsid w:val="00E27AC3"/>
    <w:rsid w:val="00E36F64"/>
    <w:rsid w:val="00E458A4"/>
    <w:rsid w:val="00E53BCA"/>
    <w:rsid w:val="00E72351"/>
    <w:rsid w:val="00E83140"/>
    <w:rsid w:val="00E835E9"/>
    <w:rsid w:val="00E92DC1"/>
    <w:rsid w:val="00E945E2"/>
    <w:rsid w:val="00E95CDC"/>
    <w:rsid w:val="00EB168C"/>
    <w:rsid w:val="00EC374D"/>
    <w:rsid w:val="00EC751E"/>
    <w:rsid w:val="00ED1625"/>
    <w:rsid w:val="00EE74B9"/>
    <w:rsid w:val="00EF00F0"/>
    <w:rsid w:val="00EF0634"/>
    <w:rsid w:val="00EF38F4"/>
    <w:rsid w:val="00EF66F3"/>
    <w:rsid w:val="00F026B3"/>
    <w:rsid w:val="00F0475B"/>
    <w:rsid w:val="00F04ACC"/>
    <w:rsid w:val="00F10D43"/>
    <w:rsid w:val="00F13713"/>
    <w:rsid w:val="00F16BE9"/>
    <w:rsid w:val="00F537C8"/>
    <w:rsid w:val="00F571F3"/>
    <w:rsid w:val="00F617B3"/>
    <w:rsid w:val="00F62974"/>
    <w:rsid w:val="00F632D2"/>
    <w:rsid w:val="00F63B46"/>
    <w:rsid w:val="00F734ED"/>
    <w:rsid w:val="00F74960"/>
    <w:rsid w:val="00F75B02"/>
    <w:rsid w:val="00F76E46"/>
    <w:rsid w:val="00FC6724"/>
    <w:rsid w:val="00FD7572"/>
    <w:rsid w:val="00FE2A00"/>
    <w:rsid w:val="00FE5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6563C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4" w:semiHidden="0" w:unhideWhenUsed="0"/>
    <w:lsdException w:name="List Bullet 3" w:semiHidden="0" w:unhideWhenUsed="0"/>
    <w:lsdException w:name="List Bullet 4" w:semiHidden="0" w:unhideWhenUsed="0"/>
    <w:lsdException w:name="Title" w:semiHidden="0" w:unhideWhenUsed="0" w:qFormat="1"/>
    <w:lsdException w:name="Subtitle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Times" w:eastAsia="Times" w:hAnsi="Times"/>
      <w:sz w:val="24"/>
    </w:rPr>
  </w:style>
  <w:style w:type="paragraph" w:styleId="Titolo2">
    <w:name w:val="heading 2"/>
    <w:basedOn w:val="Normale"/>
    <w:link w:val="Titolo2Carattere"/>
    <w:uiPriority w:val="9"/>
    <w:qFormat/>
    <w:rsid w:val="008F787A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pPr>
      <w:tabs>
        <w:tab w:val="left" w:pos="356"/>
      </w:tabs>
    </w:pPr>
    <w:rPr>
      <w:sz w:val="16"/>
    </w:rPr>
  </w:style>
  <w:style w:type="character" w:styleId="Collegamentoipertestuale">
    <w:name w:val="Hyperlink"/>
    <w:basedOn w:val="Caratterepredefinitoparagrafo"/>
    <w:rPr>
      <w:color w:val="0000FF"/>
      <w:u w:val="single"/>
    </w:rPr>
  </w:style>
  <w:style w:type="paragraph" w:customStyle="1" w:styleId="Indirizzo">
    <w:name w:val="Indirizzo"/>
    <w:basedOn w:val="Normale"/>
    <w:next w:val="Normale"/>
    <w:rsid w:val="00B656D1"/>
    <w:pPr>
      <w:spacing w:before="220" w:line="240" w:lineRule="atLeast"/>
      <w:jc w:val="both"/>
    </w:pPr>
    <w:rPr>
      <w:rFonts w:ascii="Garamond" w:eastAsia="Times New Roman" w:hAnsi="Garamond"/>
      <w:kern w:val="18"/>
      <w:sz w:val="20"/>
      <w:lang w:eastAsia="en-US"/>
    </w:rPr>
  </w:style>
  <w:style w:type="paragraph" w:styleId="Testofumetto">
    <w:name w:val="Balloon Text"/>
    <w:basedOn w:val="Normale"/>
    <w:semiHidden/>
    <w:rsid w:val="00B656D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0B32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atterepredefinitoparagrafo"/>
    <w:rsid w:val="00F734ED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A93154"/>
    <w:pPr>
      <w:ind w:left="720"/>
      <w:contextualSpacing/>
    </w:pPr>
    <w:rPr>
      <w:rFonts w:ascii="Times New Roman" w:eastAsiaTheme="minorEastAsia" w:hAnsi="Times New Roman"/>
      <w:szCs w:val="24"/>
    </w:rPr>
  </w:style>
  <w:style w:type="paragraph" w:customStyle="1" w:styleId="Els-body-text">
    <w:name w:val="Els-body-text"/>
    <w:rsid w:val="007A00A2"/>
    <w:pPr>
      <w:spacing w:line="240" w:lineRule="exact"/>
      <w:jc w:val="both"/>
    </w:pPr>
    <w:rPr>
      <w:sz w:val="22"/>
      <w:szCs w:val="24"/>
      <w:lang w:val="en-US" w:eastAsia="en-US"/>
    </w:rPr>
  </w:style>
  <w:style w:type="paragraph" w:customStyle="1" w:styleId="Els-table-text">
    <w:name w:val="Els-table-text"/>
    <w:rsid w:val="007A00A2"/>
    <w:pPr>
      <w:keepNext/>
      <w:spacing w:after="80" w:line="240" w:lineRule="exact"/>
    </w:pPr>
    <w:rPr>
      <w:sz w:val="18"/>
      <w:szCs w:val="24"/>
      <w:lang w:val="en-US" w:eastAsia="en-US"/>
    </w:rPr>
  </w:style>
  <w:style w:type="paragraph" w:customStyle="1" w:styleId="p1">
    <w:name w:val="p1"/>
    <w:basedOn w:val="Normale"/>
    <w:rsid w:val="00C13D2E"/>
    <w:pPr>
      <w:ind w:left="90"/>
    </w:pPr>
    <w:rPr>
      <w:rFonts w:ascii="Helvetica Neue" w:eastAsiaTheme="minorHAnsi" w:hAnsi="Helvetica Neue"/>
      <w:sz w:val="18"/>
      <w:szCs w:val="18"/>
    </w:rPr>
  </w:style>
  <w:style w:type="paragraph" w:styleId="Nessunaspaziatura">
    <w:name w:val="No Spacing"/>
    <w:uiPriority w:val="1"/>
    <w:qFormat/>
    <w:rsid w:val="00C13D2E"/>
    <w:pPr>
      <w:widowControl w:val="0"/>
      <w:pBdr>
        <w:top w:val="nil"/>
        <w:left w:val="nil"/>
        <w:bottom w:val="nil"/>
        <w:right w:val="nil"/>
      </w:pBdr>
    </w:pPr>
    <w:rPr>
      <w:rFonts w:ascii="Calibri" w:eastAsia="Calibri" w:hAnsi="Calibri"/>
      <w:color w:val="00000A"/>
      <w:sz w:val="22"/>
      <w:szCs w:val="22"/>
      <w:shd w:val="clear" w:color="auto" w:fill="FFFFFF"/>
      <w:lang w:eastAsia="en-US"/>
    </w:rPr>
  </w:style>
  <w:style w:type="character" w:styleId="Enfasicorsivo">
    <w:name w:val="Emphasis"/>
    <w:basedOn w:val="Caratterepredefinitoparagrafo"/>
    <w:uiPriority w:val="20"/>
    <w:qFormat/>
    <w:rsid w:val="00854199"/>
    <w:rPr>
      <w:i/>
      <w:iCs/>
    </w:rPr>
  </w:style>
  <w:style w:type="paragraph" w:styleId="NormaleWeb">
    <w:name w:val="Normal (Web)"/>
    <w:basedOn w:val="Normale"/>
    <w:uiPriority w:val="99"/>
    <w:unhideWhenUsed/>
    <w:rsid w:val="009426CD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paragraph" w:styleId="Revisione">
    <w:name w:val="Revision"/>
    <w:hidden/>
    <w:uiPriority w:val="99"/>
    <w:semiHidden/>
    <w:rsid w:val="00931616"/>
    <w:rPr>
      <w:rFonts w:ascii="Times" w:eastAsia="Times" w:hAnsi="Times"/>
      <w:sz w:val="24"/>
    </w:rPr>
  </w:style>
  <w:style w:type="character" w:customStyle="1" w:styleId="apple-converted-space">
    <w:name w:val="apple-converted-space"/>
    <w:basedOn w:val="Caratterepredefinitoparagrafo"/>
    <w:rsid w:val="00EF66F3"/>
  </w:style>
  <w:style w:type="character" w:customStyle="1" w:styleId="Titolo2Carattere">
    <w:name w:val="Titolo 2 Carattere"/>
    <w:basedOn w:val="Caratterepredefinitoparagrafo"/>
    <w:link w:val="Titolo2"/>
    <w:uiPriority w:val="9"/>
    <w:rsid w:val="008F787A"/>
    <w:rPr>
      <w:b/>
      <w:bCs/>
      <w:sz w:val="36"/>
      <w:szCs w:val="36"/>
    </w:rPr>
  </w:style>
  <w:style w:type="character" w:customStyle="1" w:styleId="count">
    <w:name w:val="count"/>
    <w:basedOn w:val="Caratterepredefinitoparagrafo"/>
    <w:rsid w:val="008F787A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76">
    <w:lsdException w:name="Normal" w:semiHidden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4" w:semiHidden="0" w:unhideWhenUsed="0"/>
    <w:lsdException w:name="List Bullet 3" w:semiHidden="0" w:unhideWhenUsed="0"/>
    <w:lsdException w:name="List Bullet 4" w:semiHidden="0" w:unhideWhenUsed="0"/>
    <w:lsdException w:name="Title" w:semiHidden="0" w:unhideWhenUsed="0" w:qFormat="1"/>
    <w:lsdException w:name="Subtitle" w:semiHidden="0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Table Grid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Pr>
      <w:rFonts w:ascii="Times" w:eastAsia="Times" w:hAnsi="Times"/>
      <w:sz w:val="24"/>
    </w:rPr>
  </w:style>
  <w:style w:type="paragraph" w:styleId="Titolo2">
    <w:name w:val="heading 2"/>
    <w:basedOn w:val="Normale"/>
    <w:link w:val="Titolo2Carattere"/>
    <w:uiPriority w:val="9"/>
    <w:qFormat/>
    <w:rsid w:val="008F787A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Corpodeltesto">
    <w:name w:val="Body Text"/>
    <w:basedOn w:val="Normale"/>
    <w:pPr>
      <w:tabs>
        <w:tab w:val="left" w:pos="356"/>
      </w:tabs>
    </w:pPr>
    <w:rPr>
      <w:sz w:val="16"/>
    </w:rPr>
  </w:style>
  <w:style w:type="character" w:styleId="Collegamentoipertestuale">
    <w:name w:val="Hyperlink"/>
    <w:basedOn w:val="Caratterepredefinitoparagrafo"/>
    <w:rPr>
      <w:color w:val="0000FF"/>
      <w:u w:val="single"/>
    </w:rPr>
  </w:style>
  <w:style w:type="paragraph" w:customStyle="1" w:styleId="Indirizzo">
    <w:name w:val="Indirizzo"/>
    <w:basedOn w:val="Normale"/>
    <w:next w:val="Normale"/>
    <w:rsid w:val="00B656D1"/>
    <w:pPr>
      <w:spacing w:before="220" w:line="240" w:lineRule="atLeast"/>
      <w:jc w:val="both"/>
    </w:pPr>
    <w:rPr>
      <w:rFonts w:ascii="Garamond" w:eastAsia="Times New Roman" w:hAnsi="Garamond"/>
      <w:kern w:val="18"/>
      <w:sz w:val="20"/>
      <w:lang w:eastAsia="en-US"/>
    </w:rPr>
  </w:style>
  <w:style w:type="paragraph" w:styleId="Testofumetto">
    <w:name w:val="Balloon Text"/>
    <w:basedOn w:val="Normale"/>
    <w:semiHidden/>
    <w:rsid w:val="00B656D1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0B32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visitato">
    <w:name w:val="FollowedHyperlink"/>
    <w:basedOn w:val="Caratterepredefinitoparagrafo"/>
    <w:rsid w:val="00F734ED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A93154"/>
    <w:pPr>
      <w:ind w:left="720"/>
      <w:contextualSpacing/>
    </w:pPr>
    <w:rPr>
      <w:rFonts w:ascii="Times New Roman" w:eastAsiaTheme="minorEastAsia" w:hAnsi="Times New Roman"/>
      <w:szCs w:val="24"/>
    </w:rPr>
  </w:style>
  <w:style w:type="paragraph" w:customStyle="1" w:styleId="Els-body-text">
    <w:name w:val="Els-body-text"/>
    <w:rsid w:val="007A00A2"/>
    <w:pPr>
      <w:spacing w:line="240" w:lineRule="exact"/>
      <w:jc w:val="both"/>
    </w:pPr>
    <w:rPr>
      <w:sz w:val="22"/>
      <w:szCs w:val="24"/>
      <w:lang w:val="en-US" w:eastAsia="en-US"/>
    </w:rPr>
  </w:style>
  <w:style w:type="paragraph" w:customStyle="1" w:styleId="Els-table-text">
    <w:name w:val="Els-table-text"/>
    <w:rsid w:val="007A00A2"/>
    <w:pPr>
      <w:keepNext/>
      <w:spacing w:after="80" w:line="240" w:lineRule="exact"/>
    </w:pPr>
    <w:rPr>
      <w:sz w:val="18"/>
      <w:szCs w:val="24"/>
      <w:lang w:val="en-US" w:eastAsia="en-US"/>
    </w:rPr>
  </w:style>
  <w:style w:type="paragraph" w:customStyle="1" w:styleId="p1">
    <w:name w:val="p1"/>
    <w:basedOn w:val="Normale"/>
    <w:rsid w:val="00C13D2E"/>
    <w:pPr>
      <w:ind w:left="90"/>
    </w:pPr>
    <w:rPr>
      <w:rFonts w:ascii="Helvetica Neue" w:eastAsiaTheme="minorHAnsi" w:hAnsi="Helvetica Neue"/>
      <w:sz w:val="18"/>
      <w:szCs w:val="18"/>
    </w:rPr>
  </w:style>
  <w:style w:type="paragraph" w:styleId="Nessunaspaziatura">
    <w:name w:val="No Spacing"/>
    <w:uiPriority w:val="1"/>
    <w:qFormat/>
    <w:rsid w:val="00C13D2E"/>
    <w:pPr>
      <w:widowControl w:val="0"/>
      <w:pBdr>
        <w:top w:val="nil"/>
        <w:left w:val="nil"/>
        <w:bottom w:val="nil"/>
        <w:right w:val="nil"/>
      </w:pBdr>
    </w:pPr>
    <w:rPr>
      <w:rFonts w:ascii="Calibri" w:eastAsia="Calibri" w:hAnsi="Calibri"/>
      <w:color w:val="00000A"/>
      <w:sz w:val="22"/>
      <w:szCs w:val="22"/>
      <w:shd w:val="clear" w:color="auto" w:fill="FFFFFF"/>
      <w:lang w:eastAsia="en-US"/>
    </w:rPr>
  </w:style>
  <w:style w:type="character" w:styleId="Enfasicorsivo">
    <w:name w:val="Emphasis"/>
    <w:basedOn w:val="Caratterepredefinitoparagrafo"/>
    <w:uiPriority w:val="20"/>
    <w:qFormat/>
    <w:rsid w:val="00854199"/>
    <w:rPr>
      <w:i/>
      <w:iCs/>
    </w:rPr>
  </w:style>
  <w:style w:type="paragraph" w:styleId="NormaleWeb">
    <w:name w:val="Normal (Web)"/>
    <w:basedOn w:val="Normale"/>
    <w:uiPriority w:val="99"/>
    <w:unhideWhenUsed/>
    <w:rsid w:val="009426CD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paragraph" w:styleId="Revisione">
    <w:name w:val="Revision"/>
    <w:hidden/>
    <w:uiPriority w:val="99"/>
    <w:semiHidden/>
    <w:rsid w:val="00931616"/>
    <w:rPr>
      <w:rFonts w:ascii="Times" w:eastAsia="Times" w:hAnsi="Times"/>
      <w:sz w:val="24"/>
    </w:rPr>
  </w:style>
  <w:style w:type="character" w:customStyle="1" w:styleId="apple-converted-space">
    <w:name w:val="apple-converted-space"/>
    <w:basedOn w:val="Caratterepredefinitoparagrafo"/>
    <w:rsid w:val="00EF66F3"/>
  </w:style>
  <w:style w:type="character" w:customStyle="1" w:styleId="Titolo2Carattere">
    <w:name w:val="Titolo 2 Carattere"/>
    <w:basedOn w:val="Caratterepredefinitoparagrafo"/>
    <w:link w:val="Titolo2"/>
    <w:uiPriority w:val="9"/>
    <w:rsid w:val="008F787A"/>
    <w:rPr>
      <w:b/>
      <w:bCs/>
      <w:sz w:val="36"/>
      <w:szCs w:val="36"/>
    </w:rPr>
  </w:style>
  <w:style w:type="character" w:customStyle="1" w:styleId="count">
    <w:name w:val="count"/>
    <w:basedOn w:val="Caratterepredefinitoparagrafo"/>
    <w:rsid w:val="008F78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03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0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47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40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9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5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3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04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9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oter" Target="footer3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</TotalTime>
  <Pages>2</Pages>
  <Words>615</Words>
  <Characters>3510</Characters>
  <Application>Microsoft Macintosh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CATAS</Company>
  <LinksUpToDate>false</LinksUpToDate>
  <CharactersWithSpaces>4117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Serena Petaccia</dc:creator>
  <cp:keywords/>
  <cp:lastModifiedBy>Rossetti Luca</cp:lastModifiedBy>
  <cp:revision>145</cp:revision>
  <cp:lastPrinted>2017-07-22T10:27:00Z</cp:lastPrinted>
  <dcterms:created xsi:type="dcterms:W3CDTF">2017-06-27T11:05:00Z</dcterms:created>
  <dcterms:modified xsi:type="dcterms:W3CDTF">2020-02-12T12:17:00Z</dcterms:modified>
</cp:coreProperties>
</file>