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0025B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75B2E54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6B11F0FC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2A56F5D9" w14:textId="05826DEE" w:rsidR="009B72D2" w:rsidRPr="00F4614B" w:rsidRDefault="00723E77" w:rsidP="007B7E94">
      <w:pPr>
        <w:rPr>
          <w:rFonts w:ascii="Arial" w:hAnsi="Arial"/>
          <w:i/>
          <w:color w:val="000000" w:themeColor="text1"/>
          <w:sz w:val="20"/>
        </w:rPr>
      </w:pPr>
      <w:r w:rsidRPr="00F4614B">
        <w:rPr>
          <w:rFonts w:ascii="Arial" w:hAnsi="Arial"/>
          <w:i/>
          <w:color w:val="000000" w:themeColor="text1"/>
          <w:sz w:val="20"/>
        </w:rPr>
        <w:t xml:space="preserve">Assago, </w:t>
      </w:r>
      <w:r w:rsidR="006C3689">
        <w:rPr>
          <w:rFonts w:ascii="Arial" w:hAnsi="Arial"/>
          <w:i/>
          <w:color w:val="000000" w:themeColor="text1"/>
          <w:sz w:val="20"/>
        </w:rPr>
        <w:t>13</w:t>
      </w:r>
      <w:r w:rsidR="00E850F0">
        <w:rPr>
          <w:rFonts w:ascii="Arial" w:hAnsi="Arial"/>
          <w:i/>
          <w:color w:val="000000" w:themeColor="text1"/>
          <w:sz w:val="20"/>
        </w:rPr>
        <w:t xml:space="preserve"> luglio</w:t>
      </w:r>
      <w:r w:rsidR="00CC4B37" w:rsidRPr="00F4614B">
        <w:rPr>
          <w:rFonts w:ascii="Arial" w:hAnsi="Arial"/>
          <w:i/>
          <w:color w:val="000000" w:themeColor="text1"/>
          <w:sz w:val="20"/>
        </w:rPr>
        <w:t xml:space="preserve"> </w:t>
      </w:r>
      <w:r w:rsidR="00703453" w:rsidRPr="00F4614B">
        <w:rPr>
          <w:rFonts w:ascii="Arial" w:hAnsi="Arial"/>
          <w:i/>
          <w:color w:val="000000" w:themeColor="text1"/>
          <w:sz w:val="20"/>
        </w:rPr>
        <w:t>20</w:t>
      </w:r>
      <w:r w:rsidR="009A06BA" w:rsidRPr="00F4614B">
        <w:rPr>
          <w:rFonts w:ascii="Arial" w:hAnsi="Arial"/>
          <w:i/>
          <w:color w:val="000000" w:themeColor="text1"/>
          <w:sz w:val="20"/>
        </w:rPr>
        <w:t>20</w:t>
      </w:r>
    </w:p>
    <w:p w14:paraId="65225AE0" w14:textId="77777777" w:rsidR="009B72D2" w:rsidRPr="008948B6" w:rsidRDefault="009B72D2" w:rsidP="007B7E94">
      <w:pPr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14:paraId="7205236E" w14:textId="77777777" w:rsidR="009B72D2" w:rsidRDefault="009B72D2" w:rsidP="007B7E94">
      <w:pPr>
        <w:rPr>
          <w:rFonts w:ascii="Arial" w:hAnsi="Arial"/>
          <w:i/>
          <w:color w:val="000000"/>
          <w:sz w:val="20"/>
        </w:rPr>
      </w:pPr>
    </w:p>
    <w:p w14:paraId="4A2D2DEB" w14:textId="77777777" w:rsidR="009B72D2" w:rsidRDefault="009B72D2" w:rsidP="007B7E94">
      <w:pPr>
        <w:rPr>
          <w:rFonts w:ascii="Arial" w:hAnsi="Arial"/>
          <w:i/>
          <w:color w:val="000000"/>
          <w:sz w:val="20"/>
        </w:rPr>
      </w:pPr>
    </w:p>
    <w:p w14:paraId="551A1BA0" w14:textId="2AFE0A3D" w:rsidR="000D1006" w:rsidRDefault="000D1006" w:rsidP="007B7E94">
      <w:pPr>
        <w:rPr>
          <w:rFonts w:ascii="Arial" w:hAnsi="Arial"/>
          <w:i/>
          <w:color w:val="000000"/>
          <w:sz w:val="20"/>
        </w:rPr>
      </w:pPr>
    </w:p>
    <w:p w14:paraId="5E9AF88E" w14:textId="7A3E43D6" w:rsidR="002D1B1B" w:rsidRDefault="002D1B1B" w:rsidP="007B7E94">
      <w:pPr>
        <w:rPr>
          <w:rFonts w:ascii="Arial" w:hAnsi="Arial"/>
          <w:i/>
          <w:color w:val="000000"/>
          <w:sz w:val="20"/>
        </w:rPr>
      </w:pPr>
    </w:p>
    <w:p w14:paraId="41BD6A4B" w14:textId="1AA39B56" w:rsidR="002D1B1B" w:rsidRDefault="002D1B1B" w:rsidP="007B7E94">
      <w:pPr>
        <w:rPr>
          <w:rFonts w:ascii="Arial" w:hAnsi="Arial"/>
          <w:i/>
          <w:color w:val="000000"/>
          <w:sz w:val="20"/>
        </w:rPr>
      </w:pPr>
    </w:p>
    <w:p w14:paraId="118AEECA" w14:textId="77777777" w:rsidR="002D1B1B" w:rsidRDefault="002D1B1B" w:rsidP="007B7E94">
      <w:pPr>
        <w:rPr>
          <w:rFonts w:ascii="Arial" w:hAnsi="Arial"/>
          <w:i/>
          <w:color w:val="000000"/>
          <w:sz w:val="20"/>
        </w:rPr>
      </w:pPr>
    </w:p>
    <w:p w14:paraId="2162D7A7" w14:textId="77777777" w:rsidR="00452374" w:rsidRDefault="00452374" w:rsidP="007B7E94">
      <w:pPr>
        <w:rPr>
          <w:rFonts w:ascii="Arial" w:hAnsi="Arial"/>
          <w:i/>
          <w:color w:val="000000"/>
          <w:sz w:val="20"/>
        </w:rPr>
      </w:pPr>
    </w:p>
    <w:p w14:paraId="515ADF84" w14:textId="77777777" w:rsidR="007D6A15" w:rsidRPr="006C3689" w:rsidRDefault="007D6A15" w:rsidP="007B7E94">
      <w:pPr>
        <w:rPr>
          <w:rFonts w:ascii="Arial" w:hAnsi="Arial"/>
          <w:i/>
          <w:color w:val="000000" w:themeColor="text1"/>
          <w:sz w:val="20"/>
        </w:rPr>
      </w:pPr>
    </w:p>
    <w:p w14:paraId="1AFE9A1E" w14:textId="346B3FB9" w:rsidR="00B643C1" w:rsidRPr="006C3689" w:rsidRDefault="00B643C1" w:rsidP="007B7E94">
      <w:pPr>
        <w:pStyle w:val="Titolo1"/>
        <w:spacing w:before="0" w:after="0"/>
        <w:rPr>
          <w:rFonts w:cs="Arial"/>
          <w:color w:val="000000" w:themeColor="text1"/>
          <w:sz w:val="20"/>
          <w:szCs w:val="20"/>
        </w:rPr>
      </w:pPr>
      <w:r w:rsidRPr="006C3689">
        <w:rPr>
          <w:rFonts w:cs="Arial"/>
          <w:color w:val="000000" w:themeColor="text1"/>
          <w:sz w:val="20"/>
          <w:szCs w:val="20"/>
        </w:rPr>
        <w:t>IL PROSSIMO APPUNTAMENTO CON XYLEXPO SARÀ NEL 2022</w:t>
      </w:r>
    </w:p>
    <w:p w14:paraId="163CAEA1" w14:textId="77777777" w:rsidR="000D1006" w:rsidRPr="006C3689" w:rsidRDefault="000D1006" w:rsidP="007B7E94">
      <w:pPr>
        <w:rPr>
          <w:rFonts w:ascii="Arial" w:hAnsi="Arial" w:cs="Arial"/>
          <w:color w:val="000000" w:themeColor="text1"/>
          <w:sz w:val="20"/>
        </w:rPr>
      </w:pPr>
    </w:p>
    <w:p w14:paraId="02E43D05" w14:textId="4677A264" w:rsidR="00DA0B02" w:rsidRPr="006C3689" w:rsidRDefault="00DA0B02" w:rsidP="007B7E94">
      <w:pPr>
        <w:pStyle w:val="Titolo1"/>
        <w:spacing w:before="0" w:after="0"/>
        <w:rPr>
          <w:rFonts w:cs="Arial"/>
          <w:b w:val="0"/>
          <w:color w:val="000000" w:themeColor="text1"/>
          <w:sz w:val="20"/>
          <w:szCs w:val="20"/>
        </w:rPr>
      </w:pPr>
    </w:p>
    <w:p w14:paraId="769DA586" w14:textId="18E405A9" w:rsidR="002D1B1B" w:rsidRPr="006C3689" w:rsidRDefault="002D1B1B" w:rsidP="002D1B1B">
      <w:pPr>
        <w:rPr>
          <w:color w:val="000000" w:themeColor="text1"/>
        </w:rPr>
      </w:pPr>
    </w:p>
    <w:p w14:paraId="7EB9E128" w14:textId="77777777" w:rsidR="002D1B1B" w:rsidRPr="006C3689" w:rsidRDefault="002D1B1B" w:rsidP="002D1B1B">
      <w:pPr>
        <w:rPr>
          <w:color w:val="000000" w:themeColor="text1"/>
        </w:rPr>
      </w:pPr>
    </w:p>
    <w:p w14:paraId="09058CA3" w14:textId="77777777" w:rsidR="00DA0B02" w:rsidRPr="006C3689" w:rsidRDefault="00DA0B02" w:rsidP="007B7E94">
      <w:pPr>
        <w:pStyle w:val="Titolo1"/>
        <w:spacing w:before="0" w:after="0"/>
        <w:rPr>
          <w:rFonts w:cs="Arial"/>
          <w:b w:val="0"/>
          <w:color w:val="000000" w:themeColor="text1"/>
          <w:sz w:val="20"/>
          <w:szCs w:val="20"/>
        </w:rPr>
      </w:pPr>
    </w:p>
    <w:p w14:paraId="1C6DF0BA" w14:textId="11A018DE" w:rsidR="00B643C1" w:rsidRPr="006C3689" w:rsidRDefault="008A33AE" w:rsidP="00B643C1">
      <w:pPr>
        <w:adjustRightInd w:val="0"/>
        <w:snapToGrid w:val="0"/>
        <w:jc w:val="both"/>
        <w:rPr>
          <w:rFonts w:ascii="Arial" w:hAnsi="Arial" w:cs="Arial"/>
          <w:i/>
          <w:iCs/>
          <w:color w:val="000000" w:themeColor="text1"/>
          <w:sz w:val="20"/>
        </w:rPr>
      </w:pPr>
      <w:r w:rsidRPr="006C3689">
        <w:rPr>
          <w:rFonts w:ascii="Arial" w:hAnsi="Arial" w:cs="Arial"/>
          <w:i/>
          <w:iCs/>
          <w:color w:val="000000" w:themeColor="text1"/>
          <w:sz w:val="20"/>
        </w:rPr>
        <w:t>“</w:t>
      </w:r>
      <w:r w:rsidR="00B643C1" w:rsidRPr="006C3689">
        <w:rPr>
          <w:rFonts w:ascii="Arial" w:hAnsi="Arial" w:cs="Arial"/>
          <w:i/>
          <w:iCs/>
          <w:color w:val="000000" w:themeColor="text1"/>
          <w:sz w:val="20"/>
        </w:rPr>
        <w:t xml:space="preserve">Il consiglio di amministrazione di </w:t>
      </w:r>
      <w:proofErr w:type="spellStart"/>
      <w:r w:rsidR="00B643C1" w:rsidRPr="006C3689">
        <w:rPr>
          <w:rFonts w:ascii="Arial" w:hAnsi="Arial" w:cs="Arial"/>
          <w:i/>
          <w:iCs/>
          <w:color w:val="000000" w:themeColor="text1"/>
          <w:sz w:val="20"/>
        </w:rPr>
        <w:t>Cepra</w:t>
      </w:r>
      <w:proofErr w:type="spellEnd"/>
      <w:r w:rsidR="00B643C1" w:rsidRPr="006C3689">
        <w:rPr>
          <w:rFonts w:ascii="Arial" w:hAnsi="Arial" w:cs="Arial"/>
          <w:i/>
          <w:iCs/>
          <w:color w:val="000000" w:themeColor="text1"/>
          <w:sz w:val="20"/>
        </w:rPr>
        <w:t xml:space="preserve">-Centro promozionale </w:t>
      </w:r>
      <w:proofErr w:type="spellStart"/>
      <w:r w:rsidR="00B643C1" w:rsidRPr="006C3689">
        <w:rPr>
          <w:rFonts w:ascii="Arial" w:hAnsi="Arial" w:cs="Arial"/>
          <w:i/>
          <w:iCs/>
          <w:color w:val="000000" w:themeColor="text1"/>
          <w:sz w:val="20"/>
        </w:rPr>
        <w:t>Acimall</w:t>
      </w:r>
      <w:proofErr w:type="spellEnd"/>
      <w:r w:rsidR="00B643C1" w:rsidRPr="006C3689">
        <w:rPr>
          <w:rFonts w:ascii="Arial" w:hAnsi="Arial" w:cs="Arial"/>
          <w:i/>
          <w:iCs/>
          <w:color w:val="000000" w:themeColor="text1"/>
          <w:sz w:val="20"/>
        </w:rPr>
        <w:t>, ha d</w:t>
      </w:r>
      <w:r w:rsidR="003D548B" w:rsidRPr="006C3689">
        <w:rPr>
          <w:rFonts w:ascii="Arial" w:hAnsi="Arial" w:cs="Arial"/>
          <w:i/>
          <w:iCs/>
          <w:color w:val="000000" w:themeColor="text1"/>
          <w:sz w:val="20"/>
        </w:rPr>
        <w:t>ovuto prendere atto dell’</w:t>
      </w:r>
      <w:r w:rsidR="003D548B" w:rsidRPr="006C3689">
        <w:rPr>
          <w:rFonts w:ascii="Arial" w:hAnsi="Arial" w:cs="Arial"/>
          <w:b/>
          <w:i/>
          <w:iCs/>
          <w:color w:val="000000" w:themeColor="text1"/>
          <w:sz w:val="20"/>
        </w:rPr>
        <w:t xml:space="preserve">impossibilità </w:t>
      </w:r>
      <w:r w:rsidR="00B643C1" w:rsidRPr="006C3689">
        <w:rPr>
          <w:rFonts w:ascii="Arial" w:hAnsi="Arial" w:cs="Arial"/>
          <w:b/>
          <w:i/>
          <w:iCs/>
          <w:color w:val="000000" w:themeColor="text1"/>
          <w:sz w:val="20"/>
        </w:rPr>
        <w:t>di</w:t>
      </w:r>
      <w:r w:rsidR="00B643C1" w:rsidRPr="006C3689">
        <w:rPr>
          <w:rFonts w:ascii="Arial" w:hAnsi="Arial" w:cs="Arial"/>
          <w:b/>
          <w:bCs/>
          <w:i/>
          <w:iCs/>
          <w:color w:val="000000" w:themeColor="text1"/>
          <w:sz w:val="20"/>
        </w:rPr>
        <w:t xml:space="preserve"> organizzare Xylexpo nel 2020</w:t>
      </w:r>
      <w:r w:rsidR="00B643C1" w:rsidRPr="006C3689">
        <w:rPr>
          <w:rFonts w:ascii="Arial" w:hAnsi="Arial" w:cs="Arial"/>
          <w:i/>
          <w:iCs/>
          <w:color w:val="000000" w:themeColor="text1"/>
          <w:sz w:val="20"/>
        </w:rPr>
        <w:t>, dando appuntamento a espositori e visitatori al 2022”.</w:t>
      </w:r>
    </w:p>
    <w:p w14:paraId="1DC8C174" w14:textId="39B23324" w:rsidR="00B643C1" w:rsidRPr="006C3689" w:rsidRDefault="00B643C1" w:rsidP="00B643C1">
      <w:pPr>
        <w:adjustRightInd w:val="0"/>
        <w:snapToGrid w:val="0"/>
        <w:jc w:val="both"/>
        <w:rPr>
          <w:rFonts w:ascii="Arial" w:hAnsi="Arial" w:cs="Arial"/>
          <w:color w:val="000000" w:themeColor="text1"/>
          <w:sz w:val="20"/>
        </w:rPr>
      </w:pPr>
    </w:p>
    <w:p w14:paraId="0460C82B" w14:textId="6273910A" w:rsidR="00B643C1" w:rsidRPr="006C3689" w:rsidRDefault="00CD6FA0" w:rsidP="00B643C1">
      <w:pPr>
        <w:adjustRightInd w:val="0"/>
        <w:snapToGrid w:val="0"/>
        <w:jc w:val="both"/>
        <w:rPr>
          <w:rFonts w:ascii="Arial" w:hAnsi="Arial" w:cs="Arial"/>
          <w:color w:val="000000" w:themeColor="text1"/>
          <w:sz w:val="20"/>
        </w:rPr>
      </w:pPr>
      <w:proofErr w:type="spellStart"/>
      <w:r w:rsidRPr="006C3689">
        <w:rPr>
          <w:rFonts w:ascii="Arial" w:hAnsi="Arial" w:cs="Arial"/>
          <w:color w:val="000000" w:themeColor="text1"/>
          <w:sz w:val="20"/>
        </w:rPr>
        <w:t>Cepra</w:t>
      </w:r>
      <w:proofErr w:type="spellEnd"/>
      <w:r w:rsidRPr="006C3689">
        <w:rPr>
          <w:rFonts w:ascii="Arial" w:hAnsi="Arial" w:cs="Arial"/>
          <w:color w:val="000000" w:themeColor="text1"/>
          <w:sz w:val="20"/>
        </w:rPr>
        <w:t xml:space="preserve"> </w:t>
      </w:r>
      <w:r w:rsidR="003D548B" w:rsidRPr="006C3689">
        <w:rPr>
          <w:rFonts w:ascii="Arial" w:hAnsi="Arial" w:cs="Arial"/>
          <w:color w:val="000000" w:themeColor="text1"/>
          <w:sz w:val="20"/>
        </w:rPr>
        <w:t xml:space="preserve">ha reso nota </w:t>
      </w:r>
      <w:r w:rsidR="00D903CB" w:rsidRPr="006C3689">
        <w:rPr>
          <w:rFonts w:ascii="Arial" w:hAnsi="Arial" w:cs="Arial"/>
          <w:color w:val="000000" w:themeColor="text1"/>
          <w:sz w:val="20"/>
        </w:rPr>
        <w:t>l’insussistenza delle condizioni obbiettive per</w:t>
      </w:r>
      <w:r w:rsidR="00B643C1" w:rsidRPr="006C3689">
        <w:rPr>
          <w:rFonts w:ascii="Arial" w:hAnsi="Arial" w:cs="Arial"/>
          <w:color w:val="000000" w:themeColor="text1"/>
          <w:sz w:val="20"/>
        </w:rPr>
        <w:t xml:space="preserve"> organizzare l’edizione 2020 di Xylexpo, la biennale internazionale delle tecnologie e delle forniture per l’industria del mobile e del legno</w:t>
      </w:r>
      <w:r w:rsidRPr="006C3689">
        <w:rPr>
          <w:rFonts w:ascii="Arial" w:hAnsi="Arial" w:cs="Arial"/>
          <w:color w:val="000000" w:themeColor="text1"/>
          <w:sz w:val="20"/>
        </w:rPr>
        <w:t xml:space="preserve">, con una comunicazione ufficiale agli espositori firmata dal presidente </w:t>
      </w:r>
      <w:r w:rsidRPr="006C3689">
        <w:rPr>
          <w:rFonts w:ascii="Arial" w:hAnsi="Arial" w:cs="Arial"/>
          <w:b/>
          <w:bCs/>
          <w:color w:val="000000" w:themeColor="text1"/>
          <w:sz w:val="20"/>
        </w:rPr>
        <w:t>Lorenzo Primultini</w:t>
      </w:r>
      <w:r w:rsidRPr="006C3689">
        <w:rPr>
          <w:rFonts w:ascii="Arial" w:hAnsi="Arial" w:cs="Arial"/>
          <w:color w:val="000000" w:themeColor="text1"/>
          <w:sz w:val="20"/>
        </w:rPr>
        <w:t xml:space="preserve"> in data 6 luglio 2020.</w:t>
      </w:r>
    </w:p>
    <w:p w14:paraId="6C4FDC73" w14:textId="77777777" w:rsidR="00B643C1" w:rsidRPr="006C3689" w:rsidRDefault="00B643C1" w:rsidP="00B643C1">
      <w:pPr>
        <w:adjustRightInd w:val="0"/>
        <w:snapToGrid w:val="0"/>
        <w:jc w:val="both"/>
        <w:rPr>
          <w:rFonts w:ascii="Arial" w:hAnsi="Arial" w:cs="Arial"/>
          <w:color w:val="000000" w:themeColor="text1"/>
          <w:sz w:val="20"/>
        </w:rPr>
      </w:pPr>
    </w:p>
    <w:p w14:paraId="647A0778" w14:textId="7C6AE0DC" w:rsidR="00B643C1" w:rsidRPr="006C3689" w:rsidRDefault="00B643C1" w:rsidP="00B643C1">
      <w:pPr>
        <w:adjustRightInd w:val="0"/>
        <w:snapToGrid w:val="0"/>
        <w:jc w:val="both"/>
        <w:rPr>
          <w:rFonts w:ascii="Arial" w:hAnsi="Arial" w:cs="Arial"/>
          <w:i/>
          <w:iCs/>
          <w:color w:val="000000" w:themeColor="text1"/>
          <w:sz w:val="20"/>
        </w:rPr>
      </w:pPr>
      <w:r w:rsidRPr="006C3689">
        <w:rPr>
          <w:rFonts w:ascii="Arial" w:hAnsi="Arial" w:cs="Arial"/>
          <w:i/>
          <w:iCs/>
          <w:color w:val="000000" w:themeColor="text1"/>
          <w:sz w:val="20"/>
        </w:rPr>
        <w:t xml:space="preserve">“Lo spostamento a novembre 2020 </w:t>
      </w:r>
      <w:r w:rsidRPr="006C3689">
        <w:rPr>
          <w:rFonts w:ascii="Arial" w:hAnsi="Arial" w:cs="Arial"/>
          <w:color w:val="000000" w:themeColor="text1"/>
          <w:sz w:val="20"/>
        </w:rPr>
        <w:t>– recita la lettera di Primultini –</w:t>
      </w:r>
      <w:r w:rsidRPr="006C3689">
        <w:rPr>
          <w:rFonts w:ascii="Arial" w:hAnsi="Arial" w:cs="Arial"/>
          <w:i/>
          <w:iCs/>
          <w:color w:val="000000" w:themeColor="text1"/>
          <w:sz w:val="20"/>
        </w:rPr>
        <w:t xml:space="preserve"> era sembrata la migliore soluzione possibile, ma il lavoro di verifica svolto dalla nostra organizzazione in questi mesi e il costante monitoraggio di tutti gli aspetti indispensabili per un grande evento fieristico, ci hanno purtroppo costretto a constatare che a novembre il contesto non sarà</w:t>
      </w:r>
      <w:r w:rsidR="006C3689" w:rsidRPr="006C3689">
        <w:rPr>
          <w:rFonts w:ascii="Arial" w:hAnsi="Arial" w:cs="Arial"/>
          <w:i/>
          <w:iCs/>
          <w:color w:val="000000" w:themeColor="text1"/>
          <w:sz w:val="20"/>
        </w:rPr>
        <w:t xml:space="preserve"> ancora </w:t>
      </w:r>
      <w:r w:rsidRPr="006C3689">
        <w:rPr>
          <w:rFonts w:ascii="Arial" w:hAnsi="Arial" w:cs="Arial"/>
          <w:i/>
          <w:iCs/>
          <w:color w:val="000000" w:themeColor="text1"/>
          <w:sz w:val="20"/>
        </w:rPr>
        <w:t>obiettivamente favorevole.</w:t>
      </w:r>
    </w:p>
    <w:p w14:paraId="53D03222" w14:textId="77777777" w:rsidR="00B643C1" w:rsidRPr="006C3689" w:rsidRDefault="00B643C1" w:rsidP="00B643C1">
      <w:pPr>
        <w:adjustRightInd w:val="0"/>
        <w:snapToGrid w:val="0"/>
        <w:jc w:val="both"/>
        <w:rPr>
          <w:rFonts w:ascii="Arial" w:hAnsi="Arial" w:cs="Arial"/>
          <w:i/>
          <w:iCs/>
          <w:color w:val="000000" w:themeColor="text1"/>
          <w:sz w:val="20"/>
        </w:rPr>
      </w:pPr>
      <w:r w:rsidRPr="006C3689">
        <w:rPr>
          <w:rFonts w:ascii="Arial" w:hAnsi="Arial" w:cs="Arial"/>
          <w:i/>
          <w:iCs/>
          <w:color w:val="000000" w:themeColor="text1"/>
          <w:sz w:val="20"/>
        </w:rPr>
        <w:t>Xylexpo, infatti, ha nella proiezione internazionale – con oltre un terzo degli espositori e visitatori provenienti dall’estero – la propria anima e la propria vocazione, che risulterebbero seriamente compromesse da situazioni sanitarie ed economiche non ancora risolte in molte aree del mondo”.</w:t>
      </w:r>
    </w:p>
    <w:p w14:paraId="6EFCD1E8" w14:textId="77777777" w:rsidR="00B643C1" w:rsidRPr="006C3689" w:rsidRDefault="00B643C1" w:rsidP="00B643C1">
      <w:pPr>
        <w:adjustRightInd w:val="0"/>
        <w:snapToGrid w:val="0"/>
        <w:jc w:val="both"/>
        <w:rPr>
          <w:rFonts w:ascii="Arial" w:hAnsi="Arial" w:cs="Arial"/>
          <w:i/>
          <w:iCs/>
          <w:color w:val="000000" w:themeColor="text1"/>
          <w:sz w:val="20"/>
        </w:rPr>
      </w:pPr>
    </w:p>
    <w:p w14:paraId="387D61EF" w14:textId="43CD8542" w:rsidR="00B643C1" w:rsidRPr="006C3689" w:rsidRDefault="00B643C1" w:rsidP="00B643C1">
      <w:pPr>
        <w:adjustRightInd w:val="0"/>
        <w:snapToGrid w:val="0"/>
        <w:jc w:val="both"/>
        <w:rPr>
          <w:rFonts w:ascii="Arial" w:hAnsi="Arial" w:cs="Arial"/>
          <w:color w:val="000000" w:themeColor="text1"/>
          <w:sz w:val="20"/>
        </w:rPr>
      </w:pPr>
      <w:r w:rsidRPr="006C3689">
        <w:rPr>
          <w:rFonts w:ascii="Arial" w:hAnsi="Arial" w:cs="Arial"/>
          <w:color w:val="000000" w:themeColor="text1"/>
          <w:sz w:val="20"/>
        </w:rPr>
        <w:t xml:space="preserve">L’appuntamento con Xylexpo, dunque, è rimandato al </w:t>
      </w:r>
      <w:r w:rsidRPr="006C3689">
        <w:rPr>
          <w:rFonts w:ascii="Arial" w:hAnsi="Arial" w:cs="Arial"/>
          <w:b/>
          <w:bCs/>
          <w:color w:val="000000" w:themeColor="text1"/>
          <w:sz w:val="20"/>
        </w:rPr>
        <w:t>2022</w:t>
      </w:r>
      <w:r w:rsidR="007B79C8" w:rsidRPr="006C3689">
        <w:rPr>
          <w:rFonts w:ascii="Arial" w:hAnsi="Arial" w:cs="Arial"/>
          <w:color w:val="000000" w:themeColor="text1"/>
          <w:sz w:val="20"/>
        </w:rPr>
        <w:t>: i</w:t>
      </w:r>
      <w:r w:rsidR="00CD6FA0" w:rsidRPr="006C3689">
        <w:rPr>
          <w:rFonts w:ascii="Arial" w:hAnsi="Arial" w:cs="Arial"/>
          <w:color w:val="000000" w:themeColor="text1"/>
          <w:sz w:val="20"/>
        </w:rPr>
        <w:t xml:space="preserve">l team </w:t>
      </w:r>
      <w:r w:rsidR="00282136" w:rsidRPr="006C3689">
        <w:rPr>
          <w:rFonts w:ascii="Arial" w:hAnsi="Arial" w:cs="Arial"/>
          <w:color w:val="000000" w:themeColor="text1"/>
          <w:sz w:val="20"/>
        </w:rPr>
        <w:t xml:space="preserve">è già al lavoro </w:t>
      </w:r>
      <w:r w:rsidR="00CD6FA0" w:rsidRPr="006C3689">
        <w:rPr>
          <w:rFonts w:ascii="Arial" w:hAnsi="Arial" w:cs="Arial"/>
          <w:color w:val="000000" w:themeColor="text1"/>
          <w:sz w:val="20"/>
        </w:rPr>
        <w:t xml:space="preserve">per disegnare una </w:t>
      </w:r>
      <w:r w:rsidR="001C4B92" w:rsidRPr="006C3689">
        <w:rPr>
          <w:rFonts w:ascii="Arial" w:hAnsi="Arial" w:cs="Arial"/>
          <w:color w:val="000000" w:themeColor="text1"/>
          <w:sz w:val="20"/>
        </w:rPr>
        <w:t>Xylexpo</w:t>
      </w:r>
      <w:r w:rsidR="00CD6FA0" w:rsidRPr="006C3689">
        <w:rPr>
          <w:rFonts w:ascii="Arial" w:hAnsi="Arial" w:cs="Arial"/>
          <w:color w:val="000000" w:themeColor="text1"/>
          <w:sz w:val="20"/>
        </w:rPr>
        <w:t xml:space="preserve"> che raccolga idee e cambiamenti per un nuovo e più mo</w:t>
      </w:r>
      <w:r w:rsidR="00282136" w:rsidRPr="006C3689">
        <w:rPr>
          <w:rFonts w:ascii="Arial" w:hAnsi="Arial" w:cs="Arial"/>
          <w:color w:val="000000" w:themeColor="text1"/>
          <w:sz w:val="20"/>
        </w:rPr>
        <w:t xml:space="preserve">derno contenitore </w:t>
      </w:r>
      <w:r w:rsidR="00282136" w:rsidRPr="006C3689">
        <w:rPr>
          <w:rFonts w:ascii="Arial" w:hAnsi="Arial" w:cs="Arial"/>
          <w:b/>
          <w:color w:val="000000" w:themeColor="text1"/>
          <w:sz w:val="20"/>
        </w:rPr>
        <w:t>“</w:t>
      </w:r>
      <w:proofErr w:type="spellStart"/>
      <w:r w:rsidR="00282136" w:rsidRPr="006C3689">
        <w:rPr>
          <w:rFonts w:ascii="Arial" w:hAnsi="Arial" w:cs="Arial"/>
          <w:b/>
          <w:color w:val="000000" w:themeColor="text1"/>
          <w:sz w:val="20"/>
        </w:rPr>
        <w:t>digital</w:t>
      </w:r>
      <w:proofErr w:type="spellEnd"/>
      <w:r w:rsidR="00282136" w:rsidRPr="006C3689">
        <w:rPr>
          <w:rFonts w:ascii="Arial" w:hAnsi="Arial" w:cs="Arial"/>
          <w:b/>
          <w:color w:val="000000" w:themeColor="text1"/>
          <w:sz w:val="20"/>
        </w:rPr>
        <w:t xml:space="preserve"> </w:t>
      </w:r>
      <w:proofErr w:type="spellStart"/>
      <w:r w:rsidR="00282136" w:rsidRPr="006C3689">
        <w:rPr>
          <w:rFonts w:ascii="Arial" w:hAnsi="Arial" w:cs="Arial"/>
          <w:b/>
          <w:color w:val="000000" w:themeColor="text1"/>
          <w:sz w:val="20"/>
        </w:rPr>
        <w:t>orien</w:t>
      </w:r>
      <w:r w:rsidR="00CD6FA0" w:rsidRPr="006C3689">
        <w:rPr>
          <w:rFonts w:ascii="Arial" w:hAnsi="Arial" w:cs="Arial"/>
          <w:b/>
          <w:color w:val="000000" w:themeColor="text1"/>
          <w:sz w:val="20"/>
        </w:rPr>
        <w:t>ted</w:t>
      </w:r>
      <w:proofErr w:type="spellEnd"/>
      <w:r w:rsidR="00CD6FA0" w:rsidRPr="006C3689">
        <w:rPr>
          <w:rFonts w:ascii="Arial" w:hAnsi="Arial" w:cs="Arial"/>
          <w:b/>
          <w:color w:val="000000" w:themeColor="text1"/>
          <w:sz w:val="20"/>
        </w:rPr>
        <w:t>”</w:t>
      </w:r>
      <w:r w:rsidR="00CD6FA0" w:rsidRPr="006C3689">
        <w:rPr>
          <w:rFonts w:ascii="Arial" w:hAnsi="Arial" w:cs="Arial"/>
          <w:color w:val="000000" w:themeColor="text1"/>
          <w:sz w:val="20"/>
        </w:rPr>
        <w:t xml:space="preserve">, una strategia che non mancherà di animare con proposte e iniziative coinvolgenti i </w:t>
      </w:r>
      <w:r w:rsidR="00CD6FA0" w:rsidRPr="006C3689">
        <w:rPr>
          <w:rFonts w:ascii="Arial" w:hAnsi="Arial" w:cs="Arial"/>
          <w:b/>
          <w:color w:val="000000" w:themeColor="text1"/>
          <w:sz w:val="20"/>
        </w:rPr>
        <w:t>prossimi mesi</w:t>
      </w:r>
      <w:r w:rsidR="00CD6FA0" w:rsidRPr="006C3689">
        <w:rPr>
          <w:rFonts w:ascii="Arial" w:hAnsi="Arial" w:cs="Arial"/>
          <w:color w:val="000000" w:themeColor="text1"/>
          <w:sz w:val="20"/>
        </w:rPr>
        <w:t>.</w:t>
      </w:r>
    </w:p>
    <w:p w14:paraId="3F5CD54E" w14:textId="77777777" w:rsidR="00B643C1" w:rsidRPr="006C3689" w:rsidRDefault="00B643C1" w:rsidP="00B643C1">
      <w:pPr>
        <w:adjustRightInd w:val="0"/>
        <w:snapToGrid w:val="0"/>
        <w:jc w:val="both"/>
        <w:rPr>
          <w:rFonts w:ascii="Arial" w:hAnsi="Arial" w:cs="Arial"/>
          <w:color w:val="000000" w:themeColor="text1"/>
          <w:sz w:val="20"/>
        </w:rPr>
      </w:pPr>
    </w:p>
    <w:p w14:paraId="55EBD138" w14:textId="0154A583" w:rsidR="00A72093" w:rsidRPr="00B643C1" w:rsidRDefault="00A72093" w:rsidP="00B643C1">
      <w:pPr>
        <w:adjustRightInd w:val="0"/>
        <w:snapToGrid w:val="0"/>
        <w:rPr>
          <w:rFonts w:ascii="Arial" w:hAnsi="Arial" w:cs="Arial"/>
          <w:i/>
          <w:iCs/>
          <w:color w:val="FF0000"/>
          <w:sz w:val="20"/>
        </w:rPr>
      </w:pPr>
    </w:p>
    <w:sectPr w:rsidR="00A72093" w:rsidRPr="00B643C1" w:rsidSect="004523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5FDA3E" w14:textId="77777777" w:rsidR="00E90726" w:rsidRDefault="00E90726">
      <w:r>
        <w:separator/>
      </w:r>
    </w:p>
  </w:endnote>
  <w:endnote w:type="continuationSeparator" w:id="0">
    <w:p w14:paraId="41BE587D" w14:textId="77777777" w:rsidR="00E90726" w:rsidRDefault="00E907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7F95FE" w14:textId="77777777" w:rsidR="0038157A" w:rsidRDefault="0038157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58B128" w14:textId="77777777" w:rsidR="0038157A" w:rsidRDefault="0038157A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46F67F" w14:textId="086DAB70" w:rsidR="00DF2124" w:rsidRDefault="004E7A2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793BDBD6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DF2124" w:rsidRDefault="00DF212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" filled="f" stroked="f">
              <v:textbox>
                <w:txbxContent>
                  <w:p w14:paraId="5600D5E1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DF2124" w:rsidRDefault="00DF212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DF2124" w:rsidRDefault="00DF212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6ED73EA4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DF2124" w:rsidRDefault="00DF212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1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" filled="f" stroked="f">
              <v:textbox>
                <w:txbxContent>
                  <w:p w14:paraId="3916EAAA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DF2124" w:rsidRDefault="00DF212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E70F8A" w14:textId="77777777" w:rsidR="00E90726" w:rsidRDefault="00E90726">
      <w:r>
        <w:separator/>
      </w:r>
    </w:p>
  </w:footnote>
  <w:footnote w:type="continuationSeparator" w:id="0">
    <w:p w14:paraId="2B7E2F57" w14:textId="77777777" w:rsidR="00E90726" w:rsidRDefault="00E907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0F3E3A" w14:textId="77777777" w:rsidR="0038157A" w:rsidRDefault="0038157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577037" w14:textId="77777777" w:rsidR="0038157A" w:rsidRDefault="0038157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BF6699" w14:textId="7EA1FA8E" w:rsidR="00DF2124" w:rsidRPr="00667085" w:rsidRDefault="004E7A2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081DE9E0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3810" t="0" r="0" b="381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DF2124" w:rsidRDefault="00DF212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DF2124" w:rsidRDefault="00DF212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DF2124" w:rsidRDefault="00DF212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35A697EE" w14:textId="77777777" w:rsidR="001710C2" w:rsidRDefault="001710C2">
                          <w:pPr>
                            <w:ind w:right="-233"/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</w:pPr>
                        </w:p>
                        <w:p w14:paraId="4A331F20" w14:textId="4232E5CC" w:rsidR="00DF2124" w:rsidRPr="00452374" w:rsidRDefault="00DF212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DF2124" w:rsidRPr="00452374" w:rsidRDefault="00DF212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" filled="f" stroked="f">
              <v:textbox>
                <w:txbxContent>
                  <w:p w14:paraId="59061185" w14:textId="199FC55A" w:rsidR="00DF2124" w:rsidRDefault="00DF212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DF2124" w:rsidRDefault="00DF212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DF2124" w:rsidRDefault="00DF212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35A697EE" w14:textId="77777777" w:rsidR="001710C2" w:rsidRDefault="001710C2">
                    <w:pPr>
                      <w:ind w:right="-233"/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</w:pPr>
                  </w:p>
                  <w:p w14:paraId="4A331F20" w14:textId="4232E5CC" w:rsidR="00DF2124" w:rsidRPr="00452374" w:rsidRDefault="00DF212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DF2124" w:rsidRPr="00452374" w:rsidRDefault="00DF212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 w:rsidR="00DF2124"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DF2124" w:rsidRDefault="00DF2124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53F29"/>
    <w:rsid w:val="00056C32"/>
    <w:rsid w:val="000645E8"/>
    <w:rsid w:val="00070F09"/>
    <w:rsid w:val="00074EAF"/>
    <w:rsid w:val="00075AA0"/>
    <w:rsid w:val="00076AB2"/>
    <w:rsid w:val="0008569A"/>
    <w:rsid w:val="00087A8E"/>
    <w:rsid w:val="00090DE5"/>
    <w:rsid w:val="0009530C"/>
    <w:rsid w:val="000A18AD"/>
    <w:rsid w:val="000A2513"/>
    <w:rsid w:val="000B5666"/>
    <w:rsid w:val="000D0B01"/>
    <w:rsid w:val="000D1006"/>
    <w:rsid w:val="000D4776"/>
    <w:rsid w:val="000D6B01"/>
    <w:rsid w:val="000E6CF8"/>
    <w:rsid w:val="000F3D4C"/>
    <w:rsid w:val="00114765"/>
    <w:rsid w:val="0011686E"/>
    <w:rsid w:val="00120FC2"/>
    <w:rsid w:val="00130B79"/>
    <w:rsid w:val="001443AD"/>
    <w:rsid w:val="00164BE1"/>
    <w:rsid w:val="0016704D"/>
    <w:rsid w:val="001710C2"/>
    <w:rsid w:val="00180CAE"/>
    <w:rsid w:val="001C4B92"/>
    <w:rsid w:val="001D5489"/>
    <w:rsid w:val="0020320A"/>
    <w:rsid w:val="00210F55"/>
    <w:rsid w:val="00216810"/>
    <w:rsid w:val="00217A29"/>
    <w:rsid w:val="002249BF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2136"/>
    <w:rsid w:val="002872D6"/>
    <w:rsid w:val="002A44C7"/>
    <w:rsid w:val="002A6B82"/>
    <w:rsid w:val="002B1221"/>
    <w:rsid w:val="002B149A"/>
    <w:rsid w:val="002B4040"/>
    <w:rsid w:val="002B5867"/>
    <w:rsid w:val="002C01CB"/>
    <w:rsid w:val="002D1B1B"/>
    <w:rsid w:val="002F3050"/>
    <w:rsid w:val="002F5748"/>
    <w:rsid w:val="00305C9F"/>
    <w:rsid w:val="0031045D"/>
    <w:rsid w:val="0032726A"/>
    <w:rsid w:val="00331BF2"/>
    <w:rsid w:val="003338ED"/>
    <w:rsid w:val="00345398"/>
    <w:rsid w:val="00346047"/>
    <w:rsid w:val="00354749"/>
    <w:rsid w:val="00357863"/>
    <w:rsid w:val="003740FB"/>
    <w:rsid w:val="00377904"/>
    <w:rsid w:val="00380F96"/>
    <w:rsid w:val="0038157A"/>
    <w:rsid w:val="003825CF"/>
    <w:rsid w:val="003845FA"/>
    <w:rsid w:val="00392698"/>
    <w:rsid w:val="003A1431"/>
    <w:rsid w:val="003B7793"/>
    <w:rsid w:val="003C1153"/>
    <w:rsid w:val="003C3C26"/>
    <w:rsid w:val="003D548B"/>
    <w:rsid w:val="00402E9F"/>
    <w:rsid w:val="004063E7"/>
    <w:rsid w:val="00412CE9"/>
    <w:rsid w:val="00420244"/>
    <w:rsid w:val="004255B4"/>
    <w:rsid w:val="00430D79"/>
    <w:rsid w:val="004464FB"/>
    <w:rsid w:val="00450082"/>
    <w:rsid w:val="0045085E"/>
    <w:rsid w:val="00452374"/>
    <w:rsid w:val="00453EC9"/>
    <w:rsid w:val="00455906"/>
    <w:rsid w:val="00460F0C"/>
    <w:rsid w:val="004614BA"/>
    <w:rsid w:val="00461C5A"/>
    <w:rsid w:val="00462EB7"/>
    <w:rsid w:val="00480EC0"/>
    <w:rsid w:val="004935CA"/>
    <w:rsid w:val="00497FD3"/>
    <w:rsid w:val="004A5C4F"/>
    <w:rsid w:val="004B4D84"/>
    <w:rsid w:val="004C7C8B"/>
    <w:rsid w:val="004D262F"/>
    <w:rsid w:val="004D5A15"/>
    <w:rsid w:val="004E4CF5"/>
    <w:rsid w:val="004E6AE6"/>
    <w:rsid w:val="004E7459"/>
    <w:rsid w:val="004E7A26"/>
    <w:rsid w:val="00505B5D"/>
    <w:rsid w:val="00507DC1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3381"/>
    <w:rsid w:val="005C0CD2"/>
    <w:rsid w:val="005D753D"/>
    <w:rsid w:val="005E560E"/>
    <w:rsid w:val="005E6AF9"/>
    <w:rsid w:val="005E6C6E"/>
    <w:rsid w:val="005F0AF6"/>
    <w:rsid w:val="005F44BB"/>
    <w:rsid w:val="006103F8"/>
    <w:rsid w:val="00620104"/>
    <w:rsid w:val="00621A9A"/>
    <w:rsid w:val="00624A77"/>
    <w:rsid w:val="00631ADC"/>
    <w:rsid w:val="006635EC"/>
    <w:rsid w:val="00674F86"/>
    <w:rsid w:val="006756A0"/>
    <w:rsid w:val="00683210"/>
    <w:rsid w:val="00684445"/>
    <w:rsid w:val="00692C5F"/>
    <w:rsid w:val="0069488D"/>
    <w:rsid w:val="006A73CC"/>
    <w:rsid w:val="006B3F43"/>
    <w:rsid w:val="006C2828"/>
    <w:rsid w:val="006C3689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5E60"/>
    <w:rsid w:val="0077625D"/>
    <w:rsid w:val="007976B7"/>
    <w:rsid w:val="007A2ABF"/>
    <w:rsid w:val="007A79F2"/>
    <w:rsid w:val="007B5CDB"/>
    <w:rsid w:val="007B79C8"/>
    <w:rsid w:val="007B7E94"/>
    <w:rsid w:val="007C706D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64AA6"/>
    <w:rsid w:val="008729FD"/>
    <w:rsid w:val="0087352B"/>
    <w:rsid w:val="0088775E"/>
    <w:rsid w:val="008A33A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A06BA"/>
    <w:rsid w:val="009A07AA"/>
    <w:rsid w:val="009A1D42"/>
    <w:rsid w:val="009A6326"/>
    <w:rsid w:val="009B421D"/>
    <w:rsid w:val="009B72D2"/>
    <w:rsid w:val="009D1088"/>
    <w:rsid w:val="009E0B5F"/>
    <w:rsid w:val="009E494C"/>
    <w:rsid w:val="00A029E5"/>
    <w:rsid w:val="00A033F0"/>
    <w:rsid w:val="00A05CB4"/>
    <w:rsid w:val="00A075AD"/>
    <w:rsid w:val="00A1350F"/>
    <w:rsid w:val="00A17F32"/>
    <w:rsid w:val="00A334FB"/>
    <w:rsid w:val="00A52E9E"/>
    <w:rsid w:val="00A72093"/>
    <w:rsid w:val="00A832AA"/>
    <w:rsid w:val="00A87BF2"/>
    <w:rsid w:val="00AB13EA"/>
    <w:rsid w:val="00AB2952"/>
    <w:rsid w:val="00AB59BA"/>
    <w:rsid w:val="00AC66F6"/>
    <w:rsid w:val="00AD47A3"/>
    <w:rsid w:val="00AE0375"/>
    <w:rsid w:val="00AF77BC"/>
    <w:rsid w:val="00B00619"/>
    <w:rsid w:val="00B02252"/>
    <w:rsid w:val="00B131D5"/>
    <w:rsid w:val="00B17BD9"/>
    <w:rsid w:val="00B22698"/>
    <w:rsid w:val="00B40BF5"/>
    <w:rsid w:val="00B5200C"/>
    <w:rsid w:val="00B643C1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62D"/>
    <w:rsid w:val="00C90B18"/>
    <w:rsid w:val="00CB6905"/>
    <w:rsid w:val="00CC0115"/>
    <w:rsid w:val="00CC3772"/>
    <w:rsid w:val="00CC4B37"/>
    <w:rsid w:val="00CC7061"/>
    <w:rsid w:val="00CD6FA0"/>
    <w:rsid w:val="00CD7E05"/>
    <w:rsid w:val="00CE4DCC"/>
    <w:rsid w:val="00D263CE"/>
    <w:rsid w:val="00D6786C"/>
    <w:rsid w:val="00D717D0"/>
    <w:rsid w:val="00D7569D"/>
    <w:rsid w:val="00D75F9B"/>
    <w:rsid w:val="00D903CB"/>
    <w:rsid w:val="00D92DA7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28E9"/>
    <w:rsid w:val="00DF430E"/>
    <w:rsid w:val="00E32518"/>
    <w:rsid w:val="00E34D93"/>
    <w:rsid w:val="00E37EE2"/>
    <w:rsid w:val="00E40A71"/>
    <w:rsid w:val="00E82714"/>
    <w:rsid w:val="00E84B67"/>
    <w:rsid w:val="00E850F0"/>
    <w:rsid w:val="00E86AA2"/>
    <w:rsid w:val="00E90726"/>
    <w:rsid w:val="00E92948"/>
    <w:rsid w:val="00E940E5"/>
    <w:rsid w:val="00EB3492"/>
    <w:rsid w:val="00EB63FB"/>
    <w:rsid w:val="00EC4949"/>
    <w:rsid w:val="00EC53A0"/>
    <w:rsid w:val="00EC6C7B"/>
    <w:rsid w:val="00EC6E77"/>
    <w:rsid w:val="00EE4C96"/>
    <w:rsid w:val="00EF2173"/>
    <w:rsid w:val="00F1295C"/>
    <w:rsid w:val="00F15136"/>
    <w:rsid w:val="00F24718"/>
    <w:rsid w:val="00F34565"/>
    <w:rsid w:val="00F36EF7"/>
    <w:rsid w:val="00F4614B"/>
    <w:rsid w:val="00F5188F"/>
    <w:rsid w:val="00F525F6"/>
    <w:rsid w:val="00F552F9"/>
    <w:rsid w:val="00F75C3F"/>
    <w:rsid w:val="00F82C24"/>
    <w:rsid w:val="00F873FD"/>
    <w:rsid w:val="00F90A85"/>
    <w:rsid w:val="00F93B74"/>
    <w:rsid w:val="00F94AD6"/>
    <w:rsid w:val="00FA66BF"/>
    <w:rsid w:val="00FA7BE8"/>
    <w:rsid w:val="00FB7A76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49F565"/>
  <w15:docId w15:val="{3193F23B-F5D8-45D0-A1EE-3EE333362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30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1650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2019-03-06T09:29:00Z</cp:lastPrinted>
  <dcterms:created xsi:type="dcterms:W3CDTF">2020-07-13T12:41:00Z</dcterms:created>
  <dcterms:modified xsi:type="dcterms:W3CDTF">2020-07-13T12:41:00Z</dcterms:modified>
</cp:coreProperties>
</file>