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5753A09E" w:rsidR="00005AAE" w:rsidRDefault="00BE737A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</w:t>
      </w: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1C5667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2CEF197C" w:rsidR="007F4FEC" w:rsidRPr="007F4FEC" w:rsidRDefault="0099166B" w:rsidP="0099166B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55701F">
        <w:rPr>
          <w:rFonts w:ascii="Arial" w:hAnsi="Arial" w:cs="Arial"/>
          <w:i/>
          <w:sz w:val="20"/>
          <w:lang w:val="en-US"/>
        </w:rPr>
        <w:t>Milan, October 12, 2022</w:t>
      </w:r>
      <w:r w:rsidR="007F4FEC" w:rsidRPr="0099166B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7F4FEC" w:rsidRPr="007F4FEC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B2337C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7787B2C9" w14:textId="5F52513C" w:rsidR="00E32FBF" w:rsidRPr="00CB3F03" w:rsidRDefault="007F4FEC" w:rsidP="007F4FEC">
      <w:pPr>
        <w:jc w:val="both"/>
        <w:rPr>
          <w:rFonts w:ascii="Arial" w:hAnsi="Arial" w:cs="Arial"/>
          <w:i/>
          <w:sz w:val="20"/>
        </w:rPr>
      </w:pPr>
      <w:r w:rsidRPr="00042DB0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Pr="00042DB0" w:rsidRDefault="00E32FBF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Pr="00042DB0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64ECACC7" w14:textId="7B7E385A" w:rsidR="008B5BA3" w:rsidRPr="0099166B" w:rsidRDefault="0099166B" w:rsidP="0099166B">
      <w:pPr>
        <w:rPr>
          <w:rFonts w:ascii="Arial" w:hAnsi="Arial" w:cs="Arial"/>
          <w:b/>
          <w:bCs/>
          <w:caps/>
          <w:sz w:val="20"/>
        </w:rPr>
      </w:pPr>
      <w:r w:rsidRPr="0055701F">
        <w:rPr>
          <w:rFonts w:ascii="Arial" w:hAnsi="Arial" w:cs="Arial"/>
          <w:b/>
          <w:bCs/>
          <w:caps/>
          <w:sz w:val="20"/>
          <w:lang w:val="en-US"/>
        </w:rPr>
        <w:t>XYLEXPO Digital:</w:t>
      </w:r>
      <w:r w:rsidR="00475567" w:rsidRPr="0099166B">
        <w:rPr>
          <w:rFonts w:ascii="Arial" w:hAnsi="Arial" w:cs="Arial"/>
          <w:b/>
          <w:bCs/>
          <w:caps/>
          <w:sz w:val="20"/>
        </w:rPr>
        <w:t xml:space="preserve"> </w:t>
      </w:r>
      <w:r w:rsidRPr="0055701F">
        <w:rPr>
          <w:rFonts w:ascii="Arial" w:hAnsi="Arial" w:cs="Arial"/>
          <w:b/>
          <w:bCs/>
          <w:caps/>
          <w:sz w:val="20"/>
          <w:lang w:val="en-US"/>
        </w:rPr>
        <w:t>LIVE FROM THE EXPO CENTER</w:t>
      </w:r>
      <w:r w:rsidR="00283FEB">
        <w:rPr>
          <w:rFonts w:ascii="Arial" w:hAnsi="Arial" w:cs="Arial"/>
          <w:b/>
          <w:bCs/>
          <w:caps/>
          <w:sz w:val="20"/>
          <w:lang w:val="en-US"/>
        </w:rPr>
        <w:t xml:space="preserve"> </w:t>
      </w:r>
      <w:bookmarkStart w:id="0" w:name="_GoBack"/>
      <w:bookmarkEnd w:id="0"/>
    </w:p>
    <w:p w14:paraId="24559BCF" w14:textId="2A408447" w:rsidR="003030CF" w:rsidRPr="0043321B" w:rsidRDefault="003030CF" w:rsidP="00CB3F03">
      <w:pPr>
        <w:rPr>
          <w:rFonts w:ascii="Arial" w:hAnsi="Arial" w:cs="Arial"/>
          <w:sz w:val="20"/>
        </w:rPr>
      </w:pPr>
    </w:p>
    <w:p w14:paraId="03470F06" w14:textId="77777777" w:rsidR="003030CF" w:rsidRPr="0043321B" w:rsidRDefault="003030CF" w:rsidP="003030CF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2B4BD5FF" w14:textId="77777777" w:rsidR="003030CF" w:rsidRPr="0043321B" w:rsidRDefault="003030CF" w:rsidP="003030CF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76B8AB3E" w14:textId="2615529A" w:rsidR="00475567" w:rsidRPr="0006073E" w:rsidRDefault="0099166B" w:rsidP="00234F10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  <w:r w:rsidRPr="0055701F">
        <w:rPr>
          <w:rFonts w:cs="Arial"/>
          <w:iCs/>
          <w:sz w:val="20"/>
          <w:szCs w:val="20"/>
          <w:lang w:val="en-US"/>
        </w:rPr>
        <w:t>Xylexpo has decided to go digital</w:t>
      </w:r>
      <w:r w:rsidRPr="0055701F">
        <w:rPr>
          <w:rFonts w:cs="Arial"/>
          <w:b w:val="0"/>
          <w:iCs/>
          <w:sz w:val="20"/>
          <w:szCs w:val="20"/>
          <w:lang w:val="en-US"/>
        </w:rPr>
        <w:t xml:space="preserve">, showing its determination to be innovative not only for the contents presented by more than 280 exhibitors, but also for the concept and methods </w:t>
      </w:r>
      <w:r w:rsidR="0006073E" w:rsidRPr="0055701F">
        <w:rPr>
          <w:rFonts w:cs="Arial"/>
          <w:b w:val="0"/>
          <w:iCs/>
          <w:sz w:val="20"/>
          <w:szCs w:val="20"/>
          <w:lang w:val="en-US"/>
        </w:rPr>
        <w:t xml:space="preserve">for visiting the halls </w:t>
      </w:r>
      <w:r w:rsidRPr="0055701F">
        <w:rPr>
          <w:rFonts w:cs="Arial"/>
          <w:b w:val="0"/>
          <w:iCs/>
          <w:sz w:val="20"/>
          <w:szCs w:val="20"/>
          <w:lang w:val="en-US"/>
        </w:rPr>
        <w:t xml:space="preserve">22 </w:t>
      </w:r>
      <w:r w:rsidR="0006073E" w:rsidRPr="0055701F">
        <w:rPr>
          <w:rFonts w:cs="Arial"/>
          <w:b w:val="0"/>
          <w:iCs/>
          <w:sz w:val="20"/>
          <w:szCs w:val="20"/>
          <w:lang w:val="en-US"/>
        </w:rPr>
        <w:t>and</w:t>
      </w:r>
      <w:r w:rsidRPr="0055701F">
        <w:rPr>
          <w:rFonts w:cs="Arial"/>
          <w:b w:val="0"/>
          <w:iCs/>
          <w:sz w:val="20"/>
          <w:szCs w:val="20"/>
          <w:lang w:val="en-US"/>
        </w:rPr>
        <w:t xml:space="preserve"> 24 </w:t>
      </w:r>
      <w:r w:rsidR="0006073E" w:rsidRPr="0055701F">
        <w:rPr>
          <w:rFonts w:cs="Arial"/>
          <w:b w:val="0"/>
          <w:iCs/>
          <w:sz w:val="20"/>
          <w:szCs w:val="20"/>
          <w:lang w:val="en-US"/>
        </w:rPr>
        <w:t>at</w:t>
      </w:r>
      <w:r w:rsidRPr="0055701F">
        <w:rPr>
          <w:rFonts w:cs="Arial"/>
          <w:b w:val="0"/>
          <w:iCs/>
          <w:sz w:val="20"/>
          <w:szCs w:val="20"/>
          <w:lang w:val="en-US"/>
        </w:rPr>
        <w:t xml:space="preserve"> </w:t>
      </w:r>
      <w:proofErr w:type="spellStart"/>
      <w:r w:rsidRPr="0055701F">
        <w:rPr>
          <w:rFonts w:cs="Arial"/>
          <w:b w:val="0"/>
          <w:iCs/>
          <w:sz w:val="20"/>
          <w:szCs w:val="20"/>
          <w:lang w:val="en-US"/>
        </w:rPr>
        <w:t>FieraMilano</w:t>
      </w:r>
      <w:proofErr w:type="spellEnd"/>
      <w:r w:rsidRPr="0055701F">
        <w:rPr>
          <w:rFonts w:cs="Arial"/>
          <w:b w:val="0"/>
          <w:iCs/>
          <w:sz w:val="20"/>
          <w:szCs w:val="20"/>
          <w:lang w:val="en-US"/>
        </w:rPr>
        <w:t xml:space="preserve">-Rho </w:t>
      </w:r>
      <w:r w:rsidR="0006073E" w:rsidRPr="0055701F">
        <w:rPr>
          <w:rFonts w:cs="Arial"/>
          <w:b w:val="0"/>
          <w:iCs/>
          <w:sz w:val="20"/>
          <w:szCs w:val="20"/>
          <w:lang w:val="en-US"/>
        </w:rPr>
        <w:t>also for those who cannot travel to Milan</w:t>
      </w:r>
      <w:r w:rsidRPr="0055701F">
        <w:rPr>
          <w:rFonts w:cs="Arial"/>
          <w:b w:val="0"/>
          <w:iCs/>
          <w:sz w:val="20"/>
          <w:szCs w:val="20"/>
          <w:lang w:val="en-US"/>
        </w:rPr>
        <w:t>.</w:t>
      </w:r>
    </w:p>
    <w:p w14:paraId="5AAC25E5" w14:textId="77777777" w:rsidR="00475567" w:rsidRPr="0043321B" w:rsidRDefault="00475567" w:rsidP="00475567">
      <w:pPr>
        <w:rPr>
          <w:rFonts w:ascii="Arial" w:hAnsi="Arial" w:cs="Arial"/>
          <w:sz w:val="20"/>
        </w:rPr>
      </w:pPr>
    </w:p>
    <w:p w14:paraId="01BC1B82" w14:textId="639BEE88" w:rsidR="006F6F8A" w:rsidRPr="007C5F5C" w:rsidRDefault="0006073E" w:rsidP="007C5F5C">
      <w:pPr>
        <w:rPr>
          <w:rFonts w:ascii="Arial" w:hAnsi="Arial" w:cs="Arial"/>
          <w:iCs/>
          <w:sz w:val="20"/>
        </w:rPr>
      </w:pPr>
      <w:r w:rsidRPr="0055701F">
        <w:rPr>
          <w:rFonts w:ascii="Arial" w:hAnsi="Arial" w:cs="Arial"/>
          <w:sz w:val="20"/>
          <w:lang w:val="en-US"/>
        </w:rPr>
        <w:t>The</w:t>
      </w:r>
      <w:r w:rsidRPr="0055701F">
        <w:rPr>
          <w:rFonts w:ascii="Arial" w:hAnsi="Arial" w:cs="Arial"/>
          <w:iCs/>
          <w:sz w:val="20"/>
          <w:lang w:val="en-US"/>
        </w:rPr>
        <w:t xml:space="preserve"> biennial international exhibition of wood and furniture technology is introducing </w:t>
      </w:r>
      <w:r w:rsidRPr="0055701F">
        <w:rPr>
          <w:rFonts w:ascii="Arial" w:hAnsi="Arial" w:cs="Arial"/>
          <w:b/>
          <w:bCs/>
          <w:iCs/>
          <w:sz w:val="20"/>
          <w:lang w:val="en-US"/>
        </w:rPr>
        <w:t>Xylexpo Digital</w:t>
      </w:r>
      <w:r w:rsidRPr="0055701F">
        <w:rPr>
          <w:rFonts w:ascii="Arial" w:hAnsi="Arial" w:cs="Arial"/>
          <w:iCs/>
          <w:sz w:val="20"/>
          <w:lang w:val="en-US"/>
        </w:rPr>
        <w:t>:</w:t>
      </w:r>
      <w:r w:rsidR="000E6622" w:rsidRPr="0006073E">
        <w:rPr>
          <w:rFonts w:ascii="Arial" w:hAnsi="Arial" w:cs="Arial"/>
          <w:iCs/>
          <w:sz w:val="20"/>
        </w:rPr>
        <w:t xml:space="preserve"> </w:t>
      </w:r>
      <w:r w:rsidR="007C5F5C" w:rsidRPr="0055701F">
        <w:rPr>
          <w:rFonts w:ascii="Arial" w:hAnsi="Arial" w:cs="Arial"/>
          <w:iCs/>
          <w:sz w:val="20"/>
          <w:lang w:val="en-US"/>
        </w:rPr>
        <w:t>i</w:t>
      </w:r>
      <w:r w:rsidRPr="0055701F">
        <w:rPr>
          <w:rFonts w:ascii="Arial" w:hAnsi="Arial" w:cs="Arial"/>
          <w:iCs/>
          <w:sz w:val="20"/>
          <w:lang w:val="en-US"/>
        </w:rPr>
        <w:t xml:space="preserve">n the first three days – Wednesday 12 and Thursday 13 October from 10 a.m. to 4 p.m., Friday 14 October from 10 a.m. to 6 p.m. – operators will have the opportunity to meet among the stands, walk along the aisles of </w:t>
      </w:r>
      <w:proofErr w:type="spellStart"/>
      <w:r w:rsidRPr="0055701F">
        <w:rPr>
          <w:rFonts w:ascii="Arial" w:hAnsi="Arial" w:cs="Arial"/>
          <w:iCs/>
          <w:sz w:val="20"/>
          <w:lang w:val="en-US"/>
        </w:rPr>
        <w:t>FieraMilano</w:t>
      </w:r>
      <w:proofErr w:type="spellEnd"/>
      <w:r w:rsidRPr="0055701F">
        <w:rPr>
          <w:rFonts w:ascii="Arial" w:hAnsi="Arial" w:cs="Arial"/>
          <w:iCs/>
          <w:sz w:val="20"/>
          <w:lang w:val="en-US"/>
        </w:rPr>
        <w:t>-Rho, attend several events in the "Xylexpo Arena"</w:t>
      </w:r>
      <w:r w:rsidR="007C5F5C" w:rsidRPr="0055701F">
        <w:rPr>
          <w:rFonts w:ascii="Arial" w:hAnsi="Arial" w:cs="Arial"/>
          <w:iCs/>
          <w:sz w:val="20"/>
          <w:lang w:val="en-US"/>
        </w:rPr>
        <w:t xml:space="preserve"> through the platform created by the organizers.</w:t>
      </w:r>
    </w:p>
    <w:p w14:paraId="23B3D7D0" w14:textId="707D4978" w:rsidR="00292E7C" w:rsidRPr="007C5F5C" w:rsidRDefault="007C5F5C" w:rsidP="007C5F5C">
      <w:pPr>
        <w:rPr>
          <w:rFonts w:ascii="Arial" w:hAnsi="Arial" w:cs="Arial"/>
          <w:sz w:val="20"/>
        </w:rPr>
      </w:pPr>
      <w:r w:rsidRPr="0055701F">
        <w:rPr>
          <w:rFonts w:ascii="Arial" w:hAnsi="Arial" w:cs="Arial"/>
          <w:iCs/>
          <w:sz w:val="20"/>
          <w:lang w:val="en-US"/>
        </w:rPr>
        <w:t>All of this through two channels (</w:t>
      </w:r>
      <w:hyperlink r:id="rId8" w:history="1">
        <w:r w:rsidRPr="0055701F">
          <w:rPr>
            <w:rFonts w:ascii="Arial" w:hAnsi="Arial" w:cs="Arial"/>
            <w:sz w:val="20"/>
            <w:u w:val="single"/>
            <w:lang w:val="en-US"/>
          </w:rPr>
          <w:t>https://xylexpodigital2022.xylexpo.com/en/</w:t>
        </w:r>
      </w:hyperlink>
      <w:r w:rsidRPr="0055701F">
        <w:rPr>
          <w:rFonts w:ascii="Arial" w:hAnsi="Arial" w:cs="Arial"/>
          <w:iCs/>
          <w:sz w:val="20"/>
          <w:lang w:val="en-US"/>
        </w:rPr>
        <w:t xml:space="preserve"> for “Xylexpo TV” </w:t>
      </w:r>
      <w:r w:rsidRPr="0055701F">
        <w:rPr>
          <w:rFonts w:ascii="Arial" w:hAnsi="Arial" w:cs="Arial"/>
          <w:b/>
          <w:iCs/>
          <w:sz w:val="20"/>
          <w:lang w:val="en-US"/>
        </w:rPr>
        <w:t>in English language</w:t>
      </w:r>
      <w:r w:rsidRPr="0055701F">
        <w:rPr>
          <w:rFonts w:ascii="Arial" w:hAnsi="Arial" w:cs="Arial"/>
          <w:iCs/>
          <w:sz w:val="20"/>
          <w:lang w:val="en-US"/>
        </w:rPr>
        <w:t xml:space="preserve"> and </w:t>
      </w:r>
      <w:hyperlink r:id="rId9" w:history="1">
        <w:r w:rsidRPr="0055701F">
          <w:rPr>
            <w:rFonts w:ascii="Arial" w:hAnsi="Arial" w:cs="Arial"/>
            <w:sz w:val="20"/>
            <w:u w:val="single"/>
            <w:lang w:val="en-US"/>
          </w:rPr>
          <w:t>https://xylexpodigital2022.xylexpo.com/it/</w:t>
        </w:r>
      </w:hyperlink>
      <w:r w:rsidRPr="0055701F">
        <w:rPr>
          <w:rFonts w:ascii="Arial" w:hAnsi="Arial" w:cs="Arial"/>
          <w:iCs/>
          <w:sz w:val="20"/>
          <w:lang w:val="en-US"/>
        </w:rPr>
        <w:t xml:space="preserve"> for “Xylexpo TV” </w:t>
      </w:r>
      <w:r w:rsidRPr="0055701F">
        <w:rPr>
          <w:rFonts w:ascii="Arial" w:hAnsi="Arial" w:cs="Arial"/>
          <w:b/>
          <w:iCs/>
          <w:sz w:val="20"/>
          <w:lang w:val="en-US"/>
        </w:rPr>
        <w:t>in Italian language</w:t>
      </w:r>
      <w:r w:rsidRPr="0055701F">
        <w:rPr>
          <w:rFonts w:ascii="Arial" w:hAnsi="Arial" w:cs="Arial"/>
          <w:iCs/>
          <w:sz w:val="20"/>
          <w:lang w:val="en-US"/>
        </w:rPr>
        <w:t>)</w:t>
      </w:r>
    </w:p>
    <w:p w14:paraId="6151CB01" w14:textId="4466970E" w:rsidR="00292E7C" w:rsidRDefault="007C5F5C" w:rsidP="007C5F5C">
      <w:pPr>
        <w:rPr>
          <w:rFonts w:ascii="Arial" w:hAnsi="Arial" w:cs="Arial"/>
          <w:sz w:val="20"/>
        </w:rPr>
      </w:pPr>
      <w:r w:rsidRPr="0055701F">
        <w:rPr>
          <w:rFonts w:ascii="Arial" w:hAnsi="Arial" w:cs="Arial"/>
          <w:iCs/>
          <w:sz w:val="20"/>
          <w:lang w:val="en-US"/>
        </w:rPr>
        <w:t>that will broadcast meetings, conversations, roundtable discussions, demos, stand visits</w:t>
      </w:r>
      <w:r w:rsidRPr="0055701F">
        <w:rPr>
          <w:rFonts w:ascii="Arial" w:hAnsi="Arial" w:cs="Arial"/>
          <w:sz w:val="20"/>
          <w:lang w:val="en-US"/>
        </w:rPr>
        <w:t>.</w:t>
      </w:r>
      <w:r w:rsidR="003030CF" w:rsidRPr="007C5F5C">
        <w:rPr>
          <w:rFonts w:ascii="Arial" w:hAnsi="Arial" w:cs="Arial"/>
          <w:sz w:val="20"/>
        </w:rPr>
        <w:t xml:space="preserve"> </w:t>
      </w:r>
    </w:p>
    <w:p w14:paraId="1064C38F" w14:textId="77777777" w:rsidR="00A903F0" w:rsidRDefault="00A903F0" w:rsidP="00292E7C">
      <w:pPr>
        <w:rPr>
          <w:rFonts w:ascii="Arial" w:hAnsi="Arial" w:cs="Arial"/>
          <w:sz w:val="20"/>
        </w:rPr>
      </w:pPr>
    </w:p>
    <w:p w14:paraId="04AF06F7" w14:textId="1E0F2DFD" w:rsidR="00A903F0" w:rsidRPr="007C5F5C" w:rsidRDefault="007C5F5C" w:rsidP="007C5F5C">
      <w:pPr>
        <w:rPr>
          <w:rFonts w:ascii="Arial" w:hAnsi="Arial" w:cs="Arial"/>
          <w:sz w:val="20"/>
        </w:rPr>
      </w:pPr>
      <w:r w:rsidRPr="0055701F">
        <w:rPr>
          <w:rFonts w:ascii="Arial" w:hAnsi="Arial" w:cs="Arial"/>
          <w:sz w:val="20"/>
          <w:lang w:val="en-US"/>
        </w:rPr>
        <w:t xml:space="preserve">The heart of Xylexpo Digital is the </w:t>
      </w:r>
      <w:r w:rsidRPr="0055701F">
        <w:rPr>
          <w:rFonts w:ascii="Arial" w:hAnsi="Arial" w:cs="Arial"/>
          <w:b/>
          <w:sz w:val="20"/>
          <w:lang w:val="en-US"/>
        </w:rPr>
        <w:t>Xylexpo Arena</w:t>
      </w:r>
      <w:r w:rsidRPr="0055701F">
        <w:rPr>
          <w:rFonts w:ascii="Arial" w:hAnsi="Arial" w:cs="Arial"/>
          <w:sz w:val="20"/>
          <w:lang w:val="en-US"/>
        </w:rPr>
        <w:t xml:space="preserve">, a traditional element of the biennial exhibition, offering speeches, roundtable discussions, and in-depth technical presentations, with a schedule (published online at </w:t>
      </w:r>
      <w:hyperlink r:id="rId10" w:history="1">
        <w:r w:rsidRPr="0055701F">
          <w:rPr>
            <w:rStyle w:val="Collegamentoipertestuale"/>
            <w:rFonts w:ascii="Arial" w:hAnsi="Arial" w:cs="Arial"/>
            <w:color w:val="auto"/>
            <w:sz w:val="20"/>
            <w:lang w:val="en-US"/>
          </w:rPr>
          <w:t>https://www.xylexpo.com/it/agenda-2022</w:t>
        </w:r>
      </w:hyperlink>
      <w:r w:rsidRPr="0055701F">
        <w:rPr>
          <w:rFonts w:ascii="Arial" w:hAnsi="Arial" w:cs="Arial"/>
          <w:sz w:val="20"/>
          <w:lang w:val="en-US"/>
        </w:rPr>
        <w:t>) spanning from Wednesday 13 to Friday 14.</w:t>
      </w:r>
    </w:p>
    <w:p w14:paraId="534E3329" w14:textId="28039FB8" w:rsidR="004E0EE6" w:rsidRPr="005344F7" w:rsidRDefault="007C5F5C" w:rsidP="005344F7">
      <w:pPr>
        <w:rPr>
          <w:rFonts w:ascii="Arial" w:hAnsi="Arial" w:cs="Arial"/>
          <w:sz w:val="20"/>
        </w:rPr>
      </w:pPr>
      <w:r w:rsidRPr="0055701F">
        <w:rPr>
          <w:rFonts w:ascii="Arial" w:hAnsi="Arial" w:cs="Arial"/>
          <w:sz w:val="20"/>
          <w:lang w:val="en-US"/>
        </w:rPr>
        <w:t xml:space="preserve">All the events will be broadcast live from the control booth inside the Xylexpo Arena, </w:t>
      </w:r>
      <w:r w:rsidR="005344F7" w:rsidRPr="0055701F">
        <w:rPr>
          <w:rFonts w:ascii="Arial" w:hAnsi="Arial" w:cs="Arial"/>
          <w:sz w:val="20"/>
          <w:lang w:val="en-US"/>
        </w:rPr>
        <w:t>which will receive the contents from two crews moving around the fairgrounds, as if they were visitor attending an event, an inauguration, a demo, or just “walking” through the stands to see what the exhibitors are offering.</w:t>
      </w:r>
    </w:p>
    <w:p w14:paraId="4CDCCE54" w14:textId="77777777" w:rsidR="00404180" w:rsidRDefault="00404180" w:rsidP="00292E7C">
      <w:pPr>
        <w:rPr>
          <w:rFonts w:ascii="Arial" w:hAnsi="Arial" w:cs="Arial"/>
          <w:sz w:val="20"/>
        </w:rPr>
      </w:pPr>
    </w:p>
    <w:p w14:paraId="4DE43FC3" w14:textId="62DCF3C6" w:rsidR="00404180" w:rsidRPr="005344F7" w:rsidRDefault="005344F7" w:rsidP="005344F7">
      <w:pPr>
        <w:rPr>
          <w:rFonts w:ascii="Arial" w:hAnsi="Arial" w:cs="Arial"/>
          <w:sz w:val="20"/>
        </w:rPr>
      </w:pPr>
      <w:r w:rsidRPr="0055701F">
        <w:rPr>
          <w:rFonts w:ascii="Arial" w:hAnsi="Arial" w:cs="Arial"/>
          <w:sz w:val="20"/>
          <w:lang w:val="en-US"/>
        </w:rPr>
        <w:t>Bouncing back and forth between Xylexpo Arena and the stands of Xylexpo 2022, everyone can experience the exhibition dynamically, watching a live show with contents in Italian and English, thanks to a simultaneous translation service that will preserve the liveliness of the initiative.</w:t>
      </w:r>
    </w:p>
    <w:p w14:paraId="593657A1" w14:textId="77777777" w:rsidR="00292E7C" w:rsidRDefault="00292E7C" w:rsidP="00292E7C">
      <w:pPr>
        <w:rPr>
          <w:rFonts w:ascii="Arial" w:hAnsi="Arial" w:cs="Arial"/>
          <w:sz w:val="20"/>
        </w:rPr>
      </w:pPr>
    </w:p>
    <w:p w14:paraId="5A700435" w14:textId="674D4102" w:rsidR="003030CF" w:rsidRPr="00EA02AF" w:rsidRDefault="005344F7" w:rsidP="005344F7">
      <w:pPr>
        <w:rPr>
          <w:rFonts w:ascii="Arial" w:hAnsi="Arial" w:cs="Arial"/>
          <w:color w:val="000000" w:themeColor="text1"/>
          <w:sz w:val="20"/>
        </w:rPr>
      </w:pPr>
      <w:r w:rsidRPr="0055701F">
        <w:rPr>
          <w:rFonts w:ascii="Arial" w:hAnsi="Arial" w:cs="Arial"/>
          <w:sz w:val="20"/>
          <w:lang w:val="en-US"/>
        </w:rPr>
        <w:t xml:space="preserve">The contents will also be accessible later on, as they will be collected on a dedicated platform that will ensure the </w:t>
      </w:r>
      <w:r w:rsidRPr="0055701F">
        <w:rPr>
          <w:rFonts w:ascii="Arial" w:hAnsi="Arial" w:cs="Arial"/>
          <w:b/>
          <w:bCs/>
          <w:sz w:val="20"/>
          <w:lang w:val="en-US"/>
        </w:rPr>
        <w:t>continuity of</w:t>
      </w:r>
      <w:r w:rsidRPr="0055701F">
        <w:rPr>
          <w:rFonts w:ascii="Arial" w:hAnsi="Arial" w:cs="Arial"/>
          <w:sz w:val="20"/>
          <w:lang w:val="en-US"/>
        </w:rPr>
        <w:t xml:space="preserve"> </w:t>
      </w:r>
      <w:r w:rsidRPr="0055701F">
        <w:rPr>
          <w:rFonts w:ascii="Arial" w:hAnsi="Arial" w:cs="Arial"/>
          <w:b/>
          <w:sz w:val="20"/>
          <w:lang w:val="en-US"/>
        </w:rPr>
        <w:t>Xylexpo</w:t>
      </w:r>
      <w:r w:rsidRPr="0055701F">
        <w:rPr>
          <w:rFonts w:ascii="Arial" w:hAnsi="Arial" w:cs="Arial"/>
          <w:sz w:val="20"/>
          <w:lang w:val="en-US"/>
        </w:rPr>
        <w:t>, building a bridge to the 2024 edition.</w:t>
      </w:r>
      <w:r w:rsidR="00C6465A" w:rsidRPr="005344F7">
        <w:rPr>
          <w:rFonts w:ascii="Arial" w:hAnsi="Arial" w:cs="Arial"/>
          <w:sz w:val="20"/>
        </w:rPr>
        <w:t xml:space="preserve"> </w:t>
      </w:r>
    </w:p>
    <w:p w14:paraId="44542C09" w14:textId="77777777" w:rsidR="00361E81" w:rsidRPr="00361E81" w:rsidRDefault="00361E81" w:rsidP="003030CF">
      <w:pPr>
        <w:pStyle w:val="Titolo1"/>
        <w:spacing w:before="0" w:after="0"/>
        <w:rPr>
          <w:rFonts w:cs="Arial"/>
          <w:sz w:val="20"/>
        </w:rPr>
      </w:pPr>
    </w:p>
    <w:sectPr w:rsidR="00361E81" w:rsidRPr="00361E81" w:rsidSect="00452374">
      <w:headerReference w:type="first" r:id="rId11"/>
      <w:footerReference w:type="first" r:id="rId12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042ACC" w14:textId="77777777" w:rsidR="004E0EE6" w:rsidRDefault="004E0EE6">
      <w:r>
        <w:separator/>
      </w:r>
    </w:p>
  </w:endnote>
  <w:endnote w:type="continuationSeparator" w:id="0">
    <w:p w14:paraId="732E1D48" w14:textId="77777777" w:rsidR="004E0EE6" w:rsidRDefault="004E0E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4E0EE6" w:rsidRDefault="004E0EE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4E0EE6" w:rsidRDefault="004E0EE6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4E0EE6" w:rsidRDefault="004E0EE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4E0EE6" w:rsidRDefault="004E0EE6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4E0EE6" w:rsidRDefault="004E0EE6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4E0EE6" w:rsidRDefault="004E0EE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4E0EE6" w:rsidRDefault="004E0EE6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4E0EE6" w:rsidRDefault="004E0EE6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4E0EE6" w:rsidRDefault="004E0EE6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4E0EE6" w:rsidRDefault="004E0EE6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4E0EE6" w:rsidRDefault="004E0EE6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4E0EE6" w:rsidRDefault="004E0EE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4E0EE6" w:rsidRDefault="004E0EE6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4E0EE6" w:rsidRDefault="004E0EE6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4E0EE6" w:rsidRDefault="004E0EE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4E0EE6" w:rsidRDefault="004E0EE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4E0EE6" w:rsidRDefault="004E0EE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4E0EE6" w:rsidRDefault="004E0EE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4E0EE6" w:rsidRDefault="004E0EE6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4E0EE6" w:rsidRDefault="004E0EE6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4E0EE6" w:rsidRDefault="004E0EE6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4E0EE6" w:rsidRDefault="004E0EE6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4E0EE6" w:rsidRDefault="004E0EE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4E0EE6" w:rsidRDefault="004E0EE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00282D73" w:rsidR="004E0EE6" w:rsidRDefault="004E0EE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4E0EE6" w:rsidRDefault="004E0EE6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4E0EE6" w:rsidRDefault="004E0EE6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287B34" w14:textId="77777777" w:rsidR="004E0EE6" w:rsidRDefault="004E0EE6">
      <w:r>
        <w:separator/>
      </w:r>
    </w:p>
  </w:footnote>
  <w:footnote w:type="continuationSeparator" w:id="0">
    <w:p w14:paraId="507FFAA7" w14:textId="77777777" w:rsidR="004E0EE6" w:rsidRDefault="004E0EE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4E0EE6" w:rsidRPr="00667085" w:rsidRDefault="004E0EE6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4E0EE6" w:rsidRDefault="004E0EE6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4E0EE6" w:rsidRDefault="004E0EE6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4E0EE6" w:rsidRDefault="004E0EE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3E649C03" w:rsidR="004E0EE6" w:rsidRDefault="004E0EE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 12-15, 2022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4E0EE6" w:rsidRPr="00452374" w:rsidRDefault="004E0EE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4E0EE6" w:rsidRPr="00452374" w:rsidRDefault="004E0EE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4E0EE6" w:rsidRDefault="004E0EE6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4E0EE6" w:rsidRDefault="004E0EE6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4E0EE6" w:rsidRDefault="004E0EE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3E649C03" w:rsidR="004E0EE6" w:rsidRDefault="004E0EE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 12-15, 2022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4E0EE6" w:rsidRPr="00452374" w:rsidRDefault="004E0EE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4E0EE6" w:rsidRPr="00452374" w:rsidRDefault="004E0EE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4E0EE6" w:rsidRDefault="004E0EE6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572D"/>
    <w:rsid w:val="00040AF4"/>
    <w:rsid w:val="0004147A"/>
    <w:rsid w:val="00053F29"/>
    <w:rsid w:val="00055566"/>
    <w:rsid w:val="00056C32"/>
    <w:rsid w:val="0006073E"/>
    <w:rsid w:val="000645E8"/>
    <w:rsid w:val="00070F09"/>
    <w:rsid w:val="00071430"/>
    <w:rsid w:val="000724D4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E6622"/>
    <w:rsid w:val="000F3D4C"/>
    <w:rsid w:val="00114765"/>
    <w:rsid w:val="0011618E"/>
    <w:rsid w:val="0011686E"/>
    <w:rsid w:val="00120FC2"/>
    <w:rsid w:val="00130B79"/>
    <w:rsid w:val="001425E9"/>
    <w:rsid w:val="001443AD"/>
    <w:rsid w:val="00164BE1"/>
    <w:rsid w:val="00180CAE"/>
    <w:rsid w:val="00197199"/>
    <w:rsid w:val="001B2264"/>
    <w:rsid w:val="001D5489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3FEB"/>
    <w:rsid w:val="002872D6"/>
    <w:rsid w:val="0029284A"/>
    <w:rsid w:val="00292E7C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30CF"/>
    <w:rsid w:val="00305C9F"/>
    <w:rsid w:val="0031045D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96E84"/>
    <w:rsid w:val="00397CFC"/>
    <w:rsid w:val="003A1431"/>
    <w:rsid w:val="003C3C26"/>
    <w:rsid w:val="003F1947"/>
    <w:rsid w:val="00402E9F"/>
    <w:rsid w:val="00404180"/>
    <w:rsid w:val="004063E7"/>
    <w:rsid w:val="00412CE9"/>
    <w:rsid w:val="004255B4"/>
    <w:rsid w:val="00430D79"/>
    <w:rsid w:val="0043321B"/>
    <w:rsid w:val="004464FB"/>
    <w:rsid w:val="00450082"/>
    <w:rsid w:val="0045085E"/>
    <w:rsid w:val="00452374"/>
    <w:rsid w:val="00453EC9"/>
    <w:rsid w:val="00461C5A"/>
    <w:rsid w:val="00475567"/>
    <w:rsid w:val="00480EC0"/>
    <w:rsid w:val="00497FD3"/>
    <w:rsid w:val="004A5C4F"/>
    <w:rsid w:val="004B4D84"/>
    <w:rsid w:val="004B573A"/>
    <w:rsid w:val="004C7C8B"/>
    <w:rsid w:val="004D262F"/>
    <w:rsid w:val="004D5A15"/>
    <w:rsid w:val="004E0EE6"/>
    <w:rsid w:val="004E4CF5"/>
    <w:rsid w:val="004E6AE6"/>
    <w:rsid w:val="004E7459"/>
    <w:rsid w:val="00505B5D"/>
    <w:rsid w:val="0051293B"/>
    <w:rsid w:val="005171DD"/>
    <w:rsid w:val="00531D7B"/>
    <w:rsid w:val="005344F7"/>
    <w:rsid w:val="005407A8"/>
    <w:rsid w:val="00540E71"/>
    <w:rsid w:val="00550A18"/>
    <w:rsid w:val="00552F99"/>
    <w:rsid w:val="0055701F"/>
    <w:rsid w:val="00560CE9"/>
    <w:rsid w:val="00561F8A"/>
    <w:rsid w:val="00573B3B"/>
    <w:rsid w:val="005844F6"/>
    <w:rsid w:val="00587A59"/>
    <w:rsid w:val="00592B22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A2ABF"/>
    <w:rsid w:val="007A3770"/>
    <w:rsid w:val="007A79F2"/>
    <w:rsid w:val="007B5CDB"/>
    <w:rsid w:val="007C5F5C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528D6"/>
    <w:rsid w:val="008536DE"/>
    <w:rsid w:val="00856772"/>
    <w:rsid w:val="00864AA6"/>
    <w:rsid w:val="008729FD"/>
    <w:rsid w:val="0087352B"/>
    <w:rsid w:val="0088775E"/>
    <w:rsid w:val="00887E3B"/>
    <w:rsid w:val="008A1F18"/>
    <w:rsid w:val="008B0F20"/>
    <w:rsid w:val="008B1225"/>
    <w:rsid w:val="008B4E8D"/>
    <w:rsid w:val="008B5BA3"/>
    <w:rsid w:val="008D039B"/>
    <w:rsid w:val="008D19BD"/>
    <w:rsid w:val="008D5B35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04C"/>
    <w:rsid w:val="00934E1B"/>
    <w:rsid w:val="00942414"/>
    <w:rsid w:val="009523D8"/>
    <w:rsid w:val="009604E9"/>
    <w:rsid w:val="009655D0"/>
    <w:rsid w:val="00965F2E"/>
    <w:rsid w:val="00970526"/>
    <w:rsid w:val="009865C1"/>
    <w:rsid w:val="0099166B"/>
    <w:rsid w:val="009A07AA"/>
    <w:rsid w:val="009A1D42"/>
    <w:rsid w:val="009A6326"/>
    <w:rsid w:val="009B421D"/>
    <w:rsid w:val="009B51AE"/>
    <w:rsid w:val="009B72D2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61728"/>
    <w:rsid w:val="00A832AA"/>
    <w:rsid w:val="00A87BF2"/>
    <w:rsid w:val="00A903F0"/>
    <w:rsid w:val="00AB2952"/>
    <w:rsid w:val="00AB59BA"/>
    <w:rsid w:val="00AC66F6"/>
    <w:rsid w:val="00AD47A3"/>
    <w:rsid w:val="00AD6434"/>
    <w:rsid w:val="00AE0375"/>
    <w:rsid w:val="00AF6C7C"/>
    <w:rsid w:val="00AF77BC"/>
    <w:rsid w:val="00B00619"/>
    <w:rsid w:val="00B02252"/>
    <w:rsid w:val="00B131D5"/>
    <w:rsid w:val="00B17BD9"/>
    <w:rsid w:val="00B22698"/>
    <w:rsid w:val="00B228C2"/>
    <w:rsid w:val="00B2337C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E737A"/>
    <w:rsid w:val="00BF0518"/>
    <w:rsid w:val="00BF0632"/>
    <w:rsid w:val="00BF489B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6465A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26D29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144D4"/>
    <w:rsid w:val="00E32518"/>
    <w:rsid w:val="00E32FBF"/>
    <w:rsid w:val="00E34D93"/>
    <w:rsid w:val="00E37EE2"/>
    <w:rsid w:val="00E40A71"/>
    <w:rsid w:val="00E82714"/>
    <w:rsid w:val="00E84B67"/>
    <w:rsid w:val="00E8567C"/>
    <w:rsid w:val="00E86AA2"/>
    <w:rsid w:val="00E9094D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27DC6"/>
    <w:rsid w:val="00F34B3C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footer" Target="footer1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xylexpodigital2022.xylexpo.com/en/" TargetMode="External"/><Relationship Id="rId9" Type="http://schemas.openxmlformats.org/officeDocument/2006/relationships/hyperlink" Target="https://xylexpodigital2022.xylexpo.com/it/" TargetMode="External"/><Relationship Id="rId10" Type="http://schemas.openxmlformats.org/officeDocument/2006/relationships/hyperlink" Target="https://www.xylexpo.com/it/agenda-2022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355</Words>
  <Characters>2026</Characters>
  <Application>Microsoft Macintosh Word</Application>
  <DocSecurity>0</DocSecurity>
  <Lines>16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2377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</cp:revision>
  <cp:lastPrinted>2022-10-10T15:19:00Z</cp:lastPrinted>
  <dcterms:created xsi:type="dcterms:W3CDTF">2022-10-11T07:43:00Z</dcterms:created>
  <dcterms:modified xsi:type="dcterms:W3CDTF">2022-10-11T11:56:00Z</dcterms:modified>
</cp:coreProperties>
</file>