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56D7836A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24D96B4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43F445C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D24A5E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1FC5505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856881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7D42A13D" w:rsidR="007F4FEC" w:rsidRPr="00670CF3" w:rsidRDefault="00206D7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  <w:r>
        <w:rPr>
          <w:rFonts w:ascii="Arial" w:hAnsi="Arial" w:cs="Arial"/>
          <w:i/>
          <w:color w:val="000000" w:themeColor="text1"/>
          <w:sz w:val="20"/>
        </w:rPr>
        <w:t>Assago</w:t>
      </w:r>
      <w:r w:rsidR="007F4FEC" w:rsidRPr="00670CF3">
        <w:rPr>
          <w:rFonts w:ascii="Arial" w:hAnsi="Arial" w:cs="Arial"/>
          <w:i/>
          <w:color w:val="000000" w:themeColor="text1"/>
          <w:sz w:val="20"/>
        </w:rPr>
        <w:t xml:space="preserve">, </w:t>
      </w:r>
      <w:r w:rsidR="00142126">
        <w:rPr>
          <w:rFonts w:ascii="Arial" w:hAnsi="Arial" w:cs="Arial"/>
          <w:i/>
          <w:color w:val="000000" w:themeColor="text1"/>
          <w:sz w:val="20"/>
        </w:rPr>
        <w:t>10</w:t>
      </w:r>
      <w:r w:rsidR="00B75A61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142126">
        <w:rPr>
          <w:rFonts w:ascii="Arial" w:hAnsi="Arial" w:cs="Arial"/>
          <w:i/>
          <w:color w:val="000000" w:themeColor="text1"/>
          <w:sz w:val="20"/>
        </w:rPr>
        <w:t>nov</w:t>
      </w:r>
      <w:r w:rsidR="00B75A61">
        <w:rPr>
          <w:rFonts w:ascii="Arial" w:hAnsi="Arial" w:cs="Arial"/>
          <w:i/>
          <w:color w:val="000000" w:themeColor="text1"/>
          <w:sz w:val="20"/>
        </w:rPr>
        <w:t>embre</w:t>
      </w:r>
      <w:r w:rsidR="00E85E37">
        <w:rPr>
          <w:rFonts w:ascii="Arial" w:hAnsi="Arial" w:cs="Arial"/>
          <w:i/>
          <w:color w:val="000000" w:themeColor="text1"/>
          <w:sz w:val="20"/>
        </w:rPr>
        <w:t xml:space="preserve"> 202</w:t>
      </w:r>
      <w:r w:rsidR="00B75A61">
        <w:rPr>
          <w:rFonts w:ascii="Arial" w:hAnsi="Arial" w:cs="Arial"/>
          <w:i/>
          <w:color w:val="000000" w:themeColor="text1"/>
          <w:sz w:val="20"/>
        </w:rPr>
        <w:t>5</w:t>
      </w:r>
      <w:r w:rsidR="00FF7778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D843DF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3B472811" w14:textId="77777777" w:rsidR="00841E3C" w:rsidRDefault="007F4FEC" w:rsidP="00841E3C">
      <w:pPr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</w:t>
      </w:r>
      <w:r w:rsidR="00841E3C">
        <w:rPr>
          <w:rFonts w:ascii="Arial" w:hAnsi="Arial" w:cs="Arial"/>
          <w:i/>
          <w:sz w:val="20"/>
        </w:rPr>
        <w:t xml:space="preserve">                               </w:t>
      </w:r>
    </w:p>
    <w:p w14:paraId="21B77D94" w14:textId="77777777" w:rsidR="00841E3C" w:rsidRDefault="00841E3C" w:rsidP="00841E3C">
      <w:pPr>
        <w:jc w:val="both"/>
        <w:rPr>
          <w:rFonts w:ascii="Arial" w:hAnsi="Arial" w:cs="Arial"/>
          <w:i/>
          <w:sz w:val="20"/>
        </w:rPr>
      </w:pPr>
    </w:p>
    <w:p w14:paraId="7A117138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24682A6C" w14:textId="77777777" w:rsidR="00571179" w:rsidRDefault="00571179" w:rsidP="00841E3C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516983C3" w14:textId="22E8EDB1" w:rsidR="003D07DF" w:rsidRDefault="00705EEB" w:rsidP="00B75A61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>
        <w:rPr>
          <w:rFonts w:ascii="Arial" w:hAnsi="Arial" w:cs="Arial"/>
          <w:b/>
          <w:bCs/>
          <w:caps/>
          <w:color w:val="000000" w:themeColor="text1"/>
          <w:sz w:val="20"/>
        </w:rPr>
        <w:t xml:space="preserve">AL LAVORO PER </w:t>
      </w:r>
      <w:r w:rsidR="00B75A61">
        <w:rPr>
          <w:rFonts w:ascii="Arial" w:hAnsi="Arial" w:cs="Arial"/>
          <w:b/>
          <w:bCs/>
          <w:caps/>
          <w:color w:val="000000" w:themeColor="text1"/>
          <w:sz w:val="20"/>
        </w:rPr>
        <w:t xml:space="preserve"> XYLEXPO 2026</w:t>
      </w:r>
      <w:r w:rsidR="00CE7DDF">
        <w:rPr>
          <w:rFonts w:ascii="Arial" w:hAnsi="Arial" w:cs="Arial"/>
          <w:b/>
          <w:bCs/>
          <w:caps/>
          <w:color w:val="000000" w:themeColor="text1"/>
          <w:sz w:val="20"/>
        </w:rPr>
        <w:t>:</w:t>
      </w:r>
    </w:p>
    <w:p w14:paraId="2B590D1C" w14:textId="20EC4392" w:rsidR="00CE7DDF" w:rsidRDefault="00CE7DDF" w:rsidP="00B75A61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>
        <w:rPr>
          <w:rFonts w:ascii="Arial" w:hAnsi="Arial" w:cs="Arial"/>
          <w:b/>
          <w:bCs/>
          <w:caps/>
          <w:color w:val="000000" w:themeColor="text1"/>
          <w:sz w:val="20"/>
        </w:rPr>
        <w:t>“Early bird” fino al 30 novembre e un ricco programma di eventi</w:t>
      </w:r>
    </w:p>
    <w:p w14:paraId="225F0261" w14:textId="1CA85872" w:rsidR="00503103" w:rsidRDefault="00503103" w:rsidP="00503103">
      <w:pPr>
        <w:pStyle w:val="Titolo1"/>
        <w:adjustRightInd w:val="0"/>
        <w:snapToGrid w:val="0"/>
        <w:spacing w:before="0" w:after="0"/>
        <w:rPr>
          <w:rFonts w:cs="Arial"/>
          <w:bCs/>
          <w:iCs/>
          <w:color w:val="000000" w:themeColor="text1"/>
          <w:sz w:val="20"/>
          <w:szCs w:val="20"/>
        </w:rPr>
      </w:pPr>
    </w:p>
    <w:p w14:paraId="11C382DE" w14:textId="77777777" w:rsidR="00571179" w:rsidRPr="00571179" w:rsidRDefault="00571179" w:rsidP="00571179"/>
    <w:p w14:paraId="4A8A3CB7" w14:textId="47E4F3EC" w:rsidR="001A3477" w:rsidRDefault="00705EEB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>Sono numerose le aziende, italiane e straniere, che hanno già perfezionato la propria iscrizione alla prossima edizione di</w:t>
      </w:r>
      <w:r w:rsidR="00B75A61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B75A61" w:rsidRPr="005A6AAD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Xylexpo 2026</w:t>
      </w:r>
      <w:r w:rsidR="00B75A61">
        <w:rPr>
          <w:rFonts w:ascii="Arial" w:hAnsi="Arial" w:cs="Arial"/>
          <w:color w:val="000000" w:themeColor="text1"/>
          <w:sz w:val="20"/>
          <w:shd w:val="clear" w:color="auto" w:fill="FFFFFF"/>
        </w:rPr>
        <w:t>, la biennale internazionale delle tecnologie per l’industria del legno e del mobile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in calendario a </w:t>
      </w:r>
      <w:proofErr w:type="spell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FieraMilano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-Rho </w:t>
      </w:r>
      <w:r w:rsidR="00B75A61" w:rsidRPr="005A6AAD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dal 9 al 12 giugno prossimo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>. I vantaggi offerti dall’</w:t>
      </w:r>
      <w:r w:rsidR="007C298F">
        <w:rPr>
          <w:rFonts w:ascii="Arial" w:hAnsi="Arial" w:cs="Arial"/>
          <w:color w:val="000000" w:themeColor="text1"/>
          <w:sz w:val="20"/>
          <w:shd w:val="clear" w:color="auto" w:fill="FFFFFF"/>
        </w:rPr>
        <w:t>“</w:t>
      </w:r>
      <w:proofErr w:type="spell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early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bird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>” riservato alle aziende che conferm</w:t>
      </w:r>
      <w:r w:rsidR="007C298F">
        <w:rPr>
          <w:rFonts w:ascii="Arial" w:hAnsi="Arial" w:cs="Arial"/>
          <w:color w:val="000000" w:themeColor="text1"/>
          <w:sz w:val="20"/>
          <w:shd w:val="clear" w:color="auto" w:fill="FFFFFF"/>
        </w:rPr>
        <w:t>a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no la loro partecipazione entro il 30 novembre prossimo hanno “funzionato” anche quest’anno, convincendo tante imprese ad accelerare i tempi pur in un “clima di attesa” che </w:t>
      </w:r>
      <w:r w:rsidR="001A3477">
        <w:rPr>
          <w:rFonts w:ascii="Arial" w:hAnsi="Arial" w:cs="Arial"/>
          <w:color w:val="000000" w:themeColor="text1"/>
          <w:sz w:val="20"/>
          <w:shd w:val="clear" w:color="auto" w:fill="FFFFFF"/>
        </w:rPr>
        <w:t>coinvolge anche il mondo delle tecnologie per il legno e l’industria del mobile.</w:t>
      </w:r>
    </w:p>
    <w:p w14:paraId="4D3B56B8" w14:textId="77777777" w:rsidR="001A3477" w:rsidRDefault="001A3477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24C5A3D0" w14:textId="18EEDCB5" w:rsidR="00B75A61" w:rsidRDefault="00362329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362329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“La prossima edizione di Xylexpo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– ha commentato </w:t>
      </w:r>
      <w:r w:rsidRPr="00362329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Dario Corbetta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direttore della manifestazione – </w:t>
      </w:r>
      <w:r w:rsidRPr="00362329">
        <w:rPr>
          <w:rFonts w:ascii="Arial" w:hAnsi="Arial" w:cs="Arial"/>
          <w:i/>
          <w:iCs/>
          <w:color w:val="000000" w:themeColor="text1"/>
          <w:sz w:val="20"/>
          <w:shd w:val="clear" w:color="auto" w:fill="FFFFFF"/>
        </w:rPr>
        <w:t>manterrà fede al proprio impegno di essere un evento internazionale capace di offrire una finestra privilegiata sul “made in Italy”. Una doppia anima, dunque: da un lato il luogo dove le imprese italiane hanno la propria “casa fieristica”, la loro “comfort zone”, come si usa dire oggi; dall’altro una opportunità per le aziende di tutto il mondo di essere presenti in modo diretto e tangibile sul mercato italiano, uno dei più rilevanti a livello globale”.</w:t>
      </w:r>
    </w:p>
    <w:p w14:paraId="69AB1AB1" w14:textId="77777777" w:rsidR="005A6AAD" w:rsidRDefault="005A6AAD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0E603F67" w14:textId="20376A72" w:rsidR="00B80BE6" w:rsidRDefault="00362329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>Definiti i temi sui quali si concentreranno i tanti eventi previsti nelle quattro giornate di fiera. Il primo giorno sarà dedicato all’</w:t>
      </w:r>
      <w:r w:rsidRPr="00362329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edilizia in legno 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e avrà il proprio focus nella prima edizione di </w:t>
      </w:r>
      <w:proofErr w:type="spellStart"/>
      <w:r w:rsidRPr="00362329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Holzbau</w:t>
      </w:r>
      <w:proofErr w:type="spellEnd"/>
      <w:r w:rsidRPr="00362329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Forum Italia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 Xylexpo, con un programma incentrato sulla sempre più significativa relazione fra tecnologie, progettazione e costruzione. Il secondo giorno si parlerà di </w:t>
      </w:r>
      <w:r w:rsidRPr="00362329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essiccazione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un contesto nell’ambito del quale verrà presentato il nuovissimo </w:t>
      </w:r>
      <w:r w:rsidRPr="00362329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“Manuale dell’essicazione”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realizzato da </w:t>
      </w:r>
      <w:proofErr w:type="spell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Conlegno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e Università di Firenze. Il terzo giorno saranno le tecnologie e i prodotti per la </w:t>
      </w:r>
      <w:r w:rsidRPr="00362329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finitura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 essere sotto i riflettori, mentre il quarto giorno </w:t>
      </w:r>
      <w:r w:rsidR="00B80BE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sarà dedicato agli </w:t>
      </w:r>
      <w:r w:rsidR="00B80BE6" w:rsidRPr="00D27F2C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utensili</w:t>
      </w:r>
      <w:r w:rsidR="00B80BE6">
        <w:rPr>
          <w:rFonts w:ascii="Arial" w:hAnsi="Arial" w:cs="Arial"/>
          <w:color w:val="000000" w:themeColor="text1"/>
          <w:sz w:val="20"/>
          <w:shd w:val="clear" w:color="auto" w:fill="FFFFFF"/>
        </w:rPr>
        <w:t>.</w:t>
      </w:r>
      <w:r w:rsidR="00D27F2C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="00B80BE6">
        <w:rPr>
          <w:rFonts w:ascii="Arial" w:hAnsi="Arial" w:cs="Arial"/>
          <w:color w:val="000000" w:themeColor="text1"/>
          <w:sz w:val="20"/>
          <w:shd w:val="clear" w:color="auto" w:fill="FFFFFF"/>
        </w:rPr>
        <w:t>Non mancheranno eventi, presentazioni, interviste, testimonianze, approfondimenti realizzati in collaborazione con enti, università, esperti e istituti</w:t>
      </w:r>
      <w:r w:rsidR="00D27F2C">
        <w:rPr>
          <w:rFonts w:ascii="Arial" w:hAnsi="Arial" w:cs="Arial"/>
          <w:color w:val="000000" w:themeColor="text1"/>
          <w:sz w:val="20"/>
          <w:shd w:val="clear" w:color="auto" w:fill="FFFFFF"/>
        </w:rPr>
        <w:t>.</w:t>
      </w:r>
    </w:p>
    <w:p w14:paraId="6611A778" w14:textId="77777777" w:rsidR="00B75A61" w:rsidRDefault="00B75A61" w:rsidP="004867E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763EED46" w14:textId="1E0C2611" w:rsidR="00D27F2C" w:rsidRDefault="00D27F2C" w:rsidP="0087514F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In definizione anche il calendario degli appuntamenti legati a </w:t>
      </w:r>
      <w:proofErr w:type="spellStart"/>
      <w:r w:rsidRPr="003E2CC1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Composites</w:t>
      </w:r>
      <w:proofErr w:type="spellEnd"/>
      <w:r w:rsidRPr="003E2CC1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Future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mostra-convegno dedicata alle tecnologie e ai materiali per il mondo dei compositi che quest’anno fa il proprio debutto al padiglione 18, grazie alla collaborazione con </w:t>
      </w:r>
      <w:r w:rsidRPr="00D27F2C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Plas</w:t>
      </w:r>
      <w:r w:rsidRPr="005F55C3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t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la </w:t>
      </w:r>
      <w:r w:rsidR="0087514F">
        <w:rPr>
          <w:rFonts w:ascii="Arial" w:hAnsi="Arial" w:cs="Arial"/>
          <w:color w:val="000000" w:themeColor="text1"/>
          <w:sz w:val="20"/>
          <w:shd w:val="clear" w:color="auto" w:fill="FFFFFF"/>
        </w:rPr>
        <w:t>fiera delle tecnologie per l’industria delle materie plastiche e della gomma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che si svolgerà in contemporanea. La mattina di mercoledì 10, giovedì 11 e venerdì 12 sarà possibile partecipare alla </w:t>
      </w:r>
      <w:r w:rsidRPr="00D27F2C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“</w:t>
      </w:r>
      <w:proofErr w:type="spellStart"/>
      <w:r w:rsidRPr="00D27F2C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Composites</w:t>
      </w:r>
      <w:proofErr w:type="spellEnd"/>
      <w:r w:rsidRPr="00D27F2C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Future Academy”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dove si parlerà di </w:t>
      </w:r>
      <w:r w:rsidR="00815F80">
        <w:rPr>
          <w:rFonts w:ascii="Arial" w:hAnsi="Arial" w:cs="Arial"/>
          <w:color w:val="000000" w:themeColor="text1"/>
          <w:sz w:val="20"/>
          <w:shd w:val="clear" w:color="auto" w:fill="FFFFFF"/>
        </w:rPr>
        <w:t>m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ateriali, di modellazione dei materiali innovativi e delle tecnologie necessarie. Nel pomeriggio degli stessi giorni appuntamento alla </w:t>
      </w:r>
      <w:r w:rsidRPr="005F55C3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“</w:t>
      </w:r>
      <w:proofErr w:type="spellStart"/>
      <w:r w:rsidRPr="005F55C3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Composites</w:t>
      </w:r>
      <w:proofErr w:type="spellEnd"/>
      <w:r w:rsidRPr="005F55C3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 Future Demo Area”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</w:t>
      </w:r>
      <w:r w:rsidR="005F55C3">
        <w:rPr>
          <w:rFonts w:ascii="Arial" w:hAnsi="Arial" w:cs="Arial"/>
          <w:color w:val="000000" w:themeColor="text1"/>
          <w:sz w:val="20"/>
          <w:shd w:val="clear" w:color="auto" w:fill="FFFFFF"/>
        </w:rPr>
        <w:t>dove sarà possibile sperimentare le modalità di realizzazione di un materiale composito e assistere alla presentazione di esempi di modellazione e di lavorazione dei materiali compositi.</w:t>
      </w:r>
    </w:p>
    <w:p w14:paraId="0F1830F7" w14:textId="77777777" w:rsidR="00D27F2C" w:rsidRDefault="00D27F2C" w:rsidP="0087514F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139C94E3" w14:textId="77777777" w:rsidR="002F0984" w:rsidRPr="004F2CBE" w:rsidRDefault="002F0984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sectPr w:rsidR="002F0984" w:rsidRPr="004F2CBE" w:rsidSect="004523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E15B4" w14:textId="77777777" w:rsidR="00F859DE" w:rsidRDefault="00F859DE">
      <w:r>
        <w:separator/>
      </w:r>
    </w:p>
  </w:endnote>
  <w:endnote w:type="continuationSeparator" w:id="0">
    <w:p w14:paraId="3D2CA5AE" w14:textId="77777777" w:rsidR="00F859DE" w:rsidRDefault="00F85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6288" w14:textId="77777777" w:rsidR="00EA13A1" w:rsidRDefault="00EA13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27E33" w14:textId="77777777" w:rsidR="00EA13A1" w:rsidRDefault="00EA13A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6F67F" w14:textId="11FA0B05" w:rsidR="00517BC1" w:rsidRDefault="00517BC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517BC1" w:rsidRDefault="00517BC1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" filled="f" stroked="f">
              <v:textbox>
                <w:txbxContent>
                  <w:p w14:paraId="5600D5E1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17BC1" w:rsidRDefault="00517BC1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517BC1" w:rsidRDefault="00517BC1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6FA0CEA5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</w:t>
                          </w:r>
                          <w:r w:rsidR="00D12E29">
                            <w:rPr>
                              <w:rFonts w:ascii="Arial" w:hAnsi="Arial"/>
                              <w:sz w:val="15"/>
                            </w:rPr>
                            <w:t>057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Assago (Milano)</w:t>
                          </w:r>
                        </w:p>
                        <w:p w14:paraId="585E4EB5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17BC1" w:rsidRDefault="00517BC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" filled="f" stroked="f">
              <v:textbox>
                <w:txbxContent>
                  <w:p w14:paraId="3916EAAA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spa</w:t>
                    </w:r>
                  </w:p>
                  <w:p w14:paraId="5442A90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6FA0CEA5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</w:t>
                    </w:r>
                    <w:r w:rsidR="00D12E29">
                      <w:rPr>
                        <w:rFonts w:ascii="Arial" w:hAnsi="Arial"/>
                        <w:sz w:val="15"/>
                      </w:rPr>
                      <w:t>057</w:t>
                    </w:r>
                    <w:r>
                      <w:rPr>
                        <w:rFonts w:ascii="Arial" w:hAnsi="Arial"/>
                        <w:sz w:val="15"/>
                      </w:rPr>
                      <w:t xml:space="preserve"> Assago (Milano)</w:t>
                    </w:r>
                  </w:p>
                  <w:p w14:paraId="585E4EB5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17BC1" w:rsidRDefault="00517BC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6DFE5" w14:textId="77777777" w:rsidR="00F859DE" w:rsidRDefault="00F859DE">
      <w:r>
        <w:separator/>
      </w:r>
    </w:p>
  </w:footnote>
  <w:footnote w:type="continuationSeparator" w:id="0">
    <w:p w14:paraId="5720C509" w14:textId="77777777" w:rsidR="00F859DE" w:rsidRDefault="00F85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38DF1" w14:textId="77777777" w:rsidR="00EA13A1" w:rsidRDefault="00EA13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ADDA" w14:textId="77777777" w:rsidR="00EA13A1" w:rsidRDefault="00EA13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6699" w14:textId="70B5EC91" w:rsidR="00517BC1" w:rsidRPr="00667085" w:rsidRDefault="00517BC1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17BC1" w:rsidRDefault="00517BC1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4B58556B" w:rsidR="00517BC1" w:rsidRDefault="00D12E29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June 09-12</w:t>
                          </w:r>
                          <w:r w:rsidR="00517BC1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, 202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6</w:t>
                          </w:r>
                          <w:r w:rsidR="00517BC1"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1552A9BD" w:rsidR="00517BC1" w:rsidRPr="00452374" w:rsidRDefault="00EA13A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International b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iennial exhibition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of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wood </w:t>
                          </w:r>
                        </w:p>
                        <w:p w14:paraId="2FA5DAE6" w14:textId="434C7EAC" w:rsidR="00517BC1" w:rsidRPr="00452374" w:rsidRDefault="00517BC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furniture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  <w:r w:rsidR="00EA13A1" w:rsidRPr="00EA13A1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</w:t>
                          </w:r>
                          <w:r w:rsidR="00EA13A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technology</w:t>
                          </w:r>
                        </w:p>
                        <w:p w14:paraId="2C2A8E57" w14:textId="7EA343D9" w:rsidR="00517BC1" w:rsidRPr="00452374" w:rsidRDefault="00517BC1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" filled="f" stroked="f">
              <v:textbox>
                <w:txbxContent>
                  <w:p w14:paraId="59061185" w14:textId="199FC55A" w:rsidR="00517BC1" w:rsidRDefault="00517BC1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17BC1" w:rsidRDefault="00517BC1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17BC1" w:rsidRDefault="00517BC1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4B58556B" w:rsidR="00517BC1" w:rsidRDefault="00D12E29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June 09-12</w:t>
                    </w:r>
                    <w:r w:rsidR="00517BC1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, 202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6</w:t>
                    </w:r>
                    <w:r w:rsidR="00517BC1"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1552A9BD" w:rsidR="00517BC1" w:rsidRPr="00452374" w:rsidRDefault="00EA13A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International b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iennial exhibition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of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wood </w:t>
                    </w:r>
                  </w:p>
                  <w:p w14:paraId="2FA5DAE6" w14:textId="434C7EAC" w:rsidR="00517BC1" w:rsidRPr="00452374" w:rsidRDefault="00517BC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furniture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  <w:r w:rsidR="00EA13A1" w:rsidRPr="00EA13A1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</w:t>
                    </w:r>
                    <w:r w:rsidR="00EA13A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technology</w:t>
                    </w:r>
                  </w:p>
                  <w:p w14:paraId="2C2A8E57" w14:textId="7EA343D9" w:rsidR="00517BC1" w:rsidRPr="00452374" w:rsidRDefault="00517BC1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17BC1" w:rsidRDefault="00517BC1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25583737">
    <w:abstractNumId w:val="0"/>
  </w:num>
  <w:num w:numId="2" w16cid:durableId="1553693323">
    <w:abstractNumId w:val="1"/>
  </w:num>
  <w:num w:numId="3" w16cid:durableId="972907542">
    <w:abstractNumId w:val="6"/>
  </w:num>
  <w:num w:numId="4" w16cid:durableId="1604457139">
    <w:abstractNumId w:val="4"/>
  </w:num>
  <w:num w:numId="5" w16cid:durableId="2144688330">
    <w:abstractNumId w:val="2"/>
  </w:num>
  <w:num w:numId="6" w16cid:durableId="1437095981">
    <w:abstractNumId w:val="5"/>
  </w:num>
  <w:num w:numId="7" w16cid:durableId="112288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B6A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0ED9"/>
    <w:rsid w:val="000D0B01"/>
    <w:rsid w:val="000D1006"/>
    <w:rsid w:val="000D4776"/>
    <w:rsid w:val="000D6B01"/>
    <w:rsid w:val="000E40B2"/>
    <w:rsid w:val="000F3D4C"/>
    <w:rsid w:val="00101205"/>
    <w:rsid w:val="00101D22"/>
    <w:rsid w:val="00111739"/>
    <w:rsid w:val="00114765"/>
    <w:rsid w:val="0011618E"/>
    <w:rsid w:val="0011686E"/>
    <w:rsid w:val="00117F62"/>
    <w:rsid w:val="00120FC2"/>
    <w:rsid w:val="00130B79"/>
    <w:rsid w:val="00131BA4"/>
    <w:rsid w:val="00141F45"/>
    <w:rsid w:val="00142126"/>
    <w:rsid w:val="001425E9"/>
    <w:rsid w:val="001443AD"/>
    <w:rsid w:val="00164BE1"/>
    <w:rsid w:val="00165E4A"/>
    <w:rsid w:val="00175098"/>
    <w:rsid w:val="00180CAE"/>
    <w:rsid w:val="00190D96"/>
    <w:rsid w:val="00197199"/>
    <w:rsid w:val="001A3477"/>
    <w:rsid w:val="001A5ED6"/>
    <w:rsid w:val="001B2264"/>
    <w:rsid w:val="001D5489"/>
    <w:rsid w:val="001E6DEB"/>
    <w:rsid w:val="0020320A"/>
    <w:rsid w:val="00206D71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071D"/>
    <w:rsid w:val="0029284A"/>
    <w:rsid w:val="002935B6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E7109"/>
    <w:rsid w:val="002F0984"/>
    <w:rsid w:val="002F3050"/>
    <w:rsid w:val="002F5748"/>
    <w:rsid w:val="003001C0"/>
    <w:rsid w:val="003030CF"/>
    <w:rsid w:val="00303C7A"/>
    <w:rsid w:val="00305C9F"/>
    <w:rsid w:val="0031045D"/>
    <w:rsid w:val="0032726A"/>
    <w:rsid w:val="003338ED"/>
    <w:rsid w:val="00336225"/>
    <w:rsid w:val="00342399"/>
    <w:rsid w:val="00342E53"/>
    <w:rsid w:val="00345531"/>
    <w:rsid w:val="00346047"/>
    <w:rsid w:val="00351D9E"/>
    <w:rsid w:val="00354749"/>
    <w:rsid w:val="003564C2"/>
    <w:rsid w:val="00357198"/>
    <w:rsid w:val="00357863"/>
    <w:rsid w:val="00361E81"/>
    <w:rsid w:val="00362329"/>
    <w:rsid w:val="00372D88"/>
    <w:rsid w:val="003740FB"/>
    <w:rsid w:val="0037410D"/>
    <w:rsid w:val="00374A99"/>
    <w:rsid w:val="00377904"/>
    <w:rsid w:val="00380F96"/>
    <w:rsid w:val="003825CF"/>
    <w:rsid w:val="003845FA"/>
    <w:rsid w:val="00392698"/>
    <w:rsid w:val="00396E84"/>
    <w:rsid w:val="003A1431"/>
    <w:rsid w:val="003C3C26"/>
    <w:rsid w:val="003D07DF"/>
    <w:rsid w:val="003E2CC1"/>
    <w:rsid w:val="00402E9F"/>
    <w:rsid w:val="004063E7"/>
    <w:rsid w:val="00406A5A"/>
    <w:rsid w:val="00412CE9"/>
    <w:rsid w:val="004177A8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61C5A"/>
    <w:rsid w:val="004672E6"/>
    <w:rsid w:val="00480EC0"/>
    <w:rsid w:val="004867E6"/>
    <w:rsid w:val="00497FD3"/>
    <w:rsid w:val="004A5C4F"/>
    <w:rsid w:val="004B385E"/>
    <w:rsid w:val="004B4D84"/>
    <w:rsid w:val="004B573A"/>
    <w:rsid w:val="004C7C8B"/>
    <w:rsid w:val="004D262F"/>
    <w:rsid w:val="004D5A15"/>
    <w:rsid w:val="004E4CF5"/>
    <w:rsid w:val="004E6AE6"/>
    <w:rsid w:val="004E7459"/>
    <w:rsid w:val="004F2CBE"/>
    <w:rsid w:val="00503103"/>
    <w:rsid w:val="00505B5D"/>
    <w:rsid w:val="0051293B"/>
    <w:rsid w:val="005171DD"/>
    <w:rsid w:val="00517BC1"/>
    <w:rsid w:val="0052321B"/>
    <w:rsid w:val="00531D7B"/>
    <w:rsid w:val="00532EB6"/>
    <w:rsid w:val="005362D0"/>
    <w:rsid w:val="005407A8"/>
    <w:rsid w:val="00540C32"/>
    <w:rsid w:val="00540E71"/>
    <w:rsid w:val="00550A18"/>
    <w:rsid w:val="0055240B"/>
    <w:rsid w:val="00552F99"/>
    <w:rsid w:val="00560054"/>
    <w:rsid w:val="00560CE9"/>
    <w:rsid w:val="00561F8A"/>
    <w:rsid w:val="00564727"/>
    <w:rsid w:val="0056717E"/>
    <w:rsid w:val="00571179"/>
    <w:rsid w:val="00572BF5"/>
    <w:rsid w:val="00573B3B"/>
    <w:rsid w:val="00573B71"/>
    <w:rsid w:val="00581368"/>
    <w:rsid w:val="005844F6"/>
    <w:rsid w:val="00587A59"/>
    <w:rsid w:val="00592B22"/>
    <w:rsid w:val="00595A19"/>
    <w:rsid w:val="005963E9"/>
    <w:rsid w:val="0059723B"/>
    <w:rsid w:val="005A2A1C"/>
    <w:rsid w:val="005A6AAD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5C3"/>
    <w:rsid w:val="005F5E25"/>
    <w:rsid w:val="006103F8"/>
    <w:rsid w:val="00617001"/>
    <w:rsid w:val="00620104"/>
    <w:rsid w:val="00621A9A"/>
    <w:rsid w:val="00624A77"/>
    <w:rsid w:val="0063331B"/>
    <w:rsid w:val="006459B1"/>
    <w:rsid w:val="00654F9A"/>
    <w:rsid w:val="00660F6F"/>
    <w:rsid w:val="006635EC"/>
    <w:rsid w:val="00670CF3"/>
    <w:rsid w:val="00673933"/>
    <w:rsid w:val="006756A0"/>
    <w:rsid w:val="00675CE6"/>
    <w:rsid w:val="00683210"/>
    <w:rsid w:val="00684445"/>
    <w:rsid w:val="00694B62"/>
    <w:rsid w:val="00697ADF"/>
    <w:rsid w:val="006A2F80"/>
    <w:rsid w:val="006A73CC"/>
    <w:rsid w:val="006B3F43"/>
    <w:rsid w:val="006C2828"/>
    <w:rsid w:val="006D785D"/>
    <w:rsid w:val="006D79FC"/>
    <w:rsid w:val="006E01A1"/>
    <w:rsid w:val="006F6E13"/>
    <w:rsid w:val="006F6F8A"/>
    <w:rsid w:val="00703453"/>
    <w:rsid w:val="00703A4D"/>
    <w:rsid w:val="0070500C"/>
    <w:rsid w:val="007054D4"/>
    <w:rsid w:val="00705EEB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837F6"/>
    <w:rsid w:val="007848CE"/>
    <w:rsid w:val="00795801"/>
    <w:rsid w:val="007A2ABF"/>
    <w:rsid w:val="007A3770"/>
    <w:rsid w:val="007A79F2"/>
    <w:rsid w:val="007B5CDB"/>
    <w:rsid w:val="007C298F"/>
    <w:rsid w:val="007C3FCA"/>
    <w:rsid w:val="007D2DAB"/>
    <w:rsid w:val="007D6A15"/>
    <w:rsid w:val="007E199E"/>
    <w:rsid w:val="007F4FEC"/>
    <w:rsid w:val="00800883"/>
    <w:rsid w:val="00800D42"/>
    <w:rsid w:val="00806F46"/>
    <w:rsid w:val="0081081C"/>
    <w:rsid w:val="00815F80"/>
    <w:rsid w:val="0082234F"/>
    <w:rsid w:val="00824666"/>
    <w:rsid w:val="0083010A"/>
    <w:rsid w:val="00830334"/>
    <w:rsid w:val="0083106F"/>
    <w:rsid w:val="008352A9"/>
    <w:rsid w:val="00837B6A"/>
    <w:rsid w:val="008403E6"/>
    <w:rsid w:val="00841E3C"/>
    <w:rsid w:val="0084235F"/>
    <w:rsid w:val="00846CBB"/>
    <w:rsid w:val="00847967"/>
    <w:rsid w:val="008528D6"/>
    <w:rsid w:val="008536DE"/>
    <w:rsid w:val="00856772"/>
    <w:rsid w:val="00864AA6"/>
    <w:rsid w:val="008729FD"/>
    <w:rsid w:val="0087352B"/>
    <w:rsid w:val="0087514F"/>
    <w:rsid w:val="0088775E"/>
    <w:rsid w:val="00887E3B"/>
    <w:rsid w:val="00896154"/>
    <w:rsid w:val="008A2CD8"/>
    <w:rsid w:val="008B0F20"/>
    <w:rsid w:val="008B1225"/>
    <w:rsid w:val="008B226F"/>
    <w:rsid w:val="008B4E8D"/>
    <w:rsid w:val="008B5BA3"/>
    <w:rsid w:val="008D039B"/>
    <w:rsid w:val="008D19BD"/>
    <w:rsid w:val="008D5B35"/>
    <w:rsid w:val="008D5FB0"/>
    <w:rsid w:val="008D7F6B"/>
    <w:rsid w:val="008E1B4C"/>
    <w:rsid w:val="008F3135"/>
    <w:rsid w:val="008F4CFE"/>
    <w:rsid w:val="008F6829"/>
    <w:rsid w:val="009007F1"/>
    <w:rsid w:val="00902268"/>
    <w:rsid w:val="009067D7"/>
    <w:rsid w:val="00915174"/>
    <w:rsid w:val="00917468"/>
    <w:rsid w:val="00923AB1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A07AA"/>
    <w:rsid w:val="009A1D42"/>
    <w:rsid w:val="009A6326"/>
    <w:rsid w:val="009B1FCB"/>
    <w:rsid w:val="009B421D"/>
    <w:rsid w:val="009B51AE"/>
    <w:rsid w:val="009B72D2"/>
    <w:rsid w:val="009D1088"/>
    <w:rsid w:val="009D200B"/>
    <w:rsid w:val="009D6012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51998"/>
    <w:rsid w:val="00A52E9E"/>
    <w:rsid w:val="00A61728"/>
    <w:rsid w:val="00A63163"/>
    <w:rsid w:val="00A64D4A"/>
    <w:rsid w:val="00A713D8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0F2"/>
    <w:rsid w:val="00AF77BC"/>
    <w:rsid w:val="00B00619"/>
    <w:rsid w:val="00B02252"/>
    <w:rsid w:val="00B131D5"/>
    <w:rsid w:val="00B1514F"/>
    <w:rsid w:val="00B167E5"/>
    <w:rsid w:val="00B17BD9"/>
    <w:rsid w:val="00B22250"/>
    <w:rsid w:val="00B22698"/>
    <w:rsid w:val="00B228C2"/>
    <w:rsid w:val="00B2337C"/>
    <w:rsid w:val="00B3659A"/>
    <w:rsid w:val="00B5200C"/>
    <w:rsid w:val="00B71A9C"/>
    <w:rsid w:val="00B75A61"/>
    <w:rsid w:val="00B76312"/>
    <w:rsid w:val="00B769CF"/>
    <w:rsid w:val="00B80BE6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29"/>
    <w:rsid w:val="00C07657"/>
    <w:rsid w:val="00C10673"/>
    <w:rsid w:val="00C1412B"/>
    <w:rsid w:val="00C14958"/>
    <w:rsid w:val="00C161EE"/>
    <w:rsid w:val="00C20C7E"/>
    <w:rsid w:val="00C228A9"/>
    <w:rsid w:val="00C302ED"/>
    <w:rsid w:val="00C30C05"/>
    <w:rsid w:val="00C31855"/>
    <w:rsid w:val="00C3631B"/>
    <w:rsid w:val="00C4396E"/>
    <w:rsid w:val="00C45B8F"/>
    <w:rsid w:val="00C510CB"/>
    <w:rsid w:val="00C53D1E"/>
    <w:rsid w:val="00C55D6B"/>
    <w:rsid w:val="00C61F33"/>
    <w:rsid w:val="00C63531"/>
    <w:rsid w:val="00C80EFA"/>
    <w:rsid w:val="00C90B18"/>
    <w:rsid w:val="00CA04F6"/>
    <w:rsid w:val="00CB1246"/>
    <w:rsid w:val="00CB3F03"/>
    <w:rsid w:val="00CB6905"/>
    <w:rsid w:val="00CC0115"/>
    <w:rsid w:val="00CC4B37"/>
    <w:rsid w:val="00CC7061"/>
    <w:rsid w:val="00CD7E05"/>
    <w:rsid w:val="00CE4DCC"/>
    <w:rsid w:val="00CE515C"/>
    <w:rsid w:val="00CE7DDF"/>
    <w:rsid w:val="00CF3C96"/>
    <w:rsid w:val="00D12E29"/>
    <w:rsid w:val="00D21655"/>
    <w:rsid w:val="00D21965"/>
    <w:rsid w:val="00D24E8C"/>
    <w:rsid w:val="00D259E4"/>
    <w:rsid w:val="00D263CE"/>
    <w:rsid w:val="00D27F2C"/>
    <w:rsid w:val="00D43D64"/>
    <w:rsid w:val="00D60984"/>
    <w:rsid w:val="00D6786C"/>
    <w:rsid w:val="00D717D0"/>
    <w:rsid w:val="00D7569D"/>
    <w:rsid w:val="00D75F9B"/>
    <w:rsid w:val="00D80820"/>
    <w:rsid w:val="00D843DF"/>
    <w:rsid w:val="00D93B77"/>
    <w:rsid w:val="00D97D52"/>
    <w:rsid w:val="00DA0B02"/>
    <w:rsid w:val="00DA36F1"/>
    <w:rsid w:val="00DB266B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02B3B"/>
    <w:rsid w:val="00E32518"/>
    <w:rsid w:val="00E32FBF"/>
    <w:rsid w:val="00E34D93"/>
    <w:rsid w:val="00E37EE2"/>
    <w:rsid w:val="00E40A71"/>
    <w:rsid w:val="00E61E57"/>
    <w:rsid w:val="00E82714"/>
    <w:rsid w:val="00E84B67"/>
    <w:rsid w:val="00E8567C"/>
    <w:rsid w:val="00E85E37"/>
    <w:rsid w:val="00E86AA2"/>
    <w:rsid w:val="00E91A0C"/>
    <w:rsid w:val="00E92948"/>
    <w:rsid w:val="00E940E5"/>
    <w:rsid w:val="00EA13A1"/>
    <w:rsid w:val="00EA3E98"/>
    <w:rsid w:val="00EA55C9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EF439E"/>
    <w:rsid w:val="00F037AA"/>
    <w:rsid w:val="00F15136"/>
    <w:rsid w:val="00F2039D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40A7"/>
    <w:rsid w:val="00F66EEA"/>
    <w:rsid w:val="00F71CF6"/>
    <w:rsid w:val="00F7254C"/>
    <w:rsid w:val="00F73B32"/>
    <w:rsid w:val="00F74391"/>
    <w:rsid w:val="00F75C3F"/>
    <w:rsid w:val="00F84B15"/>
    <w:rsid w:val="00F859DE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E327C"/>
    <w:rsid w:val="00FE36C8"/>
    <w:rsid w:val="00FF4FDD"/>
    <w:rsid w:val="00FF7142"/>
    <w:rsid w:val="00FF77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048BA01F-BE52-EF4D-9AE3-B7B17722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  <w:style w:type="character" w:styleId="Enfasigrassetto">
    <w:name w:val="Strong"/>
    <w:basedOn w:val="Carpredefinitoparagrafo"/>
    <w:uiPriority w:val="22"/>
    <w:qFormat/>
    <w:rsid w:val="00B75A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15A8EA-5DA2-F241-A068-0F275562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3027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2025-11-06T12:05:00Z</cp:lastPrinted>
  <dcterms:created xsi:type="dcterms:W3CDTF">2025-11-10T08:49:00Z</dcterms:created>
  <dcterms:modified xsi:type="dcterms:W3CDTF">2025-11-10T08:49:00Z</dcterms:modified>
</cp:coreProperties>
</file>