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009" w:type="dxa"/>
        <w:tblInd w:w="4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4"/>
        <w:gridCol w:w="3332"/>
        <w:gridCol w:w="2493"/>
      </w:tblGrid>
      <w:tr w:rsidR="00C12950" w14:paraId="55133171" w14:textId="77777777" w:rsidTr="00A029E7">
        <w:trPr>
          <w:trHeight w:val="540"/>
        </w:trPr>
        <w:tc>
          <w:tcPr>
            <w:tcW w:w="3184" w:type="dxa"/>
          </w:tcPr>
          <w:p w14:paraId="755EB2F4" w14:textId="77777777" w:rsidR="00C12950" w:rsidRPr="00597D37" w:rsidRDefault="00A029E7" w:rsidP="00A029E7">
            <w:pPr>
              <w:tabs>
                <w:tab w:val="left" w:pos="-430"/>
              </w:tabs>
              <w:ind w:left="-4" w:right="212"/>
              <w:jc w:val="both"/>
              <w:rPr>
                <w:lang w:val="en-GB"/>
              </w:rPr>
            </w:pPr>
            <w:r>
              <w:rPr>
                <w:noProof/>
              </w:rPr>
              <w:drawing>
                <wp:inline distT="0" distB="0" distL="0" distR="0" wp14:anchorId="7B93D98F" wp14:editId="720E4027">
                  <wp:extent cx="1865630" cy="438311"/>
                  <wp:effectExtent l="0" t="0" r="0" b="0"/>
                  <wp:docPr id="2" name="Immagine 2" descr="MacBook Pro HD:Users:lucarossetti:Desktop:ACIMALL new 2019:LOGO_ACIMALL senza bianc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MacBook Pro HD:Users:lucarossetti:Desktop:ACIMALL new 2019:LOGO_ACIMALL senza bianc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65630" cy="4383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332" w:type="dxa"/>
          </w:tcPr>
          <w:p w14:paraId="4D0424BD" w14:textId="77777777" w:rsidR="00C12950" w:rsidRDefault="00C12950" w:rsidP="00A029E7">
            <w:pPr>
              <w:pStyle w:val="Titolo1"/>
              <w:ind w:right="212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Acimall</w:t>
            </w:r>
            <w:proofErr w:type="spellEnd"/>
          </w:p>
          <w:p w14:paraId="3302484B" w14:textId="77777777" w:rsidR="00C12950" w:rsidRDefault="00C12950" w:rsidP="00A029E7">
            <w:pPr>
              <w:ind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Centro Direzionale Milanofiori</w:t>
            </w:r>
          </w:p>
          <w:p w14:paraId="799C32B8" w14:textId="77777777" w:rsidR="00C12950" w:rsidRDefault="00C12950" w:rsidP="00A029E7">
            <w:pPr>
              <w:ind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Strada</w:t>
            </w:r>
            <w:r w:rsidR="000C5C5F">
              <w:rPr>
                <w:rFonts w:ascii="Helvetica" w:hAnsi="Helvetica"/>
                <w:sz w:val="16"/>
              </w:rPr>
              <w:t xml:space="preserve"> 1</w:t>
            </w:r>
            <w:r>
              <w:rPr>
                <w:rFonts w:ascii="Helvetica" w:hAnsi="Helvetica"/>
                <w:sz w:val="16"/>
              </w:rPr>
              <w:t xml:space="preserve"> - Palazzo F3</w:t>
            </w:r>
          </w:p>
          <w:p w14:paraId="7852B600" w14:textId="77777777" w:rsidR="00C12950" w:rsidRDefault="00C12950" w:rsidP="00A029E7">
            <w:pPr>
              <w:ind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I-20090 Assago (Milano)</w:t>
            </w:r>
          </w:p>
          <w:p w14:paraId="181D1344" w14:textId="77777777" w:rsidR="00C12950" w:rsidRDefault="00C12950" w:rsidP="00A029E7">
            <w:pPr>
              <w:ind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phone +39 02 89210200</w:t>
            </w:r>
          </w:p>
          <w:p w14:paraId="2E78D585" w14:textId="77777777" w:rsidR="00C12950" w:rsidRDefault="00C12950" w:rsidP="00A029E7">
            <w:pPr>
              <w:ind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fax +39 02 8259009</w:t>
            </w:r>
          </w:p>
          <w:p w14:paraId="6CA42389" w14:textId="77777777" w:rsidR="00C12950" w:rsidRDefault="00C12950" w:rsidP="00A029E7">
            <w:pPr>
              <w:ind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www.acimall.com</w:t>
            </w:r>
          </w:p>
          <w:p w14:paraId="6FF41EE6" w14:textId="77777777" w:rsidR="00C12950" w:rsidRDefault="00C12950" w:rsidP="00A029E7">
            <w:pPr>
              <w:ind w:right="212"/>
              <w:jc w:val="both"/>
            </w:pPr>
            <w:r>
              <w:rPr>
                <w:rFonts w:ascii="Helvetica" w:hAnsi="Helvetica"/>
                <w:sz w:val="16"/>
              </w:rPr>
              <w:t>info@acimall.com</w:t>
            </w:r>
          </w:p>
        </w:tc>
        <w:tc>
          <w:tcPr>
            <w:tcW w:w="2493" w:type="dxa"/>
          </w:tcPr>
          <w:p w14:paraId="03525F8F" w14:textId="77777777" w:rsidR="00C12950" w:rsidRDefault="003D3CCC" w:rsidP="008E444A">
            <w:pPr>
              <w:ind w:left="-142" w:right="212"/>
              <w:jc w:val="right"/>
              <w:rPr>
                <w:rFonts w:ascii="Helvetica" w:hAnsi="Helvetica"/>
                <w:b/>
                <w:sz w:val="28"/>
              </w:rPr>
            </w:pPr>
            <w:r>
              <w:rPr>
                <w:rFonts w:ascii="Helvetica" w:hAnsi="Helvetica"/>
                <w:b/>
                <w:w w:val="108"/>
                <w:kern w:val="22"/>
                <w:sz w:val="28"/>
              </w:rPr>
              <w:t xml:space="preserve"> </w:t>
            </w:r>
            <w:r w:rsidR="00C12950">
              <w:rPr>
                <w:rFonts w:ascii="Helvetica" w:hAnsi="Helvetica"/>
                <w:b/>
                <w:w w:val="108"/>
                <w:kern w:val="22"/>
                <w:sz w:val="28"/>
              </w:rPr>
              <w:t xml:space="preserve">ufficio </w:t>
            </w:r>
            <w:r w:rsidR="00C12950">
              <w:rPr>
                <w:rFonts w:ascii="Helvetica" w:hAnsi="Helvetica"/>
                <w:b/>
                <w:sz w:val="28"/>
              </w:rPr>
              <w:t>stampa</w:t>
            </w:r>
          </w:p>
          <w:p w14:paraId="0A28AA20" w14:textId="03061F30" w:rsidR="00C12950" w:rsidRDefault="001D3A15" w:rsidP="008E444A">
            <w:pPr>
              <w:ind w:left="-142" w:right="212"/>
              <w:jc w:val="right"/>
              <w:rPr>
                <w:rFonts w:ascii="Gill Sans MT" w:hAnsi="Gill Sans MT"/>
                <w:b/>
                <w:sz w:val="14"/>
              </w:rPr>
            </w:pPr>
            <w:r>
              <w:rPr>
                <w:rFonts w:ascii="Helvetica" w:hAnsi="Helvetica"/>
                <w:sz w:val="14"/>
              </w:rPr>
              <w:t>5 maggio</w:t>
            </w:r>
            <w:r w:rsidR="00737AA8">
              <w:rPr>
                <w:rFonts w:ascii="Helvetica" w:hAnsi="Helvetica"/>
                <w:sz w:val="14"/>
              </w:rPr>
              <w:t xml:space="preserve"> </w:t>
            </w:r>
            <w:r w:rsidR="00333F96">
              <w:rPr>
                <w:rFonts w:ascii="Helvetica" w:hAnsi="Helvetica"/>
                <w:sz w:val="14"/>
              </w:rPr>
              <w:t>2025</w:t>
            </w:r>
          </w:p>
        </w:tc>
      </w:tr>
    </w:tbl>
    <w:p w14:paraId="5C5CA623" w14:textId="77777777" w:rsidR="00F4781A" w:rsidRDefault="00F4781A" w:rsidP="008E5ADC">
      <w:pPr>
        <w:tabs>
          <w:tab w:val="left" w:pos="142"/>
        </w:tabs>
        <w:jc w:val="both"/>
        <w:rPr>
          <w:rFonts w:ascii="Arial" w:hAnsi="Arial" w:cs="Arial"/>
          <w:b/>
          <w:color w:val="000000" w:themeColor="text1"/>
          <w:sz w:val="20"/>
        </w:rPr>
      </w:pPr>
    </w:p>
    <w:p w14:paraId="695E856C" w14:textId="77777777" w:rsidR="00F4781A" w:rsidRDefault="00F4781A" w:rsidP="00B33B48">
      <w:pPr>
        <w:tabs>
          <w:tab w:val="left" w:pos="142"/>
        </w:tabs>
        <w:ind w:left="426"/>
        <w:jc w:val="both"/>
        <w:rPr>
          <w:rFonts w:ascii="Arial" w:hAnsi="Arial" w:cs="Arial"/>
          <w:b/>
          <w:color w:val="000000" w:themeColor="text1"/>
          <w:sz w:val="20"/>
        </w:rPr>
      </w:pPr>
    </w:p>
    <w:p w14:paraId="6A3171F9" w14:textId="77777777" w:rsidR="00245197" w:rsidRDefault="00245197" w:rsidP="00B33B48">
      <w:pPr>
        <w:tabs>
          <w:tab w:val="left" w:pos="142"/>
        </w:tabs>
        <w:ind w:left="426"/>
        <w:jc w:val="both"/>
        <w:rPr>
          <w:rFonts w:ascii="Arial" w:hAnsi="Arial" w:cs="Arial"/>
          <w:b/>
          <w:color w:val="000000" w:themeColor="text1"/>
          <w:sz w:val="20"/>
        </w:rPr>
      </w:pPr>
    </w:p>
    <w:p w14:paraId="05EE5353" w14:textId="77777777" w:rsidR="004D1005" w:rsidRDefault="004D1005" w:rsidP="00B33B48">
      <w:pPr>
        <w:tabs>
          <w:tab w:val="left" w:pos="142"/>
        </w:tabs>
        <w:ind w:left="426"/>
        <w:jc w:val="both"/>
        <w:rPr>
          <w:rFonts w:ascii="Arial" w:hAnsi="Arial" w:cs="Arial"/>
          <w:b/>
          <w:color w:val="000000" w:themeColor="text1"/>
          <w:sz w:val="20"/>
        </w:rPr>
      </w:pPr>
    </w:p>
    <w:p w14:paraId="4684EB23" w14:textId="77777777" w:rsidR="002F3C49" w:rsidRDefault="002F3C49" w:rsidP="00B33B48">
      <w:pPr>
        <w:tabs>
          <w:tab w:val="left" w:pos="142"/>
        </w:tabs>
        <w:ind w:left="426"/>
        <w:jc w:val="both"/>
        <w:rPr>
          <w:rFonts w:ascii="Arial" w:hAnsi="Arial" w:cs="Arial"/>
          <w:b/>
          <w:color w:val="000000" w:themeColor="text1"/>
          <w:sz w:val="20"/>
        </w:rPr>
      </w:pPr>
    </w:p>
    <w:p w14:paraId="74CFD7E0" w14:textId="77777777" w:rsidR="002F3C49" w:rsidRDefault="002F3C49" w:rsidP="00B33B48">
      <w:pPr>
        <w:tabs>
          <w:tab w:val="left" w:pos="142"/>
        </w:tabs>
        <w:ind w:left="426"/>
        <w:jc w:val="both"/>
        <w:rPr>
          <w:rFonts w:ascii="Arial" w:hAnsi="Arial" w:cs="Arial"/>
          <w:b/>
          <w:color w:val="000000" w:themeColor="text1"/>
          <w:sz w:val="20"/>
        </w:rPr>
      </w:pPr>
    </w:p>
    <w:p w14:paraId="767E7B82" w14:textId="77777777" w:rsidR="002F3C49" w:rsidRDefault="002F3C49" w:rsidP="00B33B48">
      <w:pPr>
        <w:tabs>
          <w:tab w:val="left" w:pos="142"/>
        </w:tabs>
        <w:ind w:left="426"/>
        <w:jc w:val="both"/>
        <w:rPr>
          <w:rFonts w:ascii="Arial" w:hAnsi="Arial" w:cs="Arial"/>
          <w:b/>
          <w:color w:val="000000" w:themeColor="text1"/>
          <w:sz w:val="20"/>
        </w:rPr>
      </w:pPr>
    </w:p>
    <w:p w14:paraId="7843A487" w14:textId="77777777" w:rsidR="002F3C49" w:rsidRDefault="002F3C49" w:rsidP="00B33B48">
      <w:pPr>
        <w:tabs>
          <w:tab w:val="left" w:pos="142"/>
        </w:tabs>
        <w:ind w:left="426"/>
        <w:jc w:val="both"/>
        <w:rPr>
          <w:rFonts w:ascii="Arial" w:hAnsi="Arial" w:cs="Arial"/>
          <w:b/>
          <w:color w:val="000000" w:themeColor="text1"/>
          <w:sz w:val="20"/>
        </w:rPr>
      </w:pPr>
    </w:p>
    <w:p w14:paraId="3D3D3FBD" w14:textId="77777777" w:rsidR="00461637" w:rsidRDefault="00461637" w:rsidP="00B33B48">
      <w:pPr>
        <w:tabs>
          <w:tab w:val="left" w:pos="142"/>
        </w:tabs>
        <w:ind w:left="426"/>
        <w:jc w:val="both"/>
        <w:rPr>
          <w:rFonts w:ascii="Arial" w:hAnsi="Arial" w:cs="Arial"/>
          <w:b/>
          <w:color w:val="000000" w:themeColor="text1"/>
          <w:sz w:val="20"/>
        </w:rPr>
      </w:pPr>
    </w:p>
    <w:p w14:paraId="6217001A" w14:textId="77777777" w:rsidR="00461637" w:rsidRDefault="00461637" w:rsidP="00B33B48">
      <w:pPr>
        <w:tabs>
          <w:tab w:val="left" w:pos="142"/>
        </w:tabs>
        <w:ind w:left="426"/>
        <w:jc w:val="both"/>
        <w:rPr>
          <w:rFonts w:ascii="Arial" w:hAnsi="Arial" w:cs="Arial"/>
          <w:b/>
          <w:color w:val="000000" w:themeColor="text1"/>
          <w:sz w:val="20"/>
        </w:rPr>
      </w:pPr>
    </w:p>
    <w:p w14:paraId="3C92F3E3" w14:textId="77777777" w:rsidR="00CF1A96" w:rsidRDefault="00AD7D12" w:rsidP="00AD7D12">
      <w:pPr>
        <w:tabs>
          <w:tab w:val="left" w:pos="142"/>
        </w:tabs>
        <w:adjustRightInd w:val="0"/>
        <w:jc w:val="both"/>
        <w:rPr>
          <w:rFonts w:ascii="Arial" w:hAnsi="Arial" w:cs="Arial"/>
          <w:b/>
          <w:color w:val="000000" w:themeColor="text1"/>
          <w:sz w:val="20"/>
        </w:rPr>
      </w:pPr>
      <w:r w:rsidRPr="001D3A15">
        <w:rPr>
          <w:rFonts w:ascii="Arial" w:hAnsi="Arial" w:cs="Arial"/>
          <w:b/>
          <w:color w:val="000000" w:themeColor="text1"/>
          <w:sz w:val="20"/>
        </w:rPr>
        <w:t xml:space="preserve">ACIMALL: </w:t>
      </w:r>
      <w:r w:rsidR="002B11E6" w:rsidRPr="001D3A15">
        <w:rPr>
          <w:rFonts w:ascii="Arial" w:hAnsi="Arial" w:cs="Arial"/>
          <w:b/>
          <w:color w:val="000000" w:themeColor="text1"/>
          <w:sz w:val="20"/>
        </w:rPr>
        <w:t>IL</w:t>
      </w:r>
      <w:r w:rsidR="001D3A15">
        <w:rPr>
          <w:rFonts w:ascii="Arial" w:hAnsi="Arial" w:cs="Arial"/>
          <w:b/>
          <w:color w:val="000000" w:themeColor="text1"/>
          <w:sz w:val="20"/>
        </w:rPr>
        <w:t xml:space="preserve"> </w:t>
      </w:r>
      <w:r w:rsidR="002B11E6" w:rsidRPr="001D3A15">
        <w:rPr>
          <w:rFonts w:ascii="Arial" w:hAnsi="Arial" w:cs="Arial"/>
          <w:b/>
          <w:color w:val="000000" w:themeColor="text1"/>
          <w:sz w:val="20"/>
        </w:rPr>
        <w:t xml:space="preserve">CONSUNTIVO 2025 </w:t>
      </w:r>
      <w:r w:rsidR="00CF1A96">
        <w:rPr>
          <w:rFonts w:ascii="Arial" w:hAnsi="Arial" w:cs="Arial"/>
          <w:b/>
          <w:color w:val="000000" w:themeColor="text1"/>
          <w:sz w:val="20"/>
        </w:rPr>
        <w:t xml:space="preserve">RIVELA LA TENUTA DEL SETTORE </w:t>
      </w:r>
    </w:p>
    <w:p w14:paraId="22FF3FEA" w14:textId="62D265A9" w:rsidR="003C0D02" w:rsidRPr="001D3A15" w:rsidRDefault="002B11E6" w:rsidP="00AD7D12">
      <w:pPr>
        <w:tabs>
          <w:tab w:val="left" w:pos="142"/>
        </w:tabs>
        <w:adjustRightInd w:val="0"/>
        <w:jc w:val="both"/>
        <w:rPr>
          <w:rFonts w:ascii="Arial" w:hAnsi="Arial" w:cs="Arial"/>
          <w:b/>
          <w:color w:val="000000" w:themeColor="text1"/>
          <w:sz w:val="20"/>
        </w:rPr>
      </w:pPr>
      <w:r w:rsidRPr="001D3A15">
        <w:rPr>
          <w:rFonts w:ascii="Arial" w:hAnsi="Arial" w:cs="Arial"/>
          <w:b/>
          <w:color w:val="000000" w:themeColor="text1"/>
          <w:sz w:val="20"/>
        </w:rPr>
        <w:t>DELLE TECNOLOGIE PER IL LEGNO E IL MOBILE</w:t>
      </w:r>
      <w:r w:rsidR="00F4781A" w:rsidRPr="001D3A15">
        <w:rPr>
          <w:rFonts w:ascii="Arial" w:hAnsi="Arial" w:cs="Arial"/>
          <w:b/>
          <w:color w:val="000000" w:themeColor="text1"/>
          <w:sz w:val="20"/>
        </w:rPr>
        <w:t xml:space="preserve"> </w:t>
      </w:r>
      <w:r w:rsidR="00C67314" w:rsidRPr="001D3A15">
        <w:rPr>
          <w:rFonts w:ascii="Arial" w:hAnsi="Arial" w:cs="Arial"/>
          <w:b/>
          <w:color w:val="000000" w:themeColor="text1"/>
          <w:sz w:val="20"/>
        </w:rPr>
        <w:t xml:space="preserve"> </w:t>
      </w:r>
      <w:r w:rsidR="00821820" w:rsidRPr="001D3A15">
        <w:rPr>
          <w:rFonts w:ascii="Arial" w:hAnsi="Arial" w:cs="Arial"/>
          <w:b/>
          <w:color w:val="000000" w:themeColor="text1"/>
          <w:sz w:val="20"/>
        </w:rPr>
        <w:t xml:space="preserve"> </w:t>
      </w:r>
      <w:r w:rsidR="00F42D6F" w:rsidRPr="001D3A15">
        <w:rPr>
          <w:rFonts w:ascii="Arial" w:hAnsi="Arial" w:cs="Arial"/>
          <w:b/>
          <w:color w:val="000000" w:themeColor="text1"/>
          <w:sz w:val="20"/>
        </w:rPr>
        <w:t xml:space="preserve"> </w:t>
      </w:r>
    </w:p>
    <w:p w14:paraId="0428DBEC" w14:textId="77777777" w:rsidR="002F537A" w:rsidRDefault="002F537A" w:rsidP="00AD7D12">
      <w:pPr>
        <w:tabs>
          <w:tab w:val="left" w:pos="142"/>
        </w:tabs>
        <w:adjustRightInd w:val="0"/>
        <w:jc w:val="both"/>
        <w:rPr>
          <w:rFonts w:ascii="Arial" w:hAnsi="Arial" w:cs="Arial"/>
          <w:b/>
          <w:color w:val="000000" w:themeColor="text1"/>
          <w:sz w:val="20"/>
        </w:rPr>
      </w:pPr>
    </w:p>
    <w:p w14:paraId="435B9A6A" w14:textId="77777777" w:rsidR="00461637" w:rsidRDefault="00461637" w:rsidP="00AD7D12">
      <w:pPr>
        <w:tabs>
          <w:tab w:val="left" w:pos="142"/>
        </w:tabs>
        <w:adjustRightInd w:val="0"/>
        <w:jc w:val="both"/>
        <w:rPr>
          <w:rFonts w:ascii="Arial" w:hAnsi="Arial" w:cs="Arial"/>
          <w:b/>
          <w:color w:val="000000" w:themeColor="text1"/>
          <w:sz w:val="20"/>
        </w:rPr>
      </w:pPr>
    </w:p>
    <w:p w14:paraId="20A359E5" w14:textId="77777777" w:rsidR="00461637" w:rsidRDefault="00461637" w:rsidP="00AD7D12">
      <w:pPr>
        <w:tabs>
          <w:tab w:val="left" w:pos="142"/>
        </w:tabs>
        <w:adjustRightInd w:val="0"/>
        <w:jc w:val="both"/>
        <w:rPr>
          <w:rFonts w:ascii="Arial" w:hAnsi="Arial" w:cs="Arial"/>
          <w:b/>
          <w:color w:val="000000" w:themeColor="text1"/>
          <w:sz w:val="20"/>
        </w:rPr>
      </w:pPr>
    </w:p>
    <w:p w14:paraId="1835AADC" w14:textId="77777777" w:rsidR="00461637" w:rsidRPr="001D3A15" w:rsidRDefault="00461637" w:rsidP="00AD7D12">
      <w:pPr>
        <w:tabs>
          <w:tab w:val="left" w:pos="142"/>
        </w:tabs>
        <w:adjustRightInd w:val="0"/>
        <w:jc w:val="both"/>
        <w:rPr>
          <w:rFonts w:ascii="Arial" w:hAnsi="Arial" w:cs="Arial"/>
          <w:b/>
          <w:color w:val="000000" w:themeColor="text1"/>
          <w:sz w:val="20"/>
        </w:rPr>
      </w:pPr>
    </w:p>
    <w:p w14:paraId="13895735" w14:textId="21FE49A0" w:rsidR="001D3A15" w:rsidRPr="001D3A15" w:rsidRDefault="001D3A15" w:rsidP="001D3A15">
      <w:pPr>
        <w:rPr>
          <w:rFonts w:ascii="Arial" w:hAnsi="Arial" w:cs="Arial"/>
          <w:sz w:val="20"/>
        </w:rPr>
      </w:pPr>
      <w:r w:rsidRPr="001D3A15">
        <w:rPr>
          <w:rFonts w:ascii="Arial" w:hAnsi="Arial" w:cs="Arial"/>
          <w:sz w:val="20"/>
        </w:rPr>
        <w:t xml:space="preserve">Secondo i dati resi noti da </w:t>
      </w:r>
      <w:proofErr w:type="spellStart"/>
      <w:r w:rsidRPr="001D3A15">
        <w:rPr>
          <w:rFonts w:ascii="Arial" w:hAnsi="Arial" w:cs="Arial"/>
          <w:sz w:val="20"/>
        </w:rPr>
        <w:t>Acimall</w:t>
      </w:r>
      <w:proofErr w:type="spellEnd"/>
      <w:r w:rsidRPr="001D3A15">
        <w:rPr>
          <w:rFonts w:ascii="Arial" w:hAnsi="Arial" w:cs="Arial"/>
          <w:sz w:val="20"/>
        </w:rPr>
        <w:t xml:space="preserve">, l’associazione dei costruttori italiani di macchine per la lavorazione del legno, il settore ha chiuso il </w:t>
      </w:r>
      <w:r w:rsidRPr="00CF1A96">
        <w:rPr>
          <w:rFonts w:ascii="Arial" w:hAnsi="Arial" w:cs="Arial"/>
          <w:b/>
          <w:bCs/>
          <w:sz w:val="20"/>
        </w:rPr>
        <w:t>202</w:t>
      </w:r>
      <w:r w:rsidRPr="001D3A15">
        <w:rPr>
          <w:rFonts w:ascii="Arial" w:hAnsi="Arial" w:cs="Arial"/>
          <w:sz w:val="20"/>
        </w:rPr>
        <w:t xml:space="preserve">5 con una produzione totale pari a </w:t>
      </w:r>
      <w:r w:rsidRPr="00CF1A96">
        <w:rPr>
          <w:rFonts w:ascii="Arial" w:hAnsi="Arial" w:cs="Arial"/>
          <w:b/>
          <w:bCs/>
          <w:sz w:val="20"/>
        </w:rPr>
        <w:t>2.398 milioni di euro</w:t>
      </w:r>
      <w:r>
        <w:rPr>
          <w:rFonts w:ascii="Arial" w:hAnsi="Arial" w:cs="Arial"/>
          <w:sz w:val="20"/>
        </w:rPr>
        <w:t>, registrando una limitata flessi</w:t>
      </w:r>
      <w:r w:rsidR="00CF1A96">
        <w:rPr>
          <w:rFonts w:ascii="Arial" w:hAnsi="Arial" w:cs="Arial"/>
          <w:sz w:val="20"/>
        </w:rPr>
        <w:t>one</w:t>
      </w:r>
      <w:r>
        <w:rPr>
          <w:rFonts w:ascii="Arial" w:hAnsi="Arial" w:cs="Arial"/>
          <w:sz w:val="20"/>
        </w:rPr>
        <w:t xml:space="preserve"> (1 per cento)</w:t>
      </w:r>
      <w:r w:rsidRPr="001D3A15">
        <w:rPr>
          <w:rFonts w:ascii="Arial" w:hAnsi="Arial" w:cs="Arial"/>
          <w:sz w:val="20"/>
        </w:rPr>
        <w:t xml:space="preserve"> rispetto all’anno precedente.</w:t>
      </w:r>
    </w:p>
    <w:p w14:paraId="16E34175" w14:textId="0974875A" w:rsidR="001D3A15" w:rsidRPr="001D3A15" w:rsidRDefault="00CF1A96" w:rsidP="001D3A15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La variazione in positivo rispetto ai preconsuntivi è dovuta, come testimoniano i dati diffusi da Istat, al sensibile recupero delle esportazioni, a cui si è aggiunto un buon andamento del mercato </w:t>
      </w:r>
      <w:r w:rsidR="001D3A15" w:rsidRPr="001D3A15">
        <w:rPr>
          <w:rFonts w:ascii="Arial" w:hAnsi="Arial" w:cs="Arial"/>
          <w:sz w:val="20"/>
        </w:rPr>
        <w:t xml:space="preserve">interno, </w:t>
      </w:r>
      <w:r>
        <w:rPr>
          <w:rFonts w:ascii="Arial" w:hAnsi="Arial" w:cs="Arial"/>
          <w:sz w:val="20"/>
        </w:rPr>
        <w:t xml:space="preserve">due elementi che hanno di fatto mitigato </w:t>
      </w:r>
      <w:r w:rsidR="001D3A15" w:rsidRPr="001D3A15">
        <w:rPr>
          <w:rFonts w:ascii="Arial" w:hAnsi="Arial" w:cs="Arial"/>
          <w:sz w:val="20"/>
        </w:rPr>
        <w:t>i risultati negativi prefigurati in fase di preconsuntivo.</w:t>
      </w:r>
    </w:p>
    <w:p w14:paraId="3027292F" w14:textId="1B09B002" w:rsidR="001D3A15" w:rsidRPr="001D3A15" w:rsidRDefault="00CF1A96" w:rsidP="001D3A15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L</w:t>
      </w:r>
      <w:r w:rsidR="001D3A15" w:rsidRPr="001D3A15">
        <w:rPr>
          <w:rFonts w:ascii="Arial" w:hAnsi="Arial" w:cs="Arial"/>
          <w:sz w:val="20"/>
        </w:rPr>
        <w:t xml:space="preserve">e </w:t>
      </w:r>
      <w:r w:rsidRPr="00CF1A96">
        <w:rPr>
          <w:rFonts w:ascii="Arial" w:hAnsi="Arial" w:cs="Arial"/>
          <w:b/>
          <w:bCs/>
          <w:sz w:val="20"/>
        </w:rPr>
        <w:t>esportazioni</w:t>
      </w:r>
      <w:r>
        <w:rPr>
          <w:rFonts w:ascii="Arial" w:hAnsi="Arial" w:cs="Arial"/>
          <w:sz w:val="20"/>
        </w:rPr>
        <w:t xml:space="preserve"> hanno dunque raggiunto</w:t>
      </w:r>
      <w:r w:rsidR="001D3A15" w:rsidRPr="001D3A15">
        <w:rPr>
          <w:rFonts w:ascii="Arial" w:hAnsi="Arial" w:cs="Arial"/>
          <w:sz w:val="20"/>
        </w:rPr>
        <w:t xml:space="preserve"> i 1.582 milioni di euro</w:t>
      </w:r>
      <w:r>
        <w:rPr>
          <w:rFonts w:ascii="Arial" w:hAnsi="Arial" w:cs="Arial"/>
          <w:sz w:val="20"/>
        </w:rPr>
        <w:t>,</w:t>
      </w:r>
      <w:r w:rsidR="001D3A15" w:rsidRPr="001D3A15">
        <w:rPr>
          <w:rFonts w:ascii="Arial" w:hAnsi="Arial" w:cs="Arial"/>
          <w:sz w:val="20"/>
        </w:rPr>
        <w:t xml:space="preserve"> con un calo del 6,6 percento sull’anno precedente, mentre </w:t>
      </w:r>
      <w:r>
        <w:rPr>
          <w:rFonts w:ascii="Arial" w:hAnsi="Arial" w:cs="Arial"/>
          <w:sz w:val="20"/>
        </w:rPr>
        <w:t xml:space="preserve">le vendite sul </w:t>
      </w:r>
      <w:r w:rsidR="001D3A15" w:rsidRPr="00CF1A96">
        <w:rPr>
          <w:rFonts w:ascii="Arial" w:hAnsi="Arial" w:cs="Arial"/>
          <w:b/>
          <w:bCs/>
          <w:sz w:val="20"/>
        </w:rPr>
        <w:t xml:space="preserve">mercato </w:t>
      </w:r>
      <w:r w:rsidRPr="00CF1A96">
        <w:rPr>
          <w:rFonts w:ascii="Arial" w:hAnsi="Arial" w:cs="Arial"/>
          <w:b/>
          <w:bCs/>
          <w:sz w:val="20"/>
        </w:rPr>
        <w:t>interno</w:t>
      </w:r>
      <w:r>
        <w:rPr>
          <w:rFonts w:ascii="Arial" w:hAnsi="Arial" w:cs="Arial"/>
          <w:sz w:val="20"/>
        </w:rPr>
        <w:t xml:space="preserve"> si attestano a 816 milioni di euro, il</w:t>
      </w:r>
      <w:r w:rsidR="001D3A15" w:rsidRPr="001D3A15">
        <w:rPr>
          <w:rFonts w:ascii="Arial" w:hAnsi="Arial" w:cs="Arial"/>
          <w:sz w:val="20"/>
        </w:rPr>
        <w:t xml:space="preserve"> 15 per</w:t>
      </w:r>
      <w:r>
        <w:rPr>
          <w:rFonts w:ascii="Arial" w:hAnsi="Arial" w:cs="Arial"/>
          <w:sz w:val="20"/>
        </w:rPr>
        <w:t xml:space="preserve"> </w:t>
      </w:r>
      <w:r w:rsidR="001D3A15" w:rsidRPr="001D3A15">
        <w:rPr>
          <w:rFonts w:ascii="Arial" w:hAnsi="Arial" w:cs="Arial"/>
          <w:sz w:val="20"/>
        </w:rPr>
        <w:t>cento</w:t>
      </w:r>
      <w:r>
        <w:rPr>
          <w:rFonts w:ascii="Arial" w:hAnsi="Arial" w:cs="Arial"/>
          <w:sz w:val="20"/>
        </w:rPr>
        <w:t xml:space="preserve"> in più rispetto al 2024. </w:t>
      </w:r>
      <w:r w:rsidR="001D3A15" w:rsidRPr="001D3A15">
        <w:rPr>
          <w:rFonts w:ascii="Arial" w:hAnsi="Arial" w:cs="Arial"/>
          <w:sz w:val="20"/>
        </w:rPr>
        <w:t xml:space="preserve">Il buon andamento del mercato italiano è testimoniato anche dalla crescita delle </w:t>
      </w:r>
      <w:r w:rsidR="001D3A15" w:rsidRPr="00CF1A96">
        <w:rPr>
          <w:rFonts w:ascii="Arial" w:hAnsi="Arial" w:cs="Arial"/>
          <w:b/>
          <w:bCs/>
          <w:sz w:val="20"/>
        </w:rPr>
        <w:t>importazioni</w:t>
      </w:r>
      <w:r w:rsidR="001D3A15" w:rsidRPr="001D3A15">
        <w:rPr>
          <w:rFonts w:ascii="Arial" w:hAnsi="Arial" w:cs="Arial"/>
          <w:sz w:val="20"/>
        </w:rPr>
        <w:t>,</w:t>
      </w:r>
      <w:r>
        <w:rPr>
          <w:rFonts w:ascii="Arial" w:hAnsi="Arial" w:cs="Arial"/>
          <w:sz w:val="20"/>
        </w:rPr>
        <w:t xml:space="preserve"> che hanno raggiunto i 284 milioni di euro (più </w:t>
      </w:r>
      <w:r w:rsidR="001D3A15" w:rsidRPr="001D3A15">
        <w:rPr>
          <w:rFonts w:ascii="Arial" w:hAnsi="Arial" w:cs="Arial"/>
          <w:sz w:val="20"/>
        </w:rPr>
        <w:t>24,5 percento</w:t>
      </w:r>
      <w:r>
        <w:rPr>
          <w:rFonts w:ascii="Arial" w:hAnsi="Arial" w:cs="Arial"/>
          <w:sz w:val="20"/>
        </w:rPr>
        <w:t xml:space="preserve"> rispetto all’anno precedente)</w:t>
      </w:r>
      <w:r w:rsidR="001D3A15" w:rsidRPr="001D3A15">
        <w:rPr>
          <w:rFonts w:ascii="Arial" w:hAnsi="Arial" w:cs="Arial"/>
          <w:sz w:val="20"/>
        </w:rPr>
        <w:t>.</w:t>
      </w:r>
    </w:p>
    <w:p w14:paraId="33D2ECDB" w14:textId="156007CA" w:rsidR="001D3A15" w:rsidRPr="001D3A15" w:rsidRDefault="00CF1A96" w:rsidP="001D3A15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L</w:t>
      </w:r>
      <w:r w:rsidR="001D3A15" w:rsidRPr="001D3A15">
        <w:rPr>
          <w:rFonts w:ascii="Arial" w:hAnsi="Arial" w:cs="Arial"/>
          <w:sz w:val="20"/>
        </w:rPr>
        <w:t xml:space="preserve">a </w:t>
      </w:r>
      <w:r w:rsidR="001D3A15" w:rsidRPr="00CF1A96">
        <w:rPr>
          <w:rFonts w:ascii="Arial" w:hAnsi="Arial" w:cs="Arial"/>
          <w:b/>
          <w:bCs/>
          <w:sz w:val="20"/>
        </w:rPr>
        <w:t>bilancia commerciale</w:t>
      </w:r>
      <w:r w:rsidR="001D3A15" w:rsidRPr="001D3A15">
        <w:rPr>
          <w:rFonts w:ascii="Arial" w:hAnsi="Arial" w:cs="Arial"/>
          <w:sz w:val="20"/>
        </w:rPr>
        <w:t xml:space="preserve"> del settore si trova ancora ampiamente in zona positiva, con un saldo utile di 1.298 milioni di euro.</w:t>
      </w:r>
      <w:r>
        <w:rPr>
          <w:rFonts w:ascii="Arial" w:hAnsi="Arial" w:cs="Arial"/>
          <w:sz w:val="20"/>
        </w:rPr>
        <w:t xml:space="preserve"> </w:t>
      </w:r>
      <w:r w:rsidR="001D3A15" w:rsidRPr="001D3A15">
        <w:rPr>
          <w:rFonts w:ascii="Arial" w:hAnsi="Arial" w:cs="Arial"/>
          <w:sz w:val="20"/>
        </w:rPr>
        <w:t xml:space="preserve">Numeri importanti anche per le dimensioni del </w:t>
      </w:r>
      <w:r w:rsidR="001D3A15" w:rsidRPr="00CF1A96">
        <w:rPr>
          <w:rFonts w:ascii="Arial" w:hAnsi="Arial" w:cs="Arial"/>
          <w:b/>
          <w:bCs/>
          <w:sz w:val="20"/>
        </w:rPr>
        <w:t>mercato italiano</w:t>
      </w:r>
      <w:r w:rsidR="001D3A15" w:rsidRPr="001D3A15">
        <w:rPr>
          <w:rFonts w:ascii="Arial" w:hAnsi="Arial" w:cs="Arial"/>
          <w:sz w:val="20"/>
        </w:rPr>
        <w:t xml:space="preserve">, il cui valore apparente è stato </w:t>
      </w:r>
      <w:r>
        <w:rPr>
          <w:rFonts w:ascii="Arial" w:hAnsi="Arial" w:cs="Arial"/>
          <w:sz w:val="20"/>
        </w:rPr>
        <w:t>pari</w:t>
      </w:r>
      <w:r w:rsidR="001D3A15" w:rsidRPr="001D3A15">
        <w:rPr>
          <w:rFonts w:ascii="Arial" w:hAnsi="Arial" w:cs="Arial"/>
          <w:sz w:val="20"/>
        </w:rPr>
        <w:t xml:space="preserve"> a 1.100 milioni di euro, il 15,4 percento in più rispetto al 2025.</w:t>
      </w:r>
    </w:p>
    <w:p w14:paraId="3DD54BF9" w14:textId="77777777" w:rsidR="001D3A15" w:rsidRPr="001D3A15" w:rsidRDefault="001D3A15" w:rsidP="001D3A15">
      <w:pPr>
        <w:rPr>
          <w:rFonts w:ascii="Arial" w:hAnsi="Arial" w:cs="Arial"/>
          <w:sz w:val="20"/>
        </w:rPr>
      </w:pPr>
    </w:p>
    <w:p w14:paraId="32006211" w14:textId="4B210AFC" w:rsidR="002F3C49" w:rsidRDefault="001D3A15" w:rsidP="001D3A15">
      <w:pPr>
        <w:rPr>
          <w:rFonts w:ascii="Arial" w:hAnsi="Arial" w:cs="Arial"/>
          <w:sz w:val="20"/>
        </w:rPr>
      </w:pPr>
      <w:r w:rsidRPr="00CF1A96">
        <w:rPr>
          <w:rFonts w:ascii="Arial" w:hAnsi="Arial" w:cs="Arial"/>
          <w:i/>
          <w:iCs/>
          <w:sz w:val="20"/>
        </w:rPr>
        <w:t>“Nonostante le varie situazioni di crisi già presenti</w:t>
      </w:r>
      <w:r w:rsidR="00CF1A96">
        <w:rPr>
          <w:rFonts w:ascii="Arial" w:hAnsi="Arial" w:cs="Arial"/>
          <w:sz w:val="20"/>
        </w:rPr>
        <w:t xml:space="preserve"> – ha commentato </w:t>
      </w:r>
      <w:r w:rsidR="00CF1A96" w:rsidRPr="00CF1A96">
        <w:rPr>
          <w:rFonts w:ascii="Arial" w:hAnsi="Arial" w:cs="Arial"/>
          <w:b/>
          <w:bCs/>
          <w:sz w:val="20"/>
        </w:rPr>
        <w:t>Dario Corbetta</w:t>
      </w:r>
      <w:r w:rsidR="00CF1A96">
        <w:rPr>
          <w:rFonts w:ascii="Arial" w:hAnsi="Arial" w:cs="Arial"/>
          <w:sz w:val="20"/>
        </w:rPr>
        <w:t xml:space="preserve">, direttore di </w:t>
      </w:r>
      <w:proofErr w:type="spellStart"/>
      <w:r w:rsidR="00CF1A96">
        <w:rPr>
          <w:rFonts w:ascii="Arial" w:hAnsi="Arial" w:cs="Arial"/>
          <w:sz w:val="20"/>
        </w:rPr>
        <w:t>Acimall</w:t>
      </w:r>
      <w:proofErr w:type="spellEnd"/>
      <w:r w:rsidR="00CF1A96">
        <w:rPr>
          <w:rFonts w:ascii="Arial" w:hAnsi="Arial" w:cs="Arial"/>
          <w:sz w:val="20"/>
        </w:rPr>
        <w:t xml:space="preserve"> </w:t>
      </w:r>
      <w:r w:rsidR="00461637">
        <w:rPr>
          <w:rFonts w:ascii="Arial" w:hAnsi="Arial" w:cs="Arial"/>
          <w:sz w:val="20"/>
        </w:rPr>
        <w:t xml:space="preserve">– </w:t>
      </w:r>
      <w:r w:rsidRPr="002F3C49">
        <w:rPr>
          <w:rFonts w:ascii="Arial" w:hAnsi="Arial" w:cs="Arial"/>
          <w:i/>
          <w:iCs/>
          <w:sz w:val="20"/>
        </w:rPr>
        <w:t>lo scorso anno la nostra industria ha sostanzialmente tenuto grazie alle esportazioni</w:t>
      </w:r>
      <w:r w:rsidR="002F3C49" w:rsidRPr="002F3C49">
        <w:rPr>
          <w:rFonts w:ascii="Arial" w:hAnsi="Arial" w:cs="Arial"/>
          <w:i/>
          <w:iCs/>
          <w:sz w:val="20"/>
        </w:rPr>
        <w:t>,</w:t>
      </w:r>
      <w:r w:rsidRPr="002F3C49">
        <w:rPr>
          <w:rFonts w:ascii="Arial" w:hAnsi="Arial" w:cs="Arial"/>
          <w:i/>
          <w:iCs/>
          <w:sz w:val="20"/>
        </w:rPr>
        <w:t xml:space="preserve"> che rappresentano il 70 per</w:t>
      </w:r>
      <w:r w:rsidR="002F3C49" w:rsidRPr="002F3C49">
        <w:rPr>
          <w:rFonts w:ascii="Arial" w:hAnsi="Arial" w:cs="Arial"/>
          <w:i/>
          <w:iCs/>
          <w:sz w:val="20"/>
        </w:rPr>
        <w:t xml:space="preserve"> </w:t>
      </w:r>
      <w:r w:rsidRPr="002F3C49">
        <w:rPr>
          <w:rFonts w:ascii="Arial" w:hAnsi="Arial" w:cs="Arial"/>
          <w:i/>
          <w:iCs/>
          <w:sz w:val="20"/>
        </w:rPr>
        <w:t>cento del totale prodotto, ma soprattutto per il buon a</w:t>
      </w:r>
      <w:r w:rsidR="002F3C49" w:rsidRPr="002F3C49">
        <w:rPr>
          <w:rFonts w:ascii="Arial" w:hAnsi="Arial" w:cs="Arial"/>
          <w:i/>
          <w:iCs/>
          <w:sz w:val="20"/>
        </w:rPr>
        <w:t>n</w:t>
      </w:r>
      <w:r w:rsidRPr="002F3C49">
        <w:rPr>
          <w:rFonts w:ascii="Arial" w:hAnsi="Arial" w:cs="Arial"/>
          <w:i/>
          <w:iCs/>
          <w:sz w:val="20"/>
        </w:rPr>
        <w:t>damento del mercato italiano</w:t>
      </w:r>
      <w:r w:rsidR="002F3C49" w:rsidRPr="002F3C49">
        <w:rPr>
          <w:rFonts w:ascii="Arial" w:hAnsi="Arial" w:cs="Arial"/>
          <w:i/>
          <w:iCs/>
          <w:sz w:val="20"/>
        </w:rPr>
        <w:t>, che ancora una volta dimostra di essere fra i più importanti a livello mondiale.</w:t>
      </w:r>
    </w:p>
    <w:p w14:paraId="2DF3D9EC" w14:textId="64C2E5B6" w:rsidR="001D3A15" w:rsidRDefault="001D3A15" w:rsidP="001D3A15">
      <w:pPr>
        <w:rPr>
          <w:rFonts w:ascii="Arial" w:hAnsi="Arial" w:cs="Arial"/>
          <w:i/>
          <w:iCs/>
          <w:sz w:val="20"/>
        </w:rPr>
      </w:pPr>
      <w:r w:rsidRPr="002F3C49">
        <w:rPr>
          <w:rFonts w:ascii="Arial" w:hAnsi="Arial" w:cs="Arial"/>
          <w:i/>
          <w:iCs/>
          <w:sz w:val="20"/>
        </w:rPr>
        <w:t xml:space="preserve">L’offerta italiana continua a essere apprezzata sia in casa che all’estero, posizionandosi stabilmente su una </w:t>
      </w:r>
      <w:r w:rsidRPr="002F3C49">
        <w:rPr>
          <w:rFonts w:ascii="Arial" w:hAnsi="Arial" w:cs="Arial"/>
          <w:b/>
          <w:bCs/>
          <w:i/>
          <w:iCs/>
          <w:sz w:val="20"/>
        </w:rPr>
        <w:t>fascia di mercato alta</w:t>
      </w:r>
      <w:r w:rsidRPr="002F3C49">
        <w:rPr>
          <w:rFonts w:ascii="Arial" w:hAnsi="Arial" w:cs="Arial"/>
          <w:i/>
          <w:iCs/>
          <w:sz w:val="20"/>
        </w:rPr>
        <w:t>, che privilegia soluzioni tecnologiche all’avanguardia piuttosto che il prezzo.</w:t>
      </w:r>
      <w:r w:rsidR="002F3C49" w:rsidRPr="002F3C49">
        <w:rPr>
          <w:rFonts w:ascii="Arial" w:hAnsi="Arial" w:cs="Arial"/>
          <w:i/>
          <w:iCs/>
          <w:sz w:val="20"/>
        </w:rPr>
        <w:t xml:space="preserve"> U</w:t>
      </w:r>
      <w:r w:rsidRPr="002F3C49">
        <w:rPr>
          <w:rFonts w:ascii="Arial" w:hAnsi="Arial" w:cs="Arial"/>
          <w:i/>
          <w:iCs/>
          <w:sz w:val="20"/>
        </w:rPr>
        <w:t xml:space="preserve">na tendenza </w:t>
      </w:r>
      <w:r w:rsidR="002F3C49" w:rsidRPr="002F3C49">
        <w:rPr>
          <w:rFonts w:ascii="Arial" w:hAnsi="Arial" w:cs="Arial"/>
          <w:i/>
          <w:iCs/>
          <w:sz w:val="20"/>
        </w:rPr>
        <w:t xml:space="preserve">che si è già manifestata </w:t>
      </w:r>
      <w:r w:rsidRPr="002F3C49">
        <w:rPr>
          <w:rFonts w:ascii="Arial" w:hAnsi="Arial" w:cs="Arial"/>
          <w:i/>
          <w:iCs/>
          <w:sz w:val="20"/>
        </w:rPr>
        <w:t xml:space="preserve">nel medio periodo </w:t>
      </w:r>
      <w:r w:rsidR="002F3C49" w:rsidRPr="002F3C49">
        <w:rPr>
          <w:rFonts w:ascii="Arial" w:hAnsi="Arial" w:cs="Arial"/>
          <w:i/>
          <w:iCs/>
          <w:sz w:val="20"/>
        </w:rPr>
        <w:t xml:space="preserve">e </w:t>
      </w:r>
      <w:r w:rsidRPr="002F3C49">
        <w:rPr>
          <w:rFonts w:ascii="Arial" w:hAnsi="Arial" w:cs="Arial"/>
          <w:i/>
          <w:iCs/>
          <w:sz w:val="20"/>
        </w:rPr>
        <w:t xml:space="preserve">che ha indubbiamente portato a </w:t>
      </w:r>
      <w:r w:rsidR="002F3C49" w:rsidRPr="002F3C49">
        <w:rPr>
          <w:rFonts w:ascii="Arial" w:hAnsi="Arial" w:cs="Arial"/>
          <w:i/>
          <w:iCs/>
          <w:sz w:val="20"/>
        </w:rPr>
        <w:t>un processo di selezione</w:t>
      </w:r>
      <w:r w:rsidRPr="002F3C49">
        <w:rPr>
          <w:rFonts w:ascii="Arial" w:hAnsi="Arial" w:cs="Arial"/>
          <w:i/>
          <w:iCs/>
          <w:sz w:val="20"/>
        </w:rPr>
        <w:t xml:space="preserve"> e all’uscita di scena di qualche costruttore, ma che in ultimo indentifica e rafforza un’offerta destinata a durare ancora nel tempo</w:t>
      </w:r>
      <w:r w:rsidR="002F3C49">
        <w:rPr>
          <w:rFonts w:ascii="Arial" w:hAnsi="Arial" w:cs="Arial"/>
          <w:i/>
          <w:iCs/>
          <w:sz w:val="20"/>
        </w:rPr>
        <w:t>”</w:t>
      </w:r>
      <w:r w:rsidRPr="002F3C49">
        <w:rPr>
          <w:rFonts w:ascii="Arial" w:hAnsi="Arial" w:cs="Arial"/>
          <w:i/>
          <w:iCs/>
          <w:sz w:val="20"/>
        </w:rPr>
        <w:t>.</w:t>
      </w:r>
    </w:p>
    <w:p w14:paraId="48A6767A" w14:textId="77777777" w:rsidR="002F3C49" w:rsidRDefault="002F3C49" w:rsidP="001D3A15">
      <w:pPr>
        <w:rPr>
          <w:rFonts w:ascii="Arial" w:hAnsi="Arial" w:cs="Arial"/>
          <w:i/>
          <w:iCs/>
          <w:sz w:val="20"/>
        </w:rPr>
      </w:pPr>
    </w:p>
    <w:p w14:paraId="7EFBEEAC" w14:textId="2055849B" w:rsidR="001D3A15" w:rsidRPr="002F3C49" w:rsidRDefault="002F3C49" w:rsidP="001D3A15">
      <w:pPr>
        <w:rPr>
          <w:rFonts w:ascii="Arial" w:hAnsi="Arial" w:cs="Arial"/>
          <w:sz w:val="20"/>
        </w:rPr>
      </w:pPr>
      <w:r w:rsidRPr="002F3C49">
        <w:rPr>
          <w:rFonts w:ascii="Arial" w:hAnsi="Arial" w:cs="Arial"/>
          <w:sz w:val="20"/>
        </w:rPr>
        <w:t>Per quanto sia sempre un esercizio decisamente difficile, l’associazione ha provato a immaginare quale potrebbe essere il segno dell’anno che stiamo vivendo:</w:t>
      </w:r>
      <w:r>
        <w:rPr>
          <w:rFonts w:ascii="Arial" w:hAnsi="Arial" w:cs="Arial"/>
          <w:i/>
          <w:iCs/>
          <w:sz w:val="20"/>
        </w:rPr>
        <w:t xml:space="preserve"> </w:t>
      </w:r>
      <w:r w:rsidRPr="002F3C49">
        <w:rPr>
          <w:rFonts w:ascii="Arial" w:hAnsi="Arial" w:cs="Arial"/>
          <w:i/>
          <w:iCs/>
          <w:sz w:val="20"/>
        </w:rPr>
        <w:t xml:space="preserve">“Il 2026 è e con ogni probabilità continuerà a essere un </w:t>
      </w:r>
      <w:r w:rsidR="0055738D">
        <w:rPr>
          <w:rFonts w:ascii="Arial" w:hAnsi="Arial" w:cs="Arial"/>
          <w:i/>
          <w:iCs/>
          <w:sz w:val="20"/>
        </w:rPr>
        <w:t>anno</w:t>
      </w:r>
      <w:r w:rsidRPr="002F3C49">
        <w:rPr>
          <w:rFonts w:ascii="Arial" w:hAnsi="Arial" w:cs="Arial"/>
          <w:i/>
          <w:iCs/>
          <w:sz w:val="20"/>
        </w:rPr>
        <w:t xml:space="preserve"> ancora una volta difficile, a causa dei contorni</w:t>
      </w:r>
      <w:r w:rsidR="001D3A15" w:rsidRPr="002F3C49">
        <w:rPr>
          <w:rFonts w:ascii="Arial" w:hAnsi="Arial" w:cs="Arial"/>
          <w:i/>
          <w:iCs/>
          <w:sz w:val="20"/>
        </w:rPr>
        <w:t xml:space="preserve"> politici e bellici </w:t>
      </w:r>
      <w:r w:rsidRPr="002F3C49">
        <w:rPr>
          <w:rFonts w:ascii="Arial" w:hAnsi="Arial" w:cs="Arial"/>
          <w:i/>
          <w:iCs/>
          <w:sz w:val="20"/>
        </w:rPr>
        <w:t>del quadro in cui le nostre imprese si trovano a operare”,</w:t>
      </w:r>
      <w:r>
        <w:rPr>
          <w:rFonts w:ascii="Arial" w:hAnsi="Arial" w:cs="Arial"/>
          <w:sz w:val="20"/>
        </w:rPr>
        <w:t xml:space="preserve"> ha concluso </w:t>
      </w:r>
      <w:r w:rsidRPr="002F3C49">
        <w:rPr>
          <w:rFonts w:ascii="Arial" w:hAnsi="Arial" w:cs="Arial"/>
          <w:b/>
          <w:bCs/>
          <w:sz w:val="20"/>
        </w:rPr>
        <w:t>Corbetta</w:t>
      </w:r>
      <w:r>
        <w:rPr>
          <w:rFonts w:ascii="Arial" w:hAnsi="Arial" w:cs="Arial"/>
          <w:sz w:val="20"/>
        </w:rPr>
        <w:t xml:space="preserve">. </w:t>
      </w:r>
      <w:r w:rsidRPr="002F3C49">
        <w:rPr>
          <w:rFonts w:ascii="Arial" w:hAnsi="Arial" w:cs="Arial"/>
          <w:i/>
          <w:iCs/>
          <w:sz w:val="20"/>
        </w:rPr>
        <w:t>“T</w:t>
      </w:r>
      <w:r w:rsidR="001D3A15" w:rsidRPr="002F3C49">
        <w:rPr>
          <w:rFonts w:ascii="Arial" w:hAnsi="Arial" w:cs="Arial"/>
          <w:i/>
          <w:iCs/>
          <w:sz w:val="20"/>
        </w:rPr>
        <w:t xml:space="preserve">uttavia i nostri costruttori stanno come sempre lavorando </w:t>
      </w:r>
      <w:r w:rsidRPr="002F3C49">
        <w:rPr>
          <w:rFonts w:ascii="Arial" w:hAnsi="Arial" w:cs="Arial"/>
          <w:i/>
          <w:iCs/>
          <w:sz w:val="20"/>
        </w:rPr>
        <w:t xml:space="preserve">intensamente </w:t>
      </w:r>
      <w:r w:rsidR="001D3A15" w:rsidRPr="002F3C49">
        <w:rPr>
          <w:rFonts w:ascii="Arial" w:hAnsi="Arial" w:cs="Arial"/>
          <w:i/>
          <w:iCs/>
          <w:sz w:val="20"/>
        </w:rPr>
        <w:t xml:space="preserve">per consolidare le </w:t>
      </w:r>
      <w:r w:rsidRPr="002F3C49">
        <w:rPr>
          <w:rFonts w:ascii="Arial" w:hAnsi="Arial" w:cs="Arial"/>
          <w:i/>
          <w:iCs/>
          <w:sz w:val="20"/>
        </w:rPr>
        <w:t xml:space="preserve">proprie </w:t>
      </w:r>
      <w:r w:rsidR="001D3A15" w:rsidRPr="002F3C49">
        <w:rPr>
          <w:rFonts w:ascii="Arial" w:hAnsi="Arial" w:cs="Arial"/>
          <w:i/>
          <w:iCs/>
          <w:sz w:val="20"/>
        </w:rPr>
        <w:t xml:space="preserve">quote </w:t>
      </w:r>
      <w:r w:rsidRPr="002F3C49">
        <w:rPr>
          <w:rFonts w:ascii="Arial" w:hAnsi="Arial" w:cs="Arial"/>
          <w:i/>
          <w:iCs/>
          <w:sz w:val="20"/>
        </w:rPr>
        <w:t>sui</w:t>
      </w:r>
      <w:r w:rsidR="001D3A15" w:rsidRPr="002F3C49">
        <w:rPr>
          <w:rFonts w:ascii="Arial" w:hAnsi="Arial" w:cs="Arial"/>
          <w:i/>
          <w:iCs/>
          <w:sz w:val="20"/>
        </w:rPr>
        <w:t xml:space="preserve"> mercat</w:t>
      </w:r>
      <w:r w:rsidRPr="002F3C49">
        <w:rPr>
          <w:rFonts w:ascii="Arial" w:hAnsi="Arial" w:cs="Arial"/>
          <w:i/>
          <w:iCs/>
          <w:sz w:val="20"/>
        </w:rPr>
        <w:t>i</w:t>
      </w:r>
      <w:r w:rsidR="001D3A15" w:rsidRPr="002F3C49">
        <w:rPr>
          <w:rFonts w:ascii="Arial" w:hAnsi="Arial" w:cs="Arial"/>
          <w:i/>
          <w:iCs/>
          <w:sz w:val="20"/>
        </w:rPr>
        <w:t xml:space="preserve"> ester</w:t>
      </w:r>
      <w:r w:rsidRPr="002F3C49">
        <w:rPr>
          <w:rFonts w:ascii="Arial" w:hAnsi="Arial" w:cs="Arial"/>
          <w:i/>
          <w:iCs/>
          <w:sz w:val="20"/>
        </w:rPr>
        <w:t>i</w:t>
      </w:r>
      <w:r w:rsidR="001D3A15" w:rsidRPr="002F3C49">
        <w:rPr>
          <w:rFonts w:ascii="Arial" w:hAnsi="Arial" w:cs="Arial"/>
          <w:i/>
          <w:iCs/>
          <w:sz w:val="20"/>
        </w:rPr>
        <w:t xml:space="preserve"> e per sfruttare la ripresa del mercato italiano</w:t>
      </w:r>
      <w:r w:rsidRPr="002F3C49">
        <w:rPr>
          <w:rFonts w:ascii="Arial" w:hAnsi="Arial" w:cs="Arial"/>
          <w:i/>
          <w:iCs/>
          <w:sz w:val="20"/>
        </w:rPr>
        <w:t>,</w:t>
      </w:r>
      <w:r w:rsidR="001D3A15" w:rsidRPr="002F3C49">
        <w:rPr>
          <w:rFonts w:ascii="Arial" w:hAnsi="Arial" w:cs="Arial"/>
          <w:i/>
          <w:iCs/>
          <w:sz w:val="20"/>
        </w:rPr>
        <w:t xml:space="preserve"> </w:t>
      </w:r>
      <w:r w:rsidRPr="002F3C49">
        <w:rPr>
          <w:rFonts w:ascii="Arial" w:hAnsi="Arial" w:cs="Arial"/>
          <w:i/>
          <w:iCs/>
          <w:sz w:val="20"/>
        </w:rPr>
        <w:t>grazie anche a</w:t>
      </w:r>
      <w:r w:rsidR="001D3A15" w:rsidRPr="002F3C49">
        <w:rPr>
          <w:rFonts w:ascii="Arial" w:hAnsi="Arial" w:cs="Arial"/>
          <w:i/>
          <w:iCs/>
          <w:sz w:val="20"/>
        </w:rPr>
        <w:t>lla spinta di provvedimenti quali l’</w:t>
      </w:r>
      <w:proofErr w:type="spellStart"/>
      <w:r w:rsidR="001D3A15" w:rsidRPr="002F3C49">
        <w:rPr>
          <w:rFonts w:ascii="Arial" w:hAnsi="Arial" w:cs="Arial"/>
          <w:i/>
          <w:iCs/>
          <w:sz w:val="20"/>
        </w:rPr>
        <w:t>iperammortamento</w:t>
      </w:r>
      <w:proofErr w:type="spellEnd"/>
      <w:r w:rsidR="001D3A15" w:rsidRPr="002F3C49">
        <w:rPr>
          <w:rFonts w:ascii="Arial" w:hAnsi="Arial" w:cs="Arial"/>
          <w:i/>
          <w:iCs/>
          <w:sz w:val="20"/>
        </w:rPr>
        <w:t>. Il più importante appuntamento dell’anno</w:t>
      </w:r>
      <w:r w:rsidRPr="002F3C49">
        <w:rPr>
          <w:rFonts w:ascii="Arial" w:hAnsi="Arial" w:cs="Arial"/>
          <w:i/>
          <w:iCs/>
          <w:sz w:val="20"/>
        </w:rPr>
        <w:t xml:space="preserve"> –</w:t>
      </w:r>
      <w:r w:rsidR="001D3A15" w:rsidRPr="002F3C49">
        <w:rPr>
          <w:rFonts w:ascii="Arial" w:hAnsi="Arial" w:cs="Arial"/>
          <w:i/>
          <w:iCs/>
          <w:sz w:val="20"/>
        </w:rPr>
        <w:t xml:space="preserve"> la fiera </w:t>
      </w:r>
      <w:proofErr w:type="spellStart"/>
      <w:r w:rsidR="001D3A15" w:rsidRPr="002F3C49">
        <w:rPr>
          <w:rFonts w:ascii="Arial" w:hAnsi="Arial" w:cs="Arial"/>
          <w:b/>
          <w:bCs/>
          <w:i/>
          <w:iCs/>
          <w:sz w:val="20"/>
        </w:rPr>
        <w:t>Xylexpo</w:t>
      </w:r>
      <w:proofErr w:type="spellEnd"/>
      <w:r w:rsidR="0055738D">
        <w:rPr>
          <w:rFonts w:ascii="Arial" w:hAnsi="Arial" w:cs="Arial"/>
          <w:i/>
          <w:iCs/>
          <w:sz w:val="20"/>
        </w:rPr>
        <w:t xml:space="preserve">, </w:t>
      </w:r>
      <w:r w:rsidR="001D3A15" w:rsidRPr="002F3C49">
        <w:rPr>
          <w:rFonts w:ascii="Arial" w:hAnsi="Arial" w:cs="Arial"/>
          <w:i/>
          <w:iCs/>
          <w:sz w:val="20"/>
        </w:rPr>
        <w:t xml:space="preserve">che di terrà a Fieramilano Rho dal 9 al 12 </w:t>
      </w:r>
      <w:r w:rsidR="0055738D">
        <w:rPr>
          <w:rFonts w:ascii="Arial" w:hAnsi="Arial" w:cs="Arial"/>
          <w:i/>
          <w:iCs/>
          <w:sz w:val="20"/>
        </w:rPr>
        <w:t>giugno</w:t>
      </w:r>
      <w:r w:rsidRPr="002F3C49">
        <w:rPr>
          <w:rFonts w:ascii="Arial" w:hAnsi="Arial" w:cs="Arial"/>
          <w:i/>
          <w:iCs/>
          <w:sz w:val="20"/>
        </w:rPr>
        <w:t xml:space="preserve"> –</w:t>
      </w:r>
      <w:r w:rsidR="001D3A15" w:rsidRPr="002F3C49">
        <w:rPr>
          <w:rFonts w:ascii="Arial" w:hAnsi="Arial" w:cs="Arial"/>
          <w:i/>
          <w:iCs/>
          <w:sz w:val="20"/>
        </w:rPr>
        <w:t xml:space="preserve"> potrà senz’altro darci maggiori indicazioni </w:t>
      </w:r>
      <w:r w:rsidRPr="002F3C49">
        <w:rPr>
          <w:rFonts w:ascii="Arial" w:hAnsi="Arial" w:cs="Arial"/>
          <w:i/>
          <w:iCs/>
          <w:sz w:val="20"/>
        </w:rPr>
        <w:t>sul</w:t>
      </w:r>
      <w:r w:rsidR="001D3A15" w:rsidRPr="002F3C49">
        <w:rPr>
          <w:rFonts w:ascii="Arial" w:hAnsi="Arial" w:cs="Arial"/>
          <w:i/>
          <w:iCs/>
          <w:sz w:val="20"/>
        </w:rPr>
        <w:t xml:space="preserve"> prossimo futuro</w:t>
      </w:r>
      <w:r w:rsidRPr="002F3C49">
        <w:rPr>
          <w:rFonts w:ascii="Arial" w:hAnsi="Arial" w:cs="Arial"/>
          <w:i/>
          <w:iCs/>
          <w:sz w:val="20"/>
        </w:rPr>
        <w:t>”</w:t>
      </w:r>
      <w:r w:rsidR="001D3A15" w:rsidRPr="002F3C49">
        <w:rPr>
          <w:rFonts w:ascii="Arial" w:hAnsi="Arial" w:cs="Arial"/>
          <w:i/>
          <w:iCs/>
          <w:sz w:val="20"/>
        </w:rPr>
        <w:t>.</w:t>
      </w:r>
    </w:p>
    <w:p w14:paraId="6B108BC9" w14:textId="77777777" w:rsidR="002B11E6" w:rsidRDefault="002B11E6" w:rsidP="00AD7D12">
      <w:pPr>
        <w:adjustRightInd w:val="0"/>
        <w:snapToGrid w:val="0"/>
        <w:rPr>
          <w:rFonts w:ascii="Arial" w:hAnsi="Arial" w:cs="Arial"/>
          <w:color w:val="EE0000"/>
          <w:sz w:val="20"/>
        </w:rPr>
      </w:pPr>
    </w:p>
    <w:p w14:paraId="3E4F4384" w14:textId="77777777" w:rsidR="002F3C49" w:rsidRDefault="002F3C49" w:rsidP="00AD7D12">
      <w:pPr>
        <w:adjustRightInd w:val="0"/>
        <w:snapToGrid w:val="0"/>
        <w:rPr>
          <w:rFonts w:ascii="Arial" w:hAnsi="Arial" w:cs="Arial"/>
          <w:color w:val="EE0000"/>
          <w:sz w:val="20"/>
        </w:rPr>
      </w:pPr>
    </w:p>
    <w:p w14:paraId="2B19DB9F" w14:textId="77777777" w:rsidR="002F3C49" w:rsidRPr="00AD7D12" w:rsidRDefault="002F3C49" w:rsidP="00AD7D12">
      <w:pPr>
        <w:adjustRightInd w:val="0"/>
        <w:snapToGrid w:val="0"/>
        <w:rPr>
          <w:rFonts w:ascii="Arial" w:hAnsi="Arial" w:cs="Arial"/>
          <w:sz w:val="20"/>
        </w:rPr>
      </w:pPr>
    </w:p>
    <w:p w14:paraId="74CF7F33" w14:textId="77777777" w:rsidR="00600B44" w:rsidRPr="00AD7D12" w:rsidRDefault="00600B44" w:rsidP="00AD7D12">
      <w:pPr>
        <w:adjustRightInd w:val="0"/>
        <w:rPr>
          <w:rFonts w:ascii="Arial" w:hAnsi="Arial" w:cs="Arial"/>
          <w:color w:val="000000" w:themeColor="text1"/>
          <w:sz w:val="20"/>
        </w:rPr>
      </w:pPr>
      <w:r w:rsidRPr="00AD7D12">
        <w:rPr>
          <w:rFonts w:ascii="Arial" w:hAnsi="Arial" w:cs="Arial"/>
          <w:i/>
          <w:color w:val="000000" w:themeColor="text1"/>
          <w:sz w:val="20"/>
        </w:rPr>
        <w:t>Per ulteriori informazioni:</w:t>
      </w:r>
    </w:p>
    <w:p w14:paraId="574FB7FE" w14:textId="77777777" w:rsidR="00600B44" w:rsidRPr="00AD7D12" w:rsidRDefault="00600B44" w:rsidP="00AD7D12">
      <w:pPr>
        <w:tabs>
          <w:tab w:val="left" w:pos="567"/>
        </w:tabs>
        <w:adjustRightInd w:val="0"/>
        <w:jc w:val="both"/>
        <w:outlineLvl w:val="0"/>
        <w:rPr>
          <w:rFonts w:ascii="Arial" w:hAnsi="Arial" w:cs="Arial"/>
          <w:b/>
          <w:color w:val="000000" w:themeColor="text1"/>
          <w:sz w:val="20"/>
        </w:rPr>
      </w:pPr>
      <w:r w:rsidRPr="00AD7D12">
        <w:rPr>
          <w:rFonts w:ascii="Arial" w:hAnsi="Arial" w:cs="Arial"/>
          <w:b/>
          <w:color w:val="000000" w:themeColor="text1"/>
          <w:sz w:val="20"/>
        </w:rPr>
        <w:t>Luca Rossetti</w:t>
      </w:r>
    </w:p>
    <w:p w14:paraId="28527DD7" w14:textId="77777777" w:rsidR="00600B44" w:rsidRPr="00AD7D12" w:rsidRDefault="00600B44" w:rsidP="00AD7D12">
      <w:pPr>
        <w:tabs>
          <w:tab w:val="left" w:pos="560"/>
        </w:tabs>
        <w:adjustRightInd w:val="0"/>
        <w:jc w:val="both"/>
        <w:outlineLvl w:val="0"/>
        <w:rPr>
          <w:rFonts w:ascii="Arial" w:hAnsi="Arial" w:cs="Arial"/>
          <w:color w:val="000000" w:themeColor="text1"/>
          <w:sz w:val="20"/>
          <w:u w:val="single"/>
        </w:rPr>
      </w:pPr>
      <w:r w:rsidRPr="00AD7D12">
        <w:rPr>
          <w:rFonts w:ascii="Arial" w:hAnsi="Arial" w:cs="Arial"/>
          <w:color w:val="000000" w:themeColor="text1"/>
          <w:sz w:val="20"/>
        </w:rPr>
        <w:t xml:space="preserve">+39 351 9098189 - </w:t>
      </w:r>
      <w:hyperlink r:id="rId8" w:history="1">
        <w:r w:rsidRPr="002B11E6">
          <w:rPr>
            <w:rStyle w:val="Collegamentoipertestuale"/>
            <w:rFonts w:ascii="Arial" w:hAnsi="Arial" w:cs="Arial"/>
            <w:color w:val="000000" w:themeColor="text1"/>
            <w:sz w:val="20"/>
            <w:u w:val="none"/>
          </w:rPr>
          <w:t>press@acimall.com</w:t>
        </w:r>
      </w:hyperlink>
    </w:p>
    <w:p w14:paraId="7FB27087" w14:textId="77777777" w:rsidR="00DE3DFA" w:rsidRPr="00B33B48" w:rsidRDefault="00DE3DFA" w:rsidP="00B33B48">
      <w:pPr>
        <w:tabs>
          <w:tab w:val="left" w:pos="560"/>
        </w:tabs>
        <w:ind w:left="426"/>
        <w:jc w:val="both"/>
        <w:outlineLvl w:val="0"/>
        <w:rPr>
          <w:rFonts w:ascii="Arial" w:hAnsi="Arial" w:cs="Arial"/>
          <w:color w:val="000000" w:themeColor="text1"/>
          <w:sz w:val="20"/>
        </w:rPr>
      </w:pPr>
    </w:p>
    <w:sectPr w:rsidR="00DE3DFA" w:rsidRPr="00B33B48" w:rsidSect="00104F31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276" w:right="991" w:bottom="384" w:left="1418" w:header="720" w:footer="403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8F9531" w14:textId="77777777" w:rsidR="00416572" w:rsidRDefault="00416572">
      <w:r>
        <w:separator/>
      </w:r>
    </w:p>
  </w:endnote>
  <w:endnote w:type="continuationSeparator" w:id="0">
    <w:p w14:paraId="29DB302C" w14:textId="77777777" w:rsidR="00416572" w:rsidRDefault="004165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eneva">
    <w:panose1 w:val="020B0503030404040204"/>
    <w:charset w:val="00"/>
    <w:family w:val="swiss"/>
    <w:pitch w:val="variable"/>
    <w:sig w:usb0="E00002FF" w:usb1="5200205F" w:usb2="00A0C000" w:usb3="00000000" w:csb0="000001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">
    <w:altName w:val="Times New Roman"/>
    <w:panose1 w:val="020B0604020202020204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ill Sans MT">
    <w:panose1 w:val="020B0502020104020203"/>
    <w:charset w:val="4D"/>
    <w:family w:val="swiss"/>
    <w:pitch w:val="variable"/>
    <w:sig w:usb0="00000003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7D966" w14:textId="77777777" w:rsidR="005A2C1C" w:rsidRDefault="005A2C1C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216BD641" w14:textId="77777777" w:rsidR="005A2C1C" w:rsidRDefault="005A2C1C">
    <w:pPr>
      <w:pStyle w:val="Pidipagina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987C4" w14:textId="77777777" w:rsidR="005A2C1C" w:rsidRDefault="005A2C1C">
    <w:pPr>
      <w:pStyle w:val="Pidipagina"/>
      <w:framePr w:wrap="around" w:vAnchor="text" w:hAnchor="page" w:x="5488" w:y="524"/>
      <w:jc w:val="center"/>
      <w:rPr>
        <w:rStyle w:val="Numeropagina"/>
      </w:rPr>
    </w:pPr>
  </w:p>
  <w:p w14:paraId="1BDA5009" w14:textId="77777777" w:rsidR="005A2C1C" w:rsidRDefault="005A2C1C">
    <w:pPr>
      <w:pStyle w:val="Pidipagina"/>
      <w:ind w:right="360"/>
    </w:pPr>
    <w:r>
      <w:t xml:space="preserve">   </w:t>
    </w:r>
  </w:p>
  <w:p w14:paraId="213D16FA" w14:textId="77777777" w:rsidR="005A2C1C" w:rsidRDefault="005A2C1C">
    <w:pPr>
      <w:pStyle w:val="Pidipagina"/>
      <w:ind w:right="360"/>
    </w:pPr>
    <w:r>
      <w:t xml:space="preserve">        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C8D838" w14:textId="77777777" w:rsidR="005A2C1C" w:rsidRDefault="005A2C1C">
    <w:pPr>
      <w:pStyle w:val="Pidipagina"/>
      <w:tabs>
        <w:tab w:val="clear" w:pos="4819"/>
        <w:tab w:val="clear" w:pos="9638"/>
        <w:tab w:val="left" w:pos="9000"/>
      </w:tabs>
      <w:ind w:left="480"/>
      <w:jc w:val="both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FFCE5A" w14:textId="77777777" w:rsidR="00416572" w:rsidRDefault="00416572">
      <w:r>
        <w:separator/>
      </w:r>
    </w:p>
  </w:footnote>
  <w:footnote w:type="continuationSeparator" w:id="0">
    <w:p w14:paraId="605ADB04" w14:textId="77777777" w:rsidR="00416572" w:rsidRDefault="004165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255883" w14:textId="77777777" w:rsidR="005A2C1C" w:rsidRDefault="005A2C1C">
    <w:pPr>
      <w:pStyle w:val="Intestazione"/>
      <w:ind w:left="360"/>
    </w:pPr>
  </w:p>
  <w:p w14:paraId="1EC17814" w14:textId="77777777" w:rsidR="005A2C1C" w:rsidRDefault="005A2C1C">
    <w:pPr>
      <w:pStyle w:val="Intestazione"/>
      <w:ind w:left="360"/>
    </w:pPr>
  </w:p>
  <w:p w14:paraId="7F284C9C" w14:textId="77777777" w:rsidR="005A2C1C" w:rsidRDefault="005A2C1C">
    <w:pPr>
      <w:pStyle w:val="Intestazione"/>
      <w:ind w:lef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5C4843" w14:textId="77777777" w:rsidR="005A2C1C" w:rsidRDefault="005A2C1C">
    <w:pPr>
      <w:pStyle w:val="Intestazione"/>
    </w:pPr>
    <w:r>
      <w:rPr>
        <w:sz w:val="22"/>
      </w:rPr>
      <w:t xml:space="preserve">       </w:t>
    </w: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79A4C2B"/>
    <w:multiLevelType w:val="hybridMultilevel"/>
    <w:tmpl w:val="C0C490D8"/>
    <w:lvl w:ilvl="0" w:tplc="1E5CF8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E1A03B1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1E18E0C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A6CE9EC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AD24A92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B0C8885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E64CAC9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014E4B1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223CCB8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2" w15:restartNumberingAfterBreak="0">
    <w:nsid w:val="75602B59"/>
    <w:multiLevelType w:val="singleLevel"/>
    <w:tmpl w:val="055A935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num w:numId="1" w16cid:durableId="1217661110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843" w:hanging="283"/>
        </w:pPr>
        <w:rPr>
          <w:rFonts w:ascii="Symbol" w:hAnsi="Symbol" w:hint="default"/>
        </w:rPr>
      </w:lvl>
    </w:lvlOverride>
  </w:num>
  <w:num w:numId="2" w16cid:durableId="1482307684">
    <w:abstractNumId w:val="2"/>
  </w:num>
  <w:num w:numId="3" w16cid:durableId="5650697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defaultTabStop w:val="709"/>
  <w:hyphenationZone w:val="283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color="white" stroke="f">
      <v:fill color="white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4E31"/>
    <w:rsid w:val="000024B9"/>
    <w:rsid w:val="0001539F"/>
    <w:rsid w:val="0001721B"/>
    <w:rsid w:val="0003669F"/>
    <w:rsid w:val="000429E0"/>
    <w:rsid w:val="00087FD9"/>
    <w:rsid w:val="00095C56"/>
    <w:rsid w:val="000A7C65"/>
    <w:rsid w:val="000C05B7"/>
    <w:rsid w:val="000C2E18"/>
    <w:rsid w:val="000C4AD3"/>
    <w:rsid w:val="000C5C5F"/>
    <w:rsid w:val="000E417A"/>
    <w:rsid w:val="000E661F"/>
    <w:rsid w:val="000E7459"/>
    <w:rsid w:val="000F4C0F"/>
    <w:rsid w:val="00104F31"/>
    <w:rsid w:val="0010743C"/>
    <w:rsid w:val="00125384"/>
    <w:rsid w:val="001258BE"/>
    <w:rsid w:val="00130D7E"/>
    <w:rsid w:val="00140D22"/>
    <w:rsid w:val="00140F59"/>
    <w:rsid w:val="00142024"/>
    <w:rsid w:val="00151481"/>
    <w:rsid w:val="00162524"/>
    <w:rsid w:val="001702AD"/>
    <w:rsid w:val="0017075B"/>
    <w:rsid w:val="00174464"/>
    <w:rsid w:val="0018053C"/>
    <w:rsid w:val="001812CA"/>
    <w:rsid w:val="0018189E"/>
    <w:rsid w:val="00181DE3"/>
    <w:rsid w:val="001956B8"/>
    <w:rsid w:val="001A615F"/>
    <w:rsid w:val="001A79F5"/>
    <w:rsid w:val="001B28A8"/>
    <w:rsid w:val="001B415A"/>
    <w:rsid w:val="001B424B"/>
    <w:rsid w:val="001B57D7"/>
    <w:rsid w:val="001B766B"/>
    <w:rsid w:val="001C421C"/>
    <w:rsid w:val="001D38F6"/>
    <w:rsid w:val="001D3A15"/>
    <w:rsid w:val="001D79A8"/>
    <w:rsid w:val="001E067F"/>
    <w:rsid w:val="001E39A0"/>
    <w:rsid w:val="001E6154"/>
    <w:rsid w:val="001E74EF"/>
    <w:rsid w:val="001F51B2"/>
    <w:rsid w:val="00207FBA"/>
    <w:rsid w:val="00210CF8"/>
    <w:rsid w:val="002178A4"/>
    <w:rsid w:val="00223C64"/>
    <w:rsid w:val="00224AB3"/>
    <w:rsid w:val="00232B02"/>
    <w:rsid w:val="00245197"/>
    <w:rsid w:val="002545BF"/>
    <w:rsid w:val="00260CC0"/>
    <w:rsid w:val="002629CD"/>
    <w:rsid w:val="002632E5"/>
    <w:rsid w:val="002650C8"/>
    <w:rsid w:val="00272082"/>
    <w:rsid w:val="00272B9B"/>
    <w:rsid w:val="00273233"/>
    <w:rsid w:val="00277B4A"/>
    <w:rsid w:val="00291DE3"/>
    <w:rsid w:val="00294EDD"/>
    <w:rsid w:val="002A753A"/>
    <w:rsid w:val="002B11E6"/>
    <w:rsid w:val="002F11D9"/>
    <w:rsid w:val="002F3C49"/>
    <w:rsid w:val="002F537A"/>
    <w:rsid w:val="002F5769"/>
    <w:rsid w:val="00304533"/>
    <w:rsid w:val="00307139"/>
    <w:rsid w:val="00313979"/>
    <w:rsid w:val="00320F7E"/>
    <w:rsid w:val="00326C06"/>
    <w:rsid w:val="003317F0"/>
    <w:rsid w:val="00333F96"/>
    <w:rsid w:val="0034316E"/>
    <w:rsid w:val="003444D9"/>
    <w:rsid w:val="00345D05"/>
    <w:rsid w:val="00365C65"/>
    <w:rsid w:val="00366E20"/>
    <w:rsid w:val="00381921"/>
    <w:rsid w:val="003838AD"/>
    <w:rsid w:val="003921BE"/>
    <w:rsid w:val="003B059D"/>
    <w:rsid w:val="003B109F"/>
    <w:rsid w:val="003B33F9"/>
    <w:rsid w:val="003B4654"/>
    <w:rsid w:val="003C0D02"/>
    <w:rsid w:val="003D3CCC"/>
    <w:rsid w:val="003F1E14"/>
    <w:rsid w:val="0040679A"/>
    <w:rsid w:val="00406AB7"/>
    <w:rsid w:val="00413C62"/>
    <w:rsid w:val="00416572"/>
    <w:rsid w:val="00416C21"/>
    <w:rsid w:val="00434C7E"/>
    <w:rsid w:val="00440D02"/>
    <w:rsid w:val="00440FDD"/>
    <w:rsid w:val="004525E1"/>
    <w:rsid w:val="00461637"/>
    <w:rsid w:val="00463561"/>
    <w:rsid w:val="00463C03"/>
    <w:rsid w:val="0047068A"/>
    <w:rsid w:val="00471328"/>
    <w:rsid w:val="004720FA"/>
    <w:rsid w:val="00487035"/>
    <w:rsid w:val="004B3B06"/>
    <w:rsid w:val="004D1005"/>
    <w:rsid w:val="004E619F"/>
    <w:rsid w:val="004F1C0F"/>
    <w:rsid w:val="00524EB0"/>
    <w:rsid w:val="00532AB7"/>
    <w:rsid w:val="00536329"/>
    <w:rsid w:val="0054013B"/>
    <w:rsid w:val="00544E4C"/>
    <w:rsid w:val="005452DB"/>
    <w:rsid w:val="005460EA"/>
    <w:rsid w:val="00553F39"/>
    <w:rsid w:val="00556E60"/>
    <w:rsid w:val="0055738D"/>
    <w:rsid w:val="00563665"/>
    <w:rsid w:val="00566630"/>
    <w:rsid w:val="00583DA9"/>
    <w:rsid w:val="00585084"/>
    <w:rsid w:val="005A2C1C"/>
    <w:rsid w:val="005A2C26"/>
    <w:rsid w:val="005A6BC6"/>
    <w:rsid w:val="005C10EC"/>
    <w:rsid w:val="005C3375"/>
    <w:rsid w:val="005C788E"/>
    <w:rsid w:val="005D4C94"/>
    <w:rsid w:val="005D6503"/>
    <w:rsid w:val="005D7B5B"/>
    <w:rsid w:val="005E3374"/>
    <w:rsid w:val="005E38BD"/>
    <w:rsid w:val="005F5DB2"/>
    <w:rsid w:val="00600B44"/>
    <w:rsid w:val="0060221C"/>
    <w:rsid w:val="006113C1"/>
    <w:rsid w:val="00632068"/>
    <w:rsid w:val="0063567C"/>
    <w:rsid w:val="00663520"/>
    <w:rsid w:val="00671240"/>
    <w:rsid w:val="00671AAE"/>
    <w:rsid w:val="006826C3"/>
    <w:rsid w:val="00683168"/>
    <w:rsid w:val="00690164"/>
    <w:rsid w:val="006918B1"/>
    <w:rsid w:val="0069229C"/>
    <w:rsid w:val="006A64E2"/>
    <w:rsid w:val="006B1101"/>
    <w:rsid w:val="006B6292"/>
    <w:rsid w:val="006C02B5"/>
    <w:rsid w:val="006C7E05"/>
    <w:rsid w:val="006E6BE7"/>
    <w:rsid w:val="006F1FD8"/>
    <w:rsid w:val="00701626"/>
    <w:rsid w:val="00705D68"/>
    <w:rsid w:val="007122E6"/>
    <w:rsid w:val="0071749D"/>
    <w:rsid w:val="00724BEA"/>
    <w:rsid w:val="00736007"/>
    <w:rsid w:val="00737AA8"/>
    <w:rsid w:val="007443A2"/>
    <w:rsid w:val="00760EDC"/>
    <w:rsid w:val="00764F68"/>
    <w:rsid w:val="00773075"/>
    <w:rsid w:val="00796804"/>
    <w:rsid w:val="00797F3F"/>
    <w:rsid w:val="007A6D51"/>
    <w:rsid w:val="007B3109"/>
    <w:rsid w:val="007B4E57"/>
    <w:rsid w:val="007B72D5"/>
    <w:rsid w:val="007C1330"/>
    <w:rsid w:val="007D70FA"/>
    <w:rsid w:val="007E5480"/>
    <w:rsid w:val="00801158"/>
    <w:rsid w:val="0080513A"/>
    <w:rsid w:val="00807D67"/>
    <w:rsid w:val="00821820"/>
    <w:rsid w:val="00840088"/>
    <w:rsid w:val="008407D1"/>
    <w:rsid w:val="00840B4A"/>
    <w:rsid w:val="008425FE"/>
    <w:rsid w:val="00854830"/>
    <w:rsid w:val="00865C7A"/>
    <w:rsid w:val="0087060B"/>
    <w:rsid w:val="00872CA7"/>
    <w:rsid w:val="008850FB"/>
    <w:rsid w:val="00891675"/>
    <w:rsid w:val="008A5509"/>
    <w:rsid w:val="008C32CC"/>
    <w:rsid w:val="008C3ACA"/>
    <w:rsid w:val="008E261E"/>
    <w:rsid w:val="008E444A"/>
    <w:rsid w:val="008E47DC"/>
    <w:rsid w:val="008E5ADC"/>
    <w:rsid w:val="008E5DBF"/>
    <w:rsid w:val="008F01AF"/>
    <w:rsid w:val="00901E8C"/>
    <w:rsid w:val="009024DF"/>
    <w:rsid w:val="00904BBD"/>
    <w:rsid w:val="00905D70"/>
    <w:rsid w:val="009201D1"/>
    <w:rsid w:val="00927BEF"/>
    <w:rsid w:val="009327FB"/>
    <w:rsid w:val="00932B59"/>
    <w:rsid w:val="00932BC6"/>
    <w:rsid w:val="009372EC"/>
    <w:rsid w:val="00946C6A"/>
    <w:rsid w:val="00947D81"/>
    <w:rsid w:val="00960785"/>
    <w:rsid w:val="00962330"/>
    <w:rsid w:val="009703DB"/>
    <w:rsid w:val="00975B1A"/>
    <w:rsid w:val="0097719C"/>
    <w:rsid w:val="00985C7E"/>
    <w:rsid w:val="00990459"/>
    <w:rsid w:val="00991CBC"/>
    <w:rsid w:val="00993D0D"/>
    <w:rsid w:val="009A6649"/>
    <w:rsid w:val="009B4EB9"/>
    <w:rsid w:val="009C5640"/>
    <w:rsid w:val="009C56D5"/>
    <w:rsid w:val="009C5B81"/>
    <w:rsid w:val="009D1404"/>
    <w:rsid w:val="009E5E5C"/>
    <w:rsid w:val="009F2A3D"/>
    <w:rsid w:val="00A017A5"/>
    <w:rsid w:val="00A018A0"/>
    <w:rsid w:val="00A029E7"/>
    <w:rsid w:val="00A108DB"/>
    <w:rsid w:val="00A24050"/>
    <w:rsid w:val="00A2581D"/>
    <w:rsid w:val="00A270BC"/>
    <w:rsid w:val="00A60694"/>
    <w:rsid w:val="00A76779"/>
    <w:rsid w:val="00A86E2C"/>
    <w:rsid w:val="00AB77FB"/>
    <w:rsid w:val="00AB7FC7"/>
    <w:rsid w:val="00AD7D12"/>
    <w:rsid w:val="00AE1B9E"/>
    <w:rsid w:val="00AE51EF"/>
    <w:rsid w:val="00B024BA"/>
    <w:rsid w:val="00B07CC5"/>
    <w:rsid w:val="00B329E2"/>
    <w:rsid w:val="00B33B48"/>
    <w:rsid w:val="00B33F4A"/>
    <w:rsid w:val="00B47656"/>
    <w:rsid w:val="00B657A0"/>
    <w:rsid w:val="00B65A3E"/>
    <w:rsid w:val="00B72A34"/>
    <w:rsid w:val="00B76541"/>
    <w:rsid w:val="00B76718"/>
    <w:rsid w:val="00B77080"/>
    <w:rsid w:val="00B8570B"/>
    <w:rsid w:val="00B9584F"/>
    <w:rsid w:val="00BC3417"/>
    <w:rsid w:val="00BC5133"/>
    <w:rsid w:val="00BC547E"/>
    <w:rsid w:val="00BD40BD"/>
    <w:rsid w:val="00BD4D44"/>
    <w:rsid w:val="00BD4E9A"/>
    <w:rsid w:val="00BE150A"/>
    <w:rsid w:val="00BF19D1"/>
    <w:rsid w:val="00BF2118"/>
    <w:rsid w:val="00BF35BC"/>
    <w:rsid w:val="00BF5D32"/>
    <w:rsid w:val="00C07008"/>
    <w:rsid w:val="00C10DE6"/>
    <w:rsid w:val="00C12950"/>
    <w:rsid w:val="00C22BCD"/>
    <w:rsid w:val="00C41993"/>
    <w:rsid w:val="00C435AF"/>
    <w:rsid w:val="00C441DA"/>
    <w:rsid w:val="00C54EF3"/>
    <w:rsid w:val="00C639FC"/>
    <w:rsid w:val="00C67314"/>
    <w:rsid w:val="00C673B5"/>
    <w:rsid w:val="00C67662"/>
    <w:rsid w:val="00C96A6C"/>
    <w:rsid w:val="00C972F8"/>
    <w:rsid w:val="00CA0B10"/>
    <w:rsid w:val="00CB0C7E"/>
    <w:rsid w:val="00CB70B1"/>
    <w:rsid w:val="00CC05BD"/>
    <w:rsid w:val="00CD53AF"/>
    <w:rsid w:val="00CE4D8E"/>
    <w:rsid w:val="00CE6324"/>
    <w:rsid w:val="00CE7C6D"/>
    <w:rsid w:val="00CF1A96"/>
    <w:rsid w:val="00D03F92"/>
    <w:rsid w:val="00D04850"/>
    <w:rsid w:val="00D0677A"/>
    <w:rsid w:val="00D11FBF"/>
    <w:rsid w:val="00D16C13"/>
    <w:rsid w:val="00D32BC8"/>
    <w:rsid w:val="00D47E18"/>
    <w:rsid w:val="00D5708C"/>
    <w:rsid w:val="00D659C3"/>
    <w:rsid w:val="00D7134F"/>
    <w:rsid w:val="00D74318"/>
    <w:rsid w:val="00D82A93"/>
    <w:rsid w:val="00D91B3F"/>
    <w:rsid w:val="00DB7438"/>
    <w:rsid w:val="00DC2DE7"/>
    <w:rsid w:val="00DC53CF"/>
    <w:rsid w:val="00DE3DFA"/>
    <w:rsid w:val="00DE3FD9"/>
    <w:rsid w:val="00DF1BDD"/>
    <w:rsid w:val="00E04E31"/>
    <w:rsid w:val="00E2671D"/>
    <w:rsid w:val="00E26F68"/>
    <w:rsid w:val="00E46281"/>
    <w:rsid w:val="00E553C1"/>
    <w:rsid w:val="00E60591"/>
    <w:rsid w:val="00E6142F"/>
    <w:rsid w:val="00E655B9"/>
    <w:rsid w:val="00E84FF5"/>
    <w:rsid w:val="00EA32C7"/>
    <w:rsid w:val="00EC0EEC"/>
    <w:rsid w:val="00ED0C1E"/>
    <w:rsid w:val="00F00863"/>
    <w:rsid w:val="00F1190B"/>
    <w:rsid w:val="00F15D95"/>
    <w:rsid w:val="00F259BE"/>
    <w:rsid w:val="00F30178"/>
    <w:rsid w:val="00F3539D"/>
    <w:rsid w:val="00F379D8"/>
    <w:rsid w:val="00F42D6F"/>
    <w:rsid w:val="00F4781A"/>
    <w:rsid w:val="00F76DF4"/>
    <w:rsid w:val="00F83DF7"/>
    <w:rsid w:val="00F95C38"/>
    <w:rsid w:val="00FB37A0"/>
    <w:rsid w:val="00FC28A0"/>
    <w:rsid w:val="00FD043C"/>
    <w:rsid w:val="00FD46FC"/>
    <w:rsid w:val="00FF3313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 fillcolor="white" stroke="f">
      <v:fill color="white"/>
      <v:stroke on="f"/>
    </o:shapedefaults>
    <o:shapelayout v:ext="edit">
      <o:idmap v:ext="edit" data="2"/>
    </o:shapelayout>
  </w:shapeDefaults>
  <w:doNotEmbedSmartTags/>
  <w:decimalSymbol w:val=","/>
  <w:listSeparator w:val=";"/>
  <w14:docId w14:val="3130E21D"/>
  <w15:docId w15:val="{E7791153-C24C-9441-AD5C-A051B18D85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heading 5" w:semiHidden="1" w:unhideWhenUsed="1"/>
    <w:lsdException w:name="heading 9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2F11D9"/>
    <w:rPr>
      <w:sz w:val="24"/>
    </w:rPr>
  </w:style>
  <w:style w:type="paragraph" w:styleId="Titolo1">
    <w:name w:val="heading 1"/>
    <w:basedOn w:val="Normale"/>
    <w:next w:val="Normale"/>
    <w:qFormat/>
    <w:rsid w:val="002F11D9"/>
    <w:pPr>
      <w:keepNext/>
      <w:outlineLvl w:val="0"/>
    </w:pPr>
    <w:rPr>
      <w:rFonts w:ascii="Helvetica" w:hAnsi="Helvetica"/>
      <w:b/>
      <w:sz w:val="16"/>
    </w:rPr>
  </w:style>
  <w:style w:type="paragraph" w:styleId="Titolo2">
    <w:name w:val="heading 2"/>
    <w:basedOn w:val="Normale"/>
    <w:next w:val="Normale"/>
    <w:qFormat/>
    <w:rsid w:val="002F11D9"/>
    <w:pPr>
      <w:keepNext/>
      <w:spacing w:before="240" w:after="60"/>
      <w:outlineLvl w:val="1"/>
    </w:pPr>
    <w:rPr>
      <w:rFonts w:ascii="Helvetica" w:hAnsi="Helvetica"/>
      <w:b/>
      <w:i/>
    </w:rPr>
  </w:style>
  <w:style w:type="paragraph" w:styleId="Titolo3">
    <w:name w:val="heading 3"/>
    <w:basedOn w:val="Normale"/>
    <w:next w:val="Normale"/>
    <w:qFormat/>
    <w:rsid w:val="002F11D9"/>
    <w:pPr>
      <w:keepNext/>
      <w:jc w:val="both"/>
      <w:outlineLvl w:val="2"/>
    </w:pPr>
    <w:rPr>
      <w:b/>
      <w:sz w:val="28"/>
    </w:rPr>
  </w:style>
  <w:style w:type="paragraph" w:styleId="Titolo4">
    <w:name w:val="heading 4"/>
    <w:basedOn w:val="Normale"/>
    <w:next w:val="Normale"/>
    <w:qFormat/>
    <w:rsid w:val="002F11D9"/>
    <w:pPr>
      <w:keepNext/>
      <w:ind w:left="480"/>
      <w:outlineLvl w:val="3"/>
    </w:pPr>
    <w:rPr>
      <w:rFonts w:ascii="Arial" w:hAnsi="Arial"/>
      <w:b/>
      <w:sz w:val="22"/>
    </w:rPr>
  </w:style>
  <w:style w:type="paragraph" w:styleId="Titolo5">
    <w:name w:val="heading 5"/>
    <w:basedOn w:val="Normale"/>
    <w:next w:val="Normale"/>
    <w:qFormat/>
    <w:rsid w:val="002F11D9"/>
    <w:pPr>
      <w:keepNext/>
      <w:ind w:left="480"/>
      <w:jc w:val="both"/>
      <w:outlineLvl w:val="4"/>
    </w:pPr>
    <w:rPr>
      <w:rFonts w:ascii="Arial" w:hAnsi="Arial"/>
      <w:b/>
      <w:color w:val="000000"/>
      <w:sz w:val="22"/>
    </w:rPr>
  </w:style>
  <w:style w:type="paragraph" w:styleId="Titolo6">
    <w:name w:val="heading 6"/>
    <w:basedOn w:val="Normale"/>
    <w:next w:val="Normale"/>
    <w:qFormat/>
    <w:rsid w:val="002F11D9"/>
    <w:pPr>
      <w:keepNext/>
      <w:jc w:val="both"/>
      <w:outlineLvl w:val="5"/>
    </w:pPr>
    <w:rPr>
      <w:rFonts w:eastAsia="Arial Unicode MS"/>
    </w:rPr>
  </w:style>
  <w:style w:type="paragraph" w:styleId="Titolo7">
    <w:name w:val="heading 7"/>
    <w:basedOn w:val="Normale"/>
    <w:next w:val="Normale"/>
    <w:qFormat/>
    <w:rsid w:val="002F11D9"/>
    <w:pPr>
      <w:keepNext/>
      <w:tabs>
        <w:tab w:val="left" w:pos="3480"/>
        <w:tab w:val="left" w:pos="5640"/>
      </w:tabs>
      <w:ind w:left="480"/>
      <w:jc w:val="both"/>
      <w:outlineLvl w:val="6"/>
    </w:pPr>
    <w:rPr>
      <w:rFonts w:ascii="Arial" w:hAnsi="Arial"/>
      <w:b/>
      <w:sz w:val="20"/>
    </w:rPr>
  </w:style>
  <w:style w:type="paragraph" w:styleId="Titolo8">
    <w:name w:val="heading 8"/>
    <w:basedOn w:val="Normale"/>
    <w:next w:val="Normale"/>
    <w:qFormat/>
    <w:rsid w:val="002F11D9"/>
    <w:pPr>
      <w:keepNext/>
      <w:ind w:left="480"/>
      <w:jc w:val="both"/>
      <w:outlineLvl w:val="7"/>
    </w:pPr>
    <w:rPr>
      <w:rFonts w:ascii="Arial" w:hAnsi="Arial"/>
      <w:b/>
      <w:color w:val="FF0000"/>
    </w:rPr>
  </w:style>
  <w:style w:type="paragraph" w:styleId="Titolo9">
    <w:name w:val="heading 9"/>
    <w:basedOn w:val="Normale"/>
    <w:next w:val="Normale"/>
    <w:qFormat/>
    <w:rsid w:val="002F11D9"/>
    <w:pPr>
      <w:keepNext/>
      <w:tabs>
        <w:tab w:val="left" w:pos="3480"/>
        <w:tab w:val="left" w:pos="5640"/>
      </w:tabs>
      <w:ind w:left="480"/>
      <w:jc w:val="both"/>
      <w:outlineLvl w:val="8"/>
    </w:pPr>
    <w:rPr>
      <w:rFonts w:ascii="Arial" w:hAnsi="Arial"/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2F11D9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2F11D9"/>
    <w:pPr>
      <w:tabs>
        <w:tab w:val="center" w:pos="4819"/>
        <w:tab w:val="right" w:pos="9638"/>
      </w:tabs>
    </w:pPr>
  </w:style>
  <w:style w:type="paragraph" w:styleId="Titolo">
    <w:name w:val="Title"/>
    <w:basedOn w:val="Normale"/>
    <w:qFormat/>
    <w:rsid w:val="002F11D9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center"/>
    </w:pPr>
    <w:rPr>
      <w:rFonts w:ascii="Arial" w:hAnsi="Arial"/>
      <w:b/>
      <w:sz w:val="28"/>
      <w:u w:val="single"/>
    </w:rPr>
  </w:style>
  <w:style w:type="paragraph" w:styleId="Corpotesto">
    <w:name w:val="Body Text"/>
    <w:basedOn w:val="Normale"/>
    <w:rsid w:val="002F11D9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both"/>
    </w:pPr>
    <w:rPr>
      <w:rFonts w:ascii="Arial" w:hAnsi="Arial"/>
      <w:sz w:val="28"/>
    </w:rPr>
  </w:style>
  <w:style w:type="paragraph" w:styleId="Corpodeltesto2">
    <w:name w:val="Body Text 2"/>
    <w:basedOn w:val="Normale"/>
    <w:rsid w:val="002F11D9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</w:pPr>
    <w:rPr>
      <w:rFonts w:ascii="Arial" w:hAnsi="Arial"/>
      <w:sz w:val="28"/>
    </w:rPr>
  </w:style>
  <w:style w:type="paragraph" w:customStyle="1" w:styleId="L">
    <w:name w:val="L"/>
    <w:basedOn w:val="Normale"/>
    <w:rsid w:val="002F11D9"/>
    <w:pPr>
      <w:ind w:right="2126"/>
      <w:jc w:val="both"/>
    </w:pPr>
    <w:rPr>
      <w:rFonts w:ascii="Arial" w:hAnsi="Arial"/>
    </w:rPr>
  </w:style>
  <w:style w:type="character" w:styleId="Numeropagina">
    <w:name w:val="page number"/>
    <w:basedOn w:val="Carpredefinitoparagrafo"/>
    <w:rsid w:val="002F11D9"/>
  </w:style>
  <w:style w:type="character" w:styleId="Collegamentoipertestuale">
    <w:name w:val="Hyperlink"/>
    <w:basedOn w:val="Carpredefinitoparagrafo"/>
    <w:rsid w:val="002F11D9"/>
    <w:rPr>
      <w:color w:val="0000FF"/>
      <w:u w:val="single"/>
    </w:rPr>
  </w:style>
  <w:style w:type="paragraph" w:styleId="Mappadocumento">
    <w:name w:val="Document Map"/>
    <w:basedOn w:val="Normale"/>
    <w:semiHidden/>
    <w:rsid w:val="002F11D9"/>
    <w:pPr>
      <w:shd w:val="clear" w:color="auto" w:fill="000080"/>
    </w:pPr>
    <w:rPr>
      <w:rFonts w:ascii="Geneva" w:hAnsi="Geneva"/>
    </w:rPr>
  </w:style>
  <w:style w:type="paragraph" w:styleId="Testodelblocco">
    <w:name w:val="Block Text"/>
    <w:basedOn w:val="Normale"/>
    <w:rsid w:val="002F11D9"/>
    <w:pPr>
      <w:ind w:left="360" w:right="-82"/>
      <w:jc w:val="both"/>
    </w:pPr>
    <w:rPr>
      <w:rFonts w:ascii="Arial" w:hAnsi="Arial"/>
      <w:b/>
    </w:rPr>
  </w:style>
  <w:style w:type="paragraph" w:styleId="Rientrocorpodeltesto">
    <w:name w:val="Body Text Indent"/>
    <w:basedOn w:val="Normale"/>
    <w:rsid w:val="002F11D9"/>
    <w:pPr>
      <w:ind w:left="360"/>
      <w:jc w:val="both"/>
    </w:pPr>
    <w:rPr>
      <w:rFonts w:ascii="Arial" w:hAnsi="Arial"/>
      <w:sz w:val="22"/>
    </w:rPr>
  </w:style>
  <w:style w:type="paragraph" w:styleId="Corpodeltesto3">
    <w:name w:val="Body Text 3"/>
    <w:basedOn w:val="Normale"/>
    <w:rsid w:val="002F11D9"/>
    <w:pPr>
      <w:jc w:val="both"/>
    </w:pPr>
    <w:rPr>
      <w:rFonts w:ascii="Arial" w:hAnsi="Arial"/>
      <w:color w:val="000000"/>
      <w:sz w:val="22"/>
    </w:rPr>
  </w:style>
  <w:style w:type="paragraph" w:styleId="Rientrocorpodeltesto2">
    <w:name w:val="Body Text Indent 2"/>
    <w:basedOn w:val="Normale"/>
    <w:rsid w:val="002F11D9"/>
    <w:pPr>
      <w:ind w:left="480"/>
      <w:jc w:val="both"/>
    </w:pPr>
    <w:rPr>
      <w:rFonts w:ascii="Arial" w:hAnsi="Arial"/>
      <w:color w:val="000000"/>
      <w:sz w:val="22"/>
    </w:rPr>
  </w:style>
  <w:style w:type="paragraph" w:styleId="Rientrocorpodeltesto3">
    <w:name w:val="Body Text Indent 3"/>
    <w:basedOn w:val="Normale"/>
    <w:rsid w:val="002F11D9"/>
    <w:pPr>
      <w:ind w:left="480"/>
      <w:jc w:val="both"/>
    </w:pPr>
    <w:rPr>
      <w:rFonts w:ascii="Arial" w:hAnsi="Arial"/>
      <w:sz w:val="20"/>
    </w:rPr>
  </w:style>
  <w:style w:type="paragraph" w:styleId="Sottotitolo">
    <w:name w:val="Subtitle"/>
    <w:basedOn w:val="Normale"/>
    <w:qFormat/>
    <w:rsid w:val="002F11D9"/>
    <w:pPr>
      <w:spacing w:after="60"/>
      <w:jc w:val="center"/>
      <w:outlineLvl w:val="1"/>
    </w:pPr>
    <w:rPr>
      <w:rFonts w:ascii="Arial" w:hAnsi="Arial"/>
    </w:rPr>
  </w:style>
  <w:style w:type="paragraph" w:styleId="Testofumetto">
    <w:name w:val="Balloon Text"/>
    <w:basedOn w:val="Normale"/>
    <w:semiHidden/>
    <w:rsid w:val="00E04E31"/>
    <w:rPr>
      <w:rFonts w:ascii="Lucida Grande" w:hAnsi="Lucida Grande"/>
      <w:sz w:val="18"/>
      <w:szCs w:val="18"/>
    </w:rPr>
  </w:style>
  <w:style w:type="character" w:customStyle="1" w:styleId="col1">
    <w:name w:val="col1"/>
    <w:basedOn w:val="Carpredefinitoparagrafo"/>
    <w:rsid w:val="00E14275"/>
  </w:style>
  <w:style w:type="paragraph" w:styleId="Nessunaspaziatura">
    <w:name w:val="No Spacing"/>
    <w:uiPriority w:val="1"/>
    <w:semiHidden/>
    <w:qFormat/>
    <w:rsid w:val="00DA137C"/>
    <w:rPr>
      <w:rFonts w:ascii="Calibri" w:eastAsia="Calibri" w:hAnsi="Calibri"/>
      <w:sz w:val="22"/>
      <w:szCs w:val="22"/>
      <w:lang w:eastAsia="en-US"/>
    </w:rPr>
  </w:style>
  <w:style w:type="paragraph" w:styleId="Paragrafoelenco">
    <w:name w:val="List Paragraph"/>
    <w:basedOn w:val="Normale"/>
    <w:uiPriority w:val="34"/>
    <w:qFormat/>
    <w:rsid w:val="0011315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US" w:eastAsia="en-US"/>
    </w:rPr>
  </w:style>
  <w:style w:type="paragraph" w:styleId="NormaleWeb">
    <w:name w:val="Normal (Web)"/>
    <w:basedOn w:val="Normale"/>
    <w:uiPriority w:val="99"/>
    <w:rsid w:val="00254CF9"/>
    <w:pPr>
      <w:spacing w:beforeLines="1" w:afterLines="1"/>
    </w:pPr>
    <w:rPr>
      <w:rFonts w:ascii="Times" w:eastAsia="Cambria" w:hAnsi="Times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9920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3931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783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2818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384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ess@acimall.com" TargetMode="Externa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DOWS\Application%20Data\Microsoft\Modelli\fax-acimall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C:\WINDOWS\Application Data\Microsoft\Modelli\fax-acimall.dot</Template>
  <TotalTime>92</TotalTime>
  <Pages>1</Pages>
  <Words>504</Words>
  <Characters>2873</Characters>
  <Application>Microsoft Office Word</Application>
  <DocSecurity>0</DocSecurity>
  <Lines>23</Lines>
  <Paragraphs>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Associazione costruttori</vt:lpstr>
      <vt:lpstr>Associazione costruttori</vt:lpstr>
    </vt:vector>
  </TitlesOfParts>
  <Company>SCM Group S.p.A.</Company>
  <LinksUpToDate>false</LinksUpToDate>
  <CharactersWithSpaces>3371</CharactersWithSpaces>
  <SharedDoc>false</SharedDoc>
  <HLinks>
    <vt:vector size="24" baseType="variant">
      <vt:variant>
        <vt:i4>983080</vt:i4>
      </vt:variant>
      <vt:variant>
        <vt:i4>0</vt:i4>
      </vt:variant>
      <vt:variant>
        <vt:i4>0</vt:i4>
      </vt:variant>
      <vt:variant>
        <vt:i4>5</vt:i4>
      </vt:variant>
      <vt:variant>
        <vt:lpwstr>mailto:press@acimall.com</vt:lpwstr>
      </vt:variant>
      <vt:variant>
        <vt:lpwstr/>
      </vt:variant>
      <vt:variant>
        <vt:i4>8126491</vt:i4>
      </vt:variant>
      <vt:variant>
        <vt:i4>6198</vt:i4>
      </vt:variant>
      <vt:variant>
        <vt:i4>1026</vt:i4>
      </vt:variant>
      <vt:variant>
        <vt:i4>1</vt:i4>
      </vt:variant>
      <vt:variant>
        <vt:lpwstr>ACIMALL carta intestata</vt:lpwstr>
      </vt:variant>
      <vt:variant>
        <vt:lpwstr/>
      </vt:variant>
      <vt:variant>
        <vt:i4>6291547</vt:i4>
      </vt:variant>
      <vt:variant>
        <vt:i4>6228</vt:i4>
      </vt:variant>
      <vt:variant>
        <vt:i4>1027</vt:i4>
      </vt:variant>
      <vt:variant>
        <vt:i4>1</vt:i4>
      </vt:variant>
      <vt:variant>
        <vt:lpwstr>LOGO_CONFINDUSTRIA</vt:lpwstr>
      </vt:variant>
      <vt:variant>
        <vt:lpwstr/>
      </vt:variant>
      <vt:variant>
        <vt:i4>8126491</vt:i4>
      </vt:variant>
      <vt:variant>
        <vt:i4>6239</vt:i4>
      </vt:variant>
      <vt:variant>
        <vt:i4>1025</vt:i4>
      </vt:variant>
      <vt:variant>
        <vt:i4>1</vt:i4>
      </vt:variant>
      <vt:variant>
        <vt:lpwstr>ACIMALL carta intestata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Associazione costruttori</dc:title>
  <dc:creator>. .</dc:creator>
  <cp:lastModifiedBy>LucaRossetti</cp:lastModifiedBy>
  <cp:revision>26</cp:revision>
  <cp:lastPrinted>2026-01-29T12:53:00Z</cp:lastPrinted>
  <dcterms:created xsi:type="dcterms:W3CDTF">2025-11-12T09:14:00Z</dcterms:created>
  <dcterms:modified xsi:type="dcterms:W3CDTF">2026-05-04T09:08:00Z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-1843729638</vt:i4>
  </property>
  <property fmtid="{D5CDD505-2E9C-101B-9397-08002B2CF9AE}" pid="3" name="_EmailSubject">
    <vt:lpwstr>COMUNICATO STAMPA 5/2003</vt:lpwstr>
  </property>
  <property fmtid="{D5CDD505-2E9C-101B-9397-08002B2CF9AE}" pid="4" name="_AuthorEmail">
    <vt:lpwstr>LC@Costalev.com</vt:lpwstr>
  </property>
  <property fmtid="{D5CDD505-2E9C-101B-9397-08002B2CF9AE}" pid="5" name="_AuthorEmailDisplayName">
    <vt:lpwstr>Luciano Costa</vt:lpwstr>
  </property>
  <property fmtid="{D5CDD505-2E9C-101B-9397-08002B2CF9AE}" pid="6" name="_ReviewingToolsShownOnce">
    <vt:lpwstr/>
  </property>
</Properties>
</file>