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875BD3" w14:textId="77777777" w:rsidR="00005AAE" w:rsidRPr="00F53474" w:rsidRDefault="00005AAE">
      <w:pPr>
        <w:jc w:val="both"/>
        <w:rPr>
          <w:rFonts w:ascii="Arial" w:hAnsi="Arial"/>
          <w:i/>
          <w:sz w:val="20"/>
        </w:rPr>
      </w:pPr>
    </w:p>
    <w:p w14:paraId="74DA9A98" w14:textId="77777777" w:rsidR="00005AAE" w:rsidRPr="00F53474" w:rsidRDefault="00005AAE">
      <w:pPr>
        <w:jc w:val="both"/>
        <w:rPr>
          <w:rFonts w:ascii="Arial" w:hAnsi="Arial"/>
          <w:i/>
          <w:sz w:val="20"/>
        </w:rPr>
      </w:pPr>
    </w:p>
    <w:p w14:paraId="0169BD79" w14:textId="77777777" w:rsidR="008E1B4C" w:rsidRDefault="008E1B4C">
      <w:pPr>
        <w:jc w:val="both"/>
        <w:rPr>
          <w:rFonts w:ascii="Arial" w:hAnsi="Arial"/>
          <w:i/>
          <w:sz w:val="20"/>
        </w:rPr>
      </w:pPr>
    </w:p>
    <w:p w14:paraId="07EC7770" w14:textId="1D280D0F" w:rsidR="009B72D2" w:rsidRDefault="009B72D2" w:rsidP="009B72D2">
      <w:pPr>
        <w:jc w:val="both"/>
        <w:rPr>
          <w:rFonts w:ascii="Arial" w:hAnsi="Arial"/>
          <w:i/>
          <w:sz w:val="20"/>
        </w:rPr>
      </w:pPr>
      <w:r w:rsidRPr="00283318">
        <w:rPr>
          <w:rFonts w:ascii="Arial" w:hAnsi="Arial"/>
          <w:i/>
          <w:sz w:val="20"/>
        </w:rPr>
        <w:t xml:space="preserve">Assago, </w:t>
      </w:r>
      <w:r w:rsidR="00277435">
        <w:rPr>
          <w:rFonts w:ascii="Arial" w:hAnsi="Arial"/>
          <w:i/>
          <w:sz w:val="20"/>
        </w:rPr>
        <w:t>10</w:t>
      </w:r>
      <w:r w:rsidR="004D5A15">
        <w:rPr>
          <w:rFonts w:ascii="Arial" w:hAnsi="Arial"/>
          <w:i/>
          <w:sz w:val="20"/>
        </w:rPr>
        <w:t xml:space="preserve"> aprile</w:t>
      </w:r>
      <w:r>
        <w:rPr>
          <w:rFonts w:ascii="Arial" w:hAnsi="Arial"/>
          <w:i/>
          <w:sz w:val="20"/>
        </w:rPr>
        <w:t xml:space="preserve"> 2017 </w:t>
      </w:r>
    </w:p>
    <w:p w14:paraId="15AEC2B5" w14:textId="77777777" w:rsidR="009B72D2" w:rsidRPr="008948B6" w:rsidRDefault="009B72D2" w:rsidP="009B72D2">
      <w:pPr>
        <w:jc w:val="both"/>
        <w:rPr>
          <w:rFonts w:ascii="Arial" w:hAnsi="Arial"/>
          <w:i/>
          <w:sz w:val="20"/>
        </w:rPr>
      </w:pPr>
      <w:r>
        <w:rPr>
          <w:rFonts w:ascii="Arial" w:hAnsi="Arial"/>
          <w:i/>
          <w:sz w:val="20"/>
        </w:rPr>
        <w:t xml:space="preserve">                 </w:t>
      </w:r>
      <w:r w:rsidRPr="00283318">
        <w:rPr>
          <w:rFonts w:ascii="Arial" w:hAnsi="Arial"/>
          <w:i/>
          <w:sz w:val="20"/>
        </w:rPr>
        <w:t xml:space="preserve">                       </w:t>
      </w:r>
    </w:p>
    <w:p w14:paraId="6C704403" w14:textId="77777777" w:rsidR="009B72D2" w:rsidRDefault="009B72D2" w:rsidP="009B72D2">
      <w:pPr>
        <w:jc w:val="both"/>
        <w:rPr>
          <w:rFonts w:ascii="Arial" w:hAnsi="Arial"/>
          <w:i/>
          <w:color w:val="000000"/>
          <w:sz w:val="20"/>
        </w:rPr>
      </w:pPr>
    </w:p>
    <w:p w14:paraId="29EE1204" w14:textId="77777777" w:rsidR="009B72D2" w:rsidRDefault="009B72D2" w:rsidP="009B72D2">
      <w:pPr>
        <w:jc w:val="both"/>
        <w:rPr>
          <w:rFonts w:ascii="Arial" w:hAnsi="Arial"/>
          <w:i/>
          <w:color w:val="000000"/>
          <w:sz w:val="20"/>
        </w:rPr>
      </w:pPr>
    </w:p>
    <w:p w14:paraId="2D35DEB9" w14:textId="77777777" w:rsidR="009B72D2" w:rsidRDefault="009B72D2" w:rsidP="009B72D2">
      <w:pPr>
        <w:jc w:val="both"/>
        <w:rPr>
          <w:rFonts w:ascii="Arial" w:hAnsi="Arial"/>
          <w:i/>
          <w:color w:val="000000"/>
          <w:sz w:val="20"/>
        </w:rPr>
      </w:pPr>
    </w:p>
    <w:p w14:paraId="06AE2CB0" w14:textId="77777777" w:rsidR="009B72D2" w:rsidRDefault="009B72D2" w:rsidP="009B72D2">
      <w:pPr>
        <w:jc w:val="both"/>
        <w:rPr>
          <w:rFonts w:ascii="Arial" w:hAnsi="Arial"/>
          <w:i/>
          <w:color w:val="000000"/>
          <w:sz w:val="20"/>
        </w:rPr>
      </w:pPr>
    </w:p>
    <w:p w14:paraId="62F5085E" w14:textId="77777777" w:rsidR="009B72D2" w:rsidRPr="00C84FCA" w:rsidRDefault="009B72D2" w:rsidP="009B72D2">
      <w:pPr>
        <w:jc w:val="both"/>
        <w:rPr>
          <w:rFonts w:ascii="Arial" w:hAnsi="Arial"/>
          <w:i/>
          <w:color w:val="000000"/>
          <w:sz w:val="20"/>
        </w:rPr>
      </w:pPr>
    </w:p>
    <w:p w14:paraId="08DA0762" w14:textId="019900C6" w:rsidR="009B72D2" w:rsidRPr="00C84FCA" w:rsidRDefault="004D5A15" w:rsidP="004D5A15">
      <w:pPr>
        <w:pStyle w:val="Titolo1"/>
        <w:spacing w:before="0" w:after="0"/>
        <w:jc w:val="both"/>
        <w:rPr>
          <w:szCs w:val="24"/>
        </w:rPr>
      </w:pPr>
      <w:r>
        <w:rPr>
          <w:color w:val="000000"/>
          <w:sz w:val="20"/>
        </w:rPr>
        <w:t xml:space="preserve">XYLEXPO 2018, </w:t>
      </w:r>
      <w:r w:rsidR="005E560E">
        <w:rPr>
          <w:color w:val="000000"/>
          <w:sz w:val="20"/>
        </w:rPr>
        <w:t>TUTTO E’ ORAMAI PRONTO…</w:t>
      </w:r>
    </w:p>
    <w:p w14:paraId="124A74E2" w14:textId="77777777" w:rsidR="004D5A15" w:rsidRDefault="004D5A15" w:rsidP="009B72D2">
      <w:pPr>
        <w:pStyle w:val="NormaleWeb"/>
        <w:spacing w:before="2" w:after="2"/>
        <w:jc w:val="both"/>
        <w:rPr>
          <w:rFonts w:ascii="Arial" w:hAnsi="Arial"/>
          <w:szCs w:val="24"/>
        </w:rPr>
      </w:pPr>
    </w:p>
    <w:p w14:paraId="4D72C4DD" w14:textId="77777777" w:rsidR="004D5A15" w:rsidRDefault="004D5A15" w:rsidP="009B72D2">
      <w:pPr>
        <w:pStyle w:val="NormaleWeb"/>
        <w:spacing w:before="2" w:after="2"/>
        <w:jc w:val="both"/>
        <w:rPr>
          <w:rFonts w:ascii="Arial" w:hAnsi="Arial"/>
          <w:szCs w:val="24"/>
        </w:rPr>
      </w:pPr>
    </w:p>
    <w:p w14:paraId="46F7260E" w14:textId="77777777" w:rsidR="004D5A15" w:rsidRDefault="004D5A15" w:rsidP="009B72D2">
      <w:pPr>
        <w:pStyle w:val="NormaleWeb"/>
        <w:spacing w:before="2" w:after="2"/>
        <w:jc w:val="both"/>
        <w:rPr>
          <w:rFonts w:ascii="Arial" w:hAnsi="Arial"/>
          <w:szCs w:val="24"/>
        </w:rPr>
      </w:pPr>
    </w:p>
    <w:p w14:paraId="28946EAC" w14:textId="440B3791" w:rsidR="00DF068A" w:rsidRDefault="008B0F20" w:rsidP="009B72D2">
      <w:pPr>
        <w:pStyle w:val="NormaleWeb"/>
        <w:spacing w:before="2" w:after="2"/>
        <w:jc w:val="both"/>
        <w:rPr>
          <w:rFonts w:ascii="Arial" w:hAnsi="Arial"/>
          <w:szCs w:val="24"/>
        </w:rPr>
      </w:pPr>
      <w:r>
        <w:rPr>
          <w:rFonts w:ascii="Arial" w:hAnsi="Arial"/>
          <w:szCs w:val="24"/>
        </w:rPr>
        <w:t xml:space="preserve">L’edizione 2018 di </w:t>
      </w:r>
      <w:r w:rsidR="00DB3DDE" w:rsidRPr="00A87BF2">
        <w:rPr>
          <w:rFonts w:ascii="Arial" w:hAnsi="Arial"/>
          <w:b/>
          <w:szCs w:val="24"/>
        </w:rPr>
        <w:t>Xylexpo</w:t>
      </w:r>
      <w:r w:rsidR="00DB3DDE">
        <w:rPr>
          <w:rFonts w:ascii="Arial" w:hAnsi="Arial"/>
          <w:szCs w:val="24"/>
        </w:rPr>
        <w:t xml:space="preserve"> </w:t>
      </w:r>
      <w:r>
        <w:rPr>
          <w:rFonts w:ascii="Arial" w:hAnsi="Arial"/>
          <w:szCs w:val="24"/>
        </w:rPr>
        <w:t>sarà indubbiamente un momento importante nella oramai cinquantennale storia della manifestazione: lo spazio è praticamente “</w:t>
      </w:r>
      <w:proofErr w:type="spellStart"/>
      <w:r>
        <w:rPr>
          <w:rFonts w:ascii="Arial" w:hAnsi="Arial"/>
          <w:szCs w:val="24"/>
        </w:rPr>
        <w:t>sold</w:t>
      </w:r>
      <w:proofErr w:type="spellEnd"/>
      <w:r>
        <w:rPr>
          <w:rFonts w:ascii="Arial" w:hAnsi="Arial"/>
          <w:szCs w:val="24"/>
        </w:rPr>
        <w:t xml:space="preserve"> out” da qualche settimana e, grazie alla apertura del quarto padiglione, la rassegna arriverà a sfiorare i </w:t>
      </w:r>
      <w:r w:rsidRPr="005407A8">
        <w:rPr>
          <w:rFonts w:ascii="Arial" w:hAnsi="Arial"/>
          <w:b/>
          <w:szCs w:val="24"/>
        </w:rPr>
        <w:t>3</w:t>
      </w:r>
      <w:r w:rsidR="00A05CB4">
        <w:rPr>
          <w:rFonts w:ascii="Arial" w:hAnsi="Arial"/>
          <w:b/>
          <w:szCs w:val="24"/>
        </w:rPr>
        <w:t>5</w:t>
      </w:r>
      <w:r w:rsidRPr="005407A8">
        <w:rPr>
          <w:rFonts w:ascii="Arial" w:hAnsi="Arial"/>
          <w:b/>
          <w:szCs w:val="24"/>
        </w:rPr>
        <w:t>mila metri quadrati netti espositivi</w:t>
      </w:r>
      <w:r>
        <w:rPr>
          <w:rFonts w:ascii="Arial" w:hAnsi="Arial"/>
          <w:szCs w:val="24"/>
        </w:rPr>
        <w:t xml:space="preserve">, un deciso balzo in avanti rispetto ai </w:t>
      </w:r>
      <w:r w:rsidR="00DF068A">
        <w:rPr>
          <w:rFonts w:ascii="Arial" w:hAnsi="Arial"/>
          <w:szCs w:val="24"/>
        </w:rPr>
        <w:t>29.189</w:t>
      </w:r>
      <w:r>
        <w:rPr>
          <w:rFonts w:ascii="Arial" w:hAnsi="Arial"/>
          <w:szCs w:val="24"/>
        </w:rPr>
        <w:t xml:space="preserve"> dell’ultima edizione della biennale</w:t>
      </w:r>
      <w:r w:rsidR="00DF068A">
        <w:rPr>
          <w:rFonts w:ascii="Arial" w:hAnsi="Arial"/>
          <w:szCs w:val="24"/>
        </w:rPr>
        <w:t>, quando si registrò una crescita di circa duemila metri quadrati rispetto al 2014.</w:t>
      </w:r>
    </w:p>
    <w:p w14:paraId="78B76080" w14:textId="58F23EC0" w:rsidR="005407A8" w:rsidRDefault="00DF068A" w:rsidP="005407A8">
      <w:pPr>
        <w:pStyle w:val="NormaleWeb"/>
        <w:spacing w:before="2" w:after="2"/>
        <w:jc w:val="both"/>
        <w:rPr>
          <w:rFonts w:ascii="Arial" w:hAnsi="Arial"/>
          <w:szCs w:val="24"/>
        </w:rPr>
      </w:pPr>
      <w:r>
        <w:rPr>
          <w:rFonts w:ascii="Arial" w:hAnsi="Arial"/>
          <w:szCs w:val="24"/>
        </w:rPr>
        <w:t xml:space="preserve">Insomma, dopo tante “vicissitudini” Xylexpo </w:t>
      </w:r>
      <w:r w:rsidR="005B3381">
        <w:rPr>
          <w:rFonts w:ascii="Arial" w:hAnsi="Arial"/>
          <w:szCs w:val="24"/>
        </w:rPr>
        <w:t xml:space="preserve">– la biennale internazionale delle tecnologie e delle forniture per l’industria del legno e del mobile che si terrà a </w:t>
      </w:r>
      <w:proofErr w:type="spellStart"/>
      <w:r w:rsidR="005B3381" w:rsidRPr="00116DC9">
        <w:rPr>
          <w:rFonts w:ascii="Arial" w:hAnsi="Arial"/>
          <w:b/>
          <w:szCs w:val="24"/>
        </w:rPr>
        <w:t>FieraMilano</w:t>
      </w:r>
      <w:proofErr w:type="spellEnd"/>
      <w:r w:rsidR="005B3381" w:rsidRPr="00116DC9">
        <w:rPr>
          <w:rFonts w:ascii="Arial" w:hAnsi="Arial"/>
          <w:b/>
          <w:szCs w:val="24"/>
        </w:rPr>
        <w:t>-Rho</w:t>
      </w:r>
      <w:r w:rsidR="005B3381">
        <w:rPr>
          <w:rFonts w:ascii="Arial" w:hAnsi="Arial"/>
          <w:szCs w:val="24"/>
        </w:rPr>
        <w:t xml:space="preserve"> da </w:t>
      </w:r>
      <w:r w:rsidR="005B3381" w:rsidRPr="00116DC9">
        <w:rPr>
          <w:rFonts w:ascii="Arial" w:hAnsi="Arial"/>
          <w:b/>
          <w:szCs w:val="24"/>
        </w:rPr>
        <w:t xml:space="preserve">martedì </w:t>
      </w:r>
      <w:r w:rsidR="005B3381">
        <w:rPr>
          <w:rFonts w:ascii="Arial" w:hAnsi="Arial"/>
          <w:b/>
          <w:szCs w:val="24"/>
        </w:rPr>
        <w:t>8</w:t>
      </w:r>
      <w:r w:rsidR="005B3381" w:rsidRPr="00116DC9">
        <w:rPr>
          <w:rFonts w:ascii="Arial" w:hAnsi="Arial"/>
          <w:b/>
          <w:szCs w:val="24"/>
        </w:rPr>
        <w:t xml:space="preserve"> a sabato </w:t>
      </w:r>
      <w:r w:rsidR="005B3381">
        <w:rPr>
          <w:rFonts w:ascii="Arial" w:hAnsi="Arial"/>
          <w:b/>
          <w:szCs w:val="24"/>
        </w:rPr>
        <w:t>12</w:t>
      </w:r>
      <w:r w:rsidR="005B3381" w:rsidRPr="00116DC9">
        <w:rPr>
          <w:rFonts w:ascii="Arial" w:hAnsi="Arial"/>
          <w:b/>
          <w:szCs w:val="24"/>
        </w:rPr>
        <w:t xml:space="preserve"> maggio 201</w:t>
      </w:r>
      <w:r w:rsidR="005B3381">
        <w:rPr>
          <w:rFonts w:ascii="Arial" w:hAnsi="Arial"/>
          <w:b/>
          <w:szCs w:val="24"/>
        </w:rPr>
        <w:t>8</w:t>
      </w:r>
      <w:r w:rsidR="005B3381">
        <w:rPr>
          <w:rFonts w:ascii="Arial" w:hAnsi="Arial"/>
          <w:szCs w:val="24"/>
        </w:rPr>
        <w:t xml:space="preserve"> – </w:t>
      </w:r>
      <w:r>
        <w:rPr>
          <w:rFonts w:ascii="Arial" w:hAnsi="Arial"/>
          <w:szCs w:val="24"/>
        </w:rPr>
        <w:t>pare avere trovato la propria dimensione</w:t>
      </w:r>
      <w:r w:rsidR="007054D4">
        <w:rPr>
          <w:rFonts w:ascii="Arial" w:hAnsi="Arial"/>
          <w:szCs w:val="24"/>
        </w:rPr>
        <w:t xml:space="preserve"> e per tanti motivi: ci sono </w:t>
      </w:r>
      <w:r w:rsidR="007054D4" w:rsidRPr="007054D4">
        <w:rPr>
          <w:rFonts w:ascii="Arial" w:hAnsi="Arial"/>
          <w:b/>
          <w:szCs w:val="24"/>
        </w:rPr>
        <w:t xml:space="preserve">tutti i </w:t>
      </w:r>
      <w:bookmarkStart w:id="0" w:name="_GoBack"/>
      <w:r w:rsidR="007054D4" w:rsidRPr="007054D4">
        <w:rPr>
          <w:rFonts w:ascii="Arial" w:hAnsi="Arial"/>
          <w:b/>
          <w:szCs w:val="24"/>
        </w:rPr>
        <w:t>protagonisti</w:t>
      </w:r>
      <w:r w:rsidR="007054D4">
        <w:rPr>
          <w:rFonts w:ascii="Arial" w:hAnsi="Arial"/>
          <w:szCs w:val="24"/>
        </w:rPr>
        <w:t xml:space="preserve"> di una offerta tecnologica che sta vivendo una </w:t>
      </w:r>
      <w:r w:rsidR="007054D4" w:rsidRPr="007054D4">
        <w:rPr>
          <w:rFonts w:ascii="Arial" w:hAnsi="Arial"/>
          <w:b/>
          <w:szCs w:val="24"/>
        </w:rPr>
        <w:t>stagione di grande trasformazione</w:t>
      </w:r>
      <w:r w:rsidR="007054D4">
        <w:rPr>
          <w:rFonts w:ascii="Arial" w:hAnsi="Arial"/>
          <w:szCs w:val="24"/>
        </w:rPr>
        <w:t xml:space="preserve">. Ci </w:t>
      </w:r>
      <w:bookmarkEnd w:id="0"/>
      <w:r w:rsidR="007054D4">
        <w:rPr>
          <w:rFonts w:ascii="Arial" w:hAnsi="Arial"/>
          <w:szCs w:val="24"/>
        </w:rPr>
        <w:t>riferiamo ai temi della “Industria X.</w:t>
      </w:r>
      <w:r w:rsidR="005407A8">
        <w:rPr>
          <w:rFonts w:ascii="Arial" w:hAnsi="Arial"/>
          <w:szCs w:val="24"/>
        </w:rPr>
        <w:t>0</w:t>
      </w:r>
      <w:r w:rsidR="007054D4">
        <w:rPr>
          <w:rFonts w:ascii="Arial" w:hAnsi="Arial"/>
          <w:szCs w:val="24"/>
        </w:rPr>
        <w:t>” piutto</w:t>
      </w:r>
      <w:r w:rsidR="005407A8">
        <w:rPr>
          <w:rFonts w:ascii="Arial" w:hAnsi="Arial"/>
          <w:szCs w:val="24"/>
        </w:rPr>
        <w:t>sto</w:t>
      </w:r>
      <w:r w:rsidR="007054D4">
        <w:rPr>
          <w:rFonts w:ascii="Arial" w:hAnsi="Arial"/>
          <w:szCs w:val="24"/>
        </w:rPr>
        <w:t xml:space="preserve"> che ai tanti concetti e alle mille dinamiche connessi </w:t>
      </w:r>
      <w:r w:rsidR="005407A8">
        <w:rPr>
          <w:rFonts w:ascii="Arial" w:hAnsi="Arial"/>
          <w:szCs w:val="24"/>
        </w:rPr>
        <w:t>alla nuova realtà “IoT”, visioni e nuove procedure di produzione che a Xylexpo saranno di casa più che altrove.</w:t>
      </w:r>
      <w:r w:rsidR="00C90B18">
        <w:rPr>
          <w:rFonts w:ascii="Arial" w:hAnsi="Arial"/>
          <w:szCs w:val="24"/>
        </w:rPr>
        <w:t xml:space="preserve"> </w:t>
      </w:r>
      <w:r w:rsidR="005407A8">
        <w:rPr>
          <w:rFonts w:ascii="Arial" w:hAnsi="Arial"/>
          <w:szCs w:val="24"/>
        </w:rPr>
        <w:t>La biennale milanese, infatti, da qualche anno ha preso una direzione precisa, ovvero rappresentare in modo completo e approfondito tutto ciò che rientra nelle “alte tecnologie” per la seconda lavorazione. E’ una trasformazione oramai evidente: Xylexpo è sempre più la fiera di riferimento per i comparti nei quali la “rotazione delle tecnologie” è molto veloce, dove le esigenze degli utilizzatori inseguono il mercato e impongono cambiamenti rapidi nei sistemi di produzione.</w:t>
      </w:r>
    </w:p>
    <w:p w14:paraId="7248852C" w14:textId="77777777" w:rsidR="005407A8" w:rsidRDefault="005407A8" w:rsidP="005407A8">
      <w:pPr>
        <w:pStyle w:val="NormaleWeb"/>
        <w:spacing w:before="2" w:after="2"/>
        <w:jc w:val="both"/>
        <w:rPr>
          <w:rFonts w:ascii="Arial" w:hAnsi="Arial"/>
          <w:szCs w:val="24"/>
        </w:rPr>
      </w:pPr>
    </w:p>
    <w:p w14:paraId="314928DF" w14:textId="63FBD6C4" w:rsidR="005A2A1C" w:rsidRDefault="005407A8" w:rsidP="005407A8">
      <w:pPr>
        <w:pStyle w:val="NormaleWeb"/>
        <w:spacing w:before="2" w:after="2"/>
        <w:jc w:val="both"/>
        <w:rPr>
          <w:rFonts w:ascii="Arial" w:hAnsi="Arial" w:cs="Arial"/>
        </w:rPr>
      </w:pPr>
      <w:r>
        <w:rPr>
          <w:rFonts w:ascii="Arial" w:hAnsi="Arial"/>
          <w:szCs w:val="24"/>
        </w:rPr>
        <w:t xml:space="preserve">Una scommessa che spetterà agli oltre </w:t>
      </w:r>
      <w:r w:rsidR="005171DD">
        <w:rPr>
          <w:rFonts w:ascii="Arial" w:hAnsi="Arial"/>
          <w:b/>
          <w:szCs w:val="24"/>
        </w:rPr>
        <w:t>18mila visitatori unici attesi</w:t>
      </w:r>
      <w:r w:rsidR="005171DD" w:rsidRPr="005171DD">
        <w:rPr>
          <w:rFonts w:ascii="Arial" w:hAnsi="Arial"/>
          <w:szCs w:val="24"/>
        </w:rPr>
        <w:t>, per oltre</w:t>
      </w:r>
      <w:r w:rsidR="005171DD">
        <w:rPr>
          <w:rFonts w:ascii="Arial" w:hAnsi="Arial"/>
          <w:b/>
          <w:szCs w:val="24"/>
        </w:rPr>
        <w:t xml:space="preserve"> 44mila ingressi </w:t>
      </w:r>
      <w:r w:rsidR="005171DD" w:rsidRPr="005171DD">
        <w:rPr>
          <w:rFonts w:ascii="Arial" w:hAnsi="Arial"/>
          <w:szCs w:val="24"/>
        </w:rPr>
        <w:t xml:space="preserve">complessivi, </w:t>
      </w:r>
      <w:r w:rsidRPr="005171DD">
        <w:rPr>
          <w:rFonts w:ascii="Arial" w:hAnsi="Arial"/>
          <w:szCs w:val="24"/>
        </w:rPr>
        <w:t>sancire</w:t>
      </w:r>
      <w:r>
        <w:rPr>
          <w:rFonts w:ascii="Arial" w:hAnsi="Arial"/>
          <w:szCs w:val="24"/>
        </w:rPr>
        <w:t xml:space="preserve"> se sarà vinta o meno. Di certo sarà una fiera con una forte attrazione, come dimostrato anche dai primi dati che emergono dalla preregistrazione dei visitatori, che indicano un trend in crescita rispetto ai risultati del 2016, quando </w:t>
      </w:r>
      <w:r w:rsidR="0083106F">
        <w:rPr>
          <w:rFonts w:ascii="Arial" w:hAnsi="Arial"/>
          <w:szCs w:val="24"/>
        </w:rPr>
        <w:t>gli ope</w:t>
      </w:r>
      <w:r>
        <w:rPr>
          <w:rFonts w:ascii="Arial" w:hAnsi="Arial"/>
          <w:szCs w:val="24"/>
        </w:rPr>
        <w:t>ratori professionali in</w:t>
      </w:r>
      <w:r w:rsidR="0083106F">
        <w:rPr>
          <w:rFonts w:ascii="Arial" w:hAnsi="Arial"/>
          <w:szCs w:val="24"/>
        </w:rPr>
        <w:t xml:space="preserve"> </w:t>
      </w:r>
      <w:r>
        <w:rPr>
          <w:rFonts w:ascii="Arial" w:hAnsi="Arial"/>
          <w:szCs w:val="24"/>
        </w:rPr>
        <w:t xml:space="preserve">visita furono </w:t>
      </w:r>
      <w:r w:rsidR="00DF068A">
        <w:rPr>
          <w:rFonts w:ascii="Arial" w:hAnsi="Arial" w:cs="Arial"/>
          <w:b/>
        </w:rPr>
        <w:t>17.41</w:t>
      </w:r>
      <w:r w:rsidR="00DF068A" w:rsidRPr="005545E5">
        <w:rPr>
          <w:rFonts w:ascii="Arial" w:hAnsi="Arial" w:cs="Arial"/>
          <w:b/>
        </w:rPr>
        <w:t>5</w:t>
      </w:r>
      <w:r w:rsidR="00DF068A">
        <w:rPr>
          <w:rFonts w:ascii="Arial" w:hAnsi="Arial" w:cs="Arial"/>
        </w:rPr>
        <w:t xml:space="preserve">, il 14,2 per cento in più rispetto alla edizione di due anni </w:t>
      </w:r>
      <w:r w:rsidR="005A2A1C">
        <w:rPr>
          <w:rFonts w:ascii="Arial" w:hAnsi="Arial" w:cs="Arial"/>
        </w:rPr>
        <w:t>prima, di cui oltre cinquemila da oltreconfine.</w:t>
      </w:r>
    </w:p>
    <w:p w14:paraId="27015BE7" w14:textId="4199D804" w:rsidR="006A73CC" w:rsidRDefault="006A73CC" w:rsidP="005407A8">
      <w:pPr>
        <w:pStyle w:val="NormaleWeb"/>
        <w:spacing w:before="2" w:after="2"/>
        <w:jc w:val="both"/>
        <w:rPr>
          <w:rFonts w:ascii="Arial" w:hAnsi="Arial" w:cs="Arial"/>
        </w:rPr>
      </w:pPr>
      <w:r>
        <w:rPr>
          <w:rFonts w:ascii="Arial" w:hAnsi="Arial" w:cs="Arial"/>
        </w:rPr>
        <w:t xml:space="preserve">Vale la pena di ricordare ancora una volta che </w:t>
      </w:r>
      <w:r w:rsidRPr="006F6E13">
        <w:rPr>
          <w:rFonts w:ascii="Arial" w:hAnsi="Arial" w:cs="Arial"/>
          <w:b/>
        </w:rPr>
        <w:t>l’ingresso in fiera è gratuito</w:t>
      </w:r>
      <w:r>
        <w:rPr>
          <w:rFonts w:ascii="Arial" w:hAnsi="Arial" w:cs="Arial"/>
        </w:rPr>
        <w:t xml:space="preserve"> per quanti approfitteranno della procedura di </w:t>
      </w:r>
      <w:proofErr w:type="spellStart"/>
      <w:r w:rsidRPr="006F6E13">
        <w:rPr>
          <w:rFonts w:ascii="Arial" w:hAnsi="Arial" w:cs="Arial"/>
          <w:b/>
        </w:rPr>
        <w:t>pre</w:t>
      </w:r>
      <w:proofErr w:type="spellEnd"/>
      <w:r w:rsidRPr="006F6E13">
        <w:rPr>
          <w:rFonts w:ascii="Arial" w:hAnsi="Arial" w:cs="Arial"/>
          <w:b/>
        </w:rPr>
        <w:t>-registraz</w:t>
      </w:r>
      <w:r w:rsidR="00A1350F" w:rsidRPr="006F6E13">
        <w:rPr>
          <w:rFonts w:ascii="Arial" w:hAnsi="Arial" w:cs="Arial"/>
          <w:b/>
        </w:rPr>
        <w:t>i</w:t>
      </w:r>
      <w:r w:rsidRPr="006F6E13">
        <w:rPr>
          <w:rFonts w:ascii="Arial" w:hAnsi="Arial" w:cs="Arial"/>
          <w:b/>
        </w:rPr>
        <w:t>one</w:t>
      </w:r>
      <w:r w:rsidR="00A1350F">
        <w:rPr>
          <w:rFonts w:ascii="Arial" w:hAnsi="Arial" w:cs="Arial"/>
        </w:rPr>
        <w:t xml:space="preserve"> facilmente accessibile dal sito xylexpo.com</w:t>
      </w:r>
      <w:r w:rsidR="006F6E13">
        <w:rPr>
          <w:rFonts w:ascii="Arial" w:hAnsi="Arial" w:cs="Arial"/>
        </w:rPr>
        <w:t>; chi si presenterà in fiera senza titolo di ingresso dovrà necessariamente acquistare il biglietto.</w:t>
      </w:r>
    </w:p>
    <w:p w14:paraId="16CCB337" w14:textId="77777777" w:rsidR="005A2A1C" w:rsidRDefault="005A2A1C" w:rsidP="005407A8">
      <w:pPr>
        <w:pStyle w:val="NormaleWeb"/>
        <w:spacing w:before="2" w:after="2"/>
        <w:jc w:val="both"/>
        <w:rPr>
          <w:rFonts w:ascii="Arial" w:hAnsi="Arial" w:cs="Arial"/>
        </w:rPr>
      </w:pPr>
    </w:p>
    <w:p w14:paraId="460406EB" w14:textId="1BA94CF7" w:rsidR="005A2A1C" w:rsidRDefault="005A2A1C" w:rsidP="005407A8">
      <w:pPr>
        <w:pStyle w:val="NormaleWeb"/>
        <w:spacing w:before="2" w:after="2"/>
        <w:jc w:val="both"/>
        <w:rPr>
          <w:rFonts w:ascii="Arial" w:hAnsi="Arial" w:cs="Arial"/>
        </w:rPr>
      </w:pPr>
      <w:r>
        <w:rPr>
          <w:rFonts w:ascii="Arial" w:hAnsi="Arial" w:cs="Arial"/>
        </w:rPr>
        <w:t xml:space="preserve">Sostanzialmente stabile, alla luce dei fenomeni di acquisizione e di integrazione che continuano a interessare il mercato, il numero degli </w:t>
      </w:r>
      <w:r w:rsidRPr="00354749">
        <w:rPr>
          <w:rFonts w:ascii="Arial" w:hAnsi="Arial" w:cs="Arial"/>
          <w:b/>
        </w:rPr>
        <w:t>espositori</w:t>
      </w:r>
      <w:r>
        <w:rPr>
          <w:rFonts w:ascii="Arial" w:hAnsi="Arial" w:cs="Arial"/>
        </w:rPr>
        <w:t xml:space="preserve">, che dovrebbe attestarsi attorno alle </w:t>
      </w:r>
      <w:r w:rsidRPr="00C90B18">
        <w:rPr>
          <w:rFonts w:ascii="Arial" w:hAnsi="Arial" w:cs="Arial"/>
          <w:b/>
        </w:rPr>
        <w:t>420 imprese presenti</w:t>
      </w:r>
      <w:r w:rsidR="00C90B18">
        <w:rPr>
          <w:rFonts w:ascii="Arial" w:hAnsi="Arial" w:cs="Arial"/>
        </w:rPr>
        <w:t>.</w:t>
      </w:r>
      <w:r>
        <w:rPr>
          <w:rFonts w:ascii="Arial" w:hAnsi="Arial" w:cs="Arial"/>
        </w:rPr>
        <w:t xml:space="preserve"> </w:t>
      </w:r>
      <w:r w:rsidR="00C90B18">
        <w:rPr>
          <w:rFonts w:ascii="Arial" w:hAnsi="Arial" w:cs="Arial"/>
        </w:rPr>
        <w:t xml:space="preserve">A questo proposito </w:t>
      </w:r>
      <w:r w:rsidR="00DB48F2">
        <w:rPr>
          <w:rFonts w:ascii="Arial" w:hAnsi="Arial" w:cs="Arial"/>
        </w:rPr>
        <w:t xml:space="preserve">vale la pena di sottolineare che anche il </w:t>
      </w:r>
      <w:r w:rsidR="00DB48F2" w:rsidRPr="00354749">
        <w:rPr>
          <w:rFonts w:ascii="Arial" w:hAnsi="Arial" w:cs="Arial"/>
          <w:b/>
        </w:rPr>
        <w:t>catalogo degli espositori</w:t>
      </w:r>
      <w:r w:rsidR="00DB48F2">
        <w:rPr>
          <w:rFonts w:ascii="Arial" w:hAnsi="Arial" w:cs="Arial"/>
        </w:rPr>
        <w:t xml:space="preserve"> </w:t>
      </w:r>
      <w:r w:rsidR="006A73CC">
        <w:rPr>
          <w:rFonts w:ascii="Arial" w:hAnsi="Arial" w:cs="Arial"/>
        </w:rPr>
        <w:t>(</w:t>
      </w:r>
      <w:r w:rsidR="00354749">
        <w:rPr>
          <w:rFonts w:ascii="Arial" w:hAnsi="Arial" w:cs="Arial"/>
        </w:rPr>
        <w:t xml:space="preserve">disponibile </w:t>
      </w:r>
      <w:r w:rsidR="006A73CC">
        <w:rPr>
          <w:rFonts w:ascii="Arial" w:hAnsi="Arial" w:cs="Arial"/>
        </w:rPr>
        <w:t xml:space="preserve">in cinque lingue) </w:t>
      </w:r>
      <w:r w:rsidR="00DB48F2">
        <w:rPr>
          <w:rFonts w:ascii="Arial" w:hAnsi="Arial" w:cs="Arial"/>
        </w:rPr>
        <w:t>è da tempo on line nel sito</w:t>
      </w:r>
      <w:r w:rsidR="00354749">
        <w:rPr>
          <w:rFonts w:ascii="Arial" w:hAnsi="Arial" w:cs="Arial"/>
        </w:rPr>
        <w:t xml:space="preserve"> della rassegna: basta</w:t>
      </w:r>
      <w:r w:rsidR="00DB48F2">
        <w:rPr>
          <w:rFonts w:ascii="Arial" w:hAnsi="Arial" w:cs="Arial"/>
        </w:rPr>
        <w:t xml:space="preserve"> un click per vedere chi c’è a Xylexpo e </w:t>
      </w:r>
      <w:r w:rsidR="00354749">
        <w:rPr>
          <w:rFonts w:ascii="Arial" w:hAnsi="Arial" w:cs="Arial"/>
        </w:rPr>
        <w:t>in quale stand</w:t>
      </w:r>
      <w:r w:rsidR="00DB48F2">
        <w:rPr>
          <w:rFonts w:ascii="Arial" w:hAnsi="Arial" w:cs="Arial"/>
        </w:rPr>
        <w:t xml:space="preserve"> si trova, informazioni che potranno essere integrate con la rinnovata </w:t>
      </w:r>
      <w:proofErr w:type="spellStart"/>
      <w:r w:rsidR="00DB48F2" w:rsidRPr="00DB48F2">
        <w:rPr>
          <w:rFonts w:ascii="Arial" w:hAnsi="Arial" w:cs="Arial"/>
          <w:b/>
        </w:rPr>
        <w:t>app</w:t>
      </w:r>
      <w:proofErr w:type="spellEnd"/>
      <w:r w:rsidR="00DB48F2" w:rsidRPr="00DB48F2">
        <w:rPr>
          <w:rFonts w:ascii="Arial" w:hAnsi="Arial" w:cs="Arial"/>
          <w:b/>
        </w:rPr>
        <w:t xml:space="preserve"> </w:t>
      </w:r>
      <w:proofErr w:type="spellStart"/>
      <w:r w:rsidR="00DB48F2" w:rsidRPr="00DB48F2">
        <w:rPr>
          <w:rFonts w:ascii="Arial" w:hAnsi="Arial" w:cs="Arial"/>
          <w:b/>
        </w:rPr>
        <w:t>MyMatching</w:t>
      </w:r>
      <w:proofErr w:type="spellEnd"/>
      <w:r w:rsidR="00DB48F2">
        <w:rPr>
          <w:rFonts w:ascii="Arial" w:hAnsi="Arial" w:cs="Arial"/>
        </w:rPr>
        <w:t xml:space="preserve"> </w:t>
      </w:r>
      <w:r w:rsidR="008F6829">
        <w:rPr>
          <w:rFonts w:ascii="Arial" w:hAnsi="Arial" w:cs="Arial"/>
        </w:rPr>
        <w:t xml:space="preserve">(disponibile sia su Apple Store che Play Store) </w:t>
      </w:r>
      <w:r w:rsidR="00DB48F2">
        <w:rPr>
          <w:rFonts w:ascii="Arial" w:hAnsi="Arial" w:cs="Arial"/>
        </w:rPr>
        <w:t xml:space="preserve">grazie alla organizzare la propria presenza in fiera con largo anticipo, fornendo e ottenendo informazioni dagli espositori, fissando appuntamenti, organizzando ogni minuto del proprio tempo </w:t>
      </w:r>
      <w:r w:rsidR="00354749">
        <w:rPr>
          <w:rFonts w:ascii="Arial" w:hAnsi="Arial" w:cs="Arial"/>
        </w:rPr>
        <w:t>a Xylexpo 2018</w:t>
      </w:r>
      <w:r w:rsidR="00DB48F2">
        <w:rPr>
          <w:rFonts w:ascii="Arial" w:hAnsi="Arial" w:cs="Arial"/>
        </w:rPr>
        <w:t>.</w:t>
      </w:r>
    </w:p>
    <w:p w14:paraId="64311C45" w14:textId="77777777" w:rsidR="00DF068A" w:rsidRDefault="00DF068A" w:rsidP="009B72D2">
      <w:pPr>
        <w:pStyle w:val="NormaleWeb"/>
        <w:spacing w:before="2" w:after="2"/>
        <w:jc w:val="both"/>
        <w:rPr>
          <w:rFonts w:ascii="Arial" w:hAnsi="Arial"/>
          <w:szCs w:val="24"/>
        </w:rPr>
      </w:pPr>
    </w:p>
    <w:p w14:paraId="3C988547" w14:textId="6D5E4CBC" w:rsidR="00D717D0" w:rsidRPr="008F6829" w:rsidRDefault="008F6829" w:rsidP="0059723B">
      <w:pPr>
        <w:pStyle w:val="NormaleWeb"/>
        <w:spacing w:before="2" w:after="2"/>
        <w:jc w:val="both"/>
        <w:rPr>
          <w:rFonts w:ascii="Arial" w:hAnsi="Arial" w:cs="Arial"/>
        </w:rPr>
      </w:pPr>
      <w:r>
        <w:rPr>
          <w:rFonts w:ascii="Arial" w:hAnsi="Arial" w:cs="Arial"/>
        </w:rPr>
        <w:t xml:space="preserve">Quest’anno rinnovato impegno anche nel portare a Milano il maggior numero possibile di buyers stranieri: la collaborazione con </w:t>
      </w:r>
      <w:proofErr w:type="spellStart"/>
      <w:r w:rsidRPr="008F6829">
        <w:rPr>
          <w:rFonts w:ascii="Arial" w:hAnsi="Arial" w:cs="Arial"/>
          <w:b/>
        </w:rPr>
        <w:t>Ice-Italian</w:t>
      </w:r>
      <w:proofErr w:type="spellEnd"/>
      <w:r w:rsidRPr="008F6829">
        <w:rPr>
          <w:rFonts w:ascii="Arial" w:hAnsi="Arial" w:cs="Arial"/>
          <w:b/>
        </w:rPr>
        <w:t xml:space="preserve"> Trade Agency</w:t>
      </w:r>
      <w:r>
        <w:rPr>
          <w:rFonts w:ascii="Arial" w:hAnsi="Arial" w:cs="Arial"/>
        </w:rPr>
        <w:t xml:space="preserve"> e </w:t>
      </w:r>
      <w:r w:rsidRPr="008F6829">
        <w:rPr>
          <w:rFonts w:ascii="Arial" w:hAnsi="Arial" w:cs="Arial"/>
          <w:b/>
        </w:rPr>
        <w:t>Fiera Milano</w:t>
      </w:r>
      <w:r>
        <w:rPr>
          <w:rFonts w:ascii="Arial" w:hAnsi="Arial" w:cs="Arial"/>
        </w:rPr>
        <w:t xml:space="preserve"> permetterà a oltre 300 operatori da una ventina di Paesi di toccare con mano le tante innovazioni che saranno disponibili fra i corridoi </w:t>
      </w:r>
      <w:r w:rsidRPr="008F6829">
        <w:rPr>
          <w:rFonts w:ascii="Arial" w:hAnsi="Arial" w:cs="Arial"/>
        </w:rPr>
        <w:t>dei quattro padiglioni della fiera.</w:t>
      </w:r>
    </w:p>
    <w:p w14:paraId="4A4276F2" w14:textId="77777777" w:rsidR="008F6829" w:rsidRPr="008F6829" w:rsidRDefault="008F6829" w:rsidP="0059723B">
      <w:pPr>
        <w:pStyle w:val="NormaleWeb"/>
        <w:spacing w:before="2" w:after="2"/>
        <w:jc w:val="both"/>
        <w:rPr>
          <w:rFonts w:ascii="Arial" w:hAnsi="Arial" w:cs="Arial"/>
        </w:rPr>
      </w:pPr>
    </w:p>
    <w:p w14:paraId="72DA0976" w14:textId="77777777" w:rsidR="008F6829" w:rsidRPr="008F6829" w:rsidRDefault="008F6829" w:rsidP="0059723B">
      <w:pPr>
        <w:pStyle w:val="NormaleWeb"/>
        <w:spacing w:before="2" w:after="2"/>
        <w:jc w:val="both"/>
        <w:rPr>
          <w:rFonts w:ascii="Arial" w:hAnsi="Arial" w:cs="Arial"/>
        </w:rPr>
      </w:pPr>
    </w:p>
    <w:p w14:paraId="31A9F51F" w14:textId="77777777" w:rsidR="008F6829" w:rsidRPr="008F6829" w:rsidRDefault="008F6829" w:rsidP="0059723B">
      <w:pPr>
        <w:pStyle w:val="NormaleWeb"/>
        <w:spacing w:before="2" w:after="2"/>
        <w:jc w:val="both"/>
        <w:rPr>
          <w:rFonts w:ascii="Arial" w:hAnsi="Arial" w:cs="Arial"/>
        </w:rPr>
      </w:pPr>
    </w:p>
    <w:p w14:paraId="602D6679" w14:textId="77777777" w:rsidR="008F6829" w:rsidRPr="008F6829" w:rsidRDefault="008F6829" w:rsidP="0059723B">
      <w:pPr>
        <w:pStyle w:val="NormaleWeb"/>
        <w:spacing w:before="2" w:after="2"/>
        <w:jc w:val="both"/>
        <w:rPr>
          <w:rFonts w:ascii="Arial" w:hAnsi="Arial" w:cs="Arial"/>
        </w:rPr>
      </w:pPr>
    </w:p>
    <w:p w14:paraId="48C12359" w14:textId="77777777" w:rsidR="008F6829" w:rsidRPr="008F6829" w:rsidRDefault="008F6829" w:rsidP="0059723B">
      <w:pPr>
        <w:pStyle w:val="NormaleWeb"/>
        <w:spacing w:before="2" w:after="2"/>
        <w:jc w:val="both"/>
        <w:rPr>
          <w:rFonts w:ascii="Arial" w:hAnsi="Arial" w:cs="Arial"/>
        </w:rPr>
      </w:pPr>
    </w:p>
    <w:p w14:paraId="289FE6C3" w14:textId="4D02E4AD" w:rsidR="008F6829" w:rsidRPr="008F6829" w:rsidRDefault="008F6829" w:rsidP="008F6829">
      <w:pPr>
        <w:rPr>
          <w:rFonts w:ascii="Arial" w:hAnsi="Arial" w:cs="Arial"/>
          <w:b/>
          <w:sz w:val="20"/>
        </w:rPr>
      </w:pPr>
      <w:r w:rsidRPr="008F6829">
        <w:rPr>
          <w:rFonts w:ascii="Arial" w:hAnsi="Arial" w:cs="Arial"/>
          <w:b/>
          <w:sz w:val="20"/>
        </w:rPr>
        <w:t>IL RITORNO DI XA-XYLEXPO ARENA</w:t>
      </w:r>
    </w:p>
    <w:p w14:paraId="398D3A4A" w14:textId="6A6787CA" w:rsidR="008F6829" w:rsidRPr="008F6829" w:rsidRDefault="008F6829" w:rsidP="004A5C4F">
      <w:pPr>
        <w:rPr>
          <w:rFonts w:ascii="Arial" w:hAnsi="Arial" w:cs="Arial"/>
          <w:color w:val="000000" w:themeColor="text1"/>
          <w:sz w:val="20"/>
        </w:rPr>
      </w:pPr>
      <w:r w:rsidRPr="008F6829">
        <w:rPr>
          <w:rFonts w:ascii="Arial" w:hAnsi="Arial" w:cs="Arial"/>
          <w:sz w:val="20"/>
        </w:rPr>
        <w:t xml:space="preserve">Quest’anno l’apertura di un quarto padiglione consente di riprendere la tradizione della </w:t>
      </w:r>
      <w:r w:rsidRPr="008F6829">
        <w:rPr>
          <w:rFonts w:ascii="Arial" w:hAnsi="Arial" w:cs="Arial"/>
          <w:b/>
          <w:sz w:val="20"/>
        </w:rPr>
        <w:t>Xylexpo Arena</w:t>
      </w:r>
      <w:r w:rsidRPr="008F6829">
        <w:rPr>
          <w:rFonts w:ascii="Arial" w:hAnsi="Arial" w:cs="Arial"/>
          <w:sz w:val="20"/>
        </w:rPr>
        <w:t xml:space="preserve">, inaugurata con l’edizione 2010, per la quale è stato approntato un calendario di eventi che conta prestigiose collaborazioni, a partire da quella con il Dipartimento di Chimica, materiali e ingegneria chimica “Giulio Natta” del </w:t>
      </w:r>
      <w:r w:rsidRPr="004A5C4F">
        <w:rPr>
          <w:rFonts w:ascii="Arial" w:hAnsi="Arial" w:cs="Arial"/>
          <w:b/>
          <w:sz w:val="20"/>
        </w:rPr>
        <w:t xml:space="preserve">Politecnico di Milano e </w:t>
      </w:r>
      <w:proofErr w:type="spellStart"/>
      <w:r w:rsidRPr="004A5C4F">
        <w:rPr>
          <w:rFonts w:ascii="Arial" w:hAnsi="Arial" w:cs="Arial"/>
          <w:b/>
          <w:sz w:val="20"/>
        </w:rPr>
        <w:t>Catas</w:t>
      </w:r>
      <w:proofErr w:type="spellEnd"/>
      <w:r w:rsidRPr="008F6829">
        <w:rPr>
          <w:rFonts w:ascii="Arial" w:hAnsi="Arial" w:cs="Arial"/>
          <w:sz w:val="20"/>
        </w:rPr>
        <w:t>, il più im</w:t>
      </w:r>
      <w:r w:rsidR="004A5C4F">
        <w:rPr>
          <w:rFonts w:ascii="Arial" w:hAnsi="Arial" w:cs="Arial"/>
          <w:sz w:val="20"/>
        </w:rPr>
        <w:t>portante laboratorio europeo pe</w:t>
      </w:r>
      <w:r w:rsidRPr="008F6829">
        <w:rPr>
          <w:rFonts w:ascii="Arial" w:hAnsi="Arial" w:cs="Arial"/>
          <w:sz w:val="20"/>
        </w:rPr>
        <w:t>r</w:t>
      </w:r>
      <w:r w:rsidR="004A5C4F">
        <w:rPr>
          <w:rFonts w:ascii="Arial" w:hAnsi="Arial" w:cs="Arial"/>
          <w:sz w:val="20"/>
        </w:rPr>
        <w:t xml:space="preserve"> </w:t>
      </w:r>
      <w:r w:rsidRPr="008F6829">
        <w:rPr>
          <w:rFonts w:ascii="Arial" w:hAnsi="Arial" w:cs="Arial"/>
          <w:sz w:val="20"/>
        </w:rPr>
        <w:t>la fil</w:t>
      </w:r>
      <w:r w:rsidR="004A5C4F">
        <w:rPr>
          <w:rFonts w:ascii="Arial" w:hAnsi="Arial" w:cs="Arial"/>
          <w:sz w:val="20"/>
        </w:rPr>
        <w:t>ie</w:t>
      </w:r>
      <w:r w:rsidRPr="008F6829">
        <w:rPr>
          <w:rFonts w:ascii="Arial" w:hAnsi="Arial" w:cs="Arial"/>
          <w:sz w:val="20"/>
        </w:rPr>
        <w:t>ra legno-arredo</w:t>
      </w:r>
      <w:r w:rsidR="004A5C4F">
        <w:rPr>
          <w:rFonts w:ascii="Arial" w:hAnsi="Arial" w:cs="Arial"/>
          <w:sz w:val="20"/>
        </w:rPr>
        <w:t xml:space="preserve">, che gestiranno una serie di incontri dedicati alla sostenibilità di adesivi e finiture. Un ciclo di grande interesse che vedrà la presenza di una quindicina di relatori </w:t>
      </w:r>
      <w:r w:rsidRPr="008F6829">
        <w:rPr>
          <w:rFonts w:ascii="Arial" w:hAnsi="Arial" w:cs="Arial"/>
          <w:color w:val="000000" w:themeColor="text1"/>
          <w:sz w:val="20"/>
        </w:rPr>
        <w:t xml:space="preserve">in rappresentanza di imprese e multinazionali di chiara fama, fra cui </w:t>
      </w:r>
      <w:proofErr w:type="spellStart"/>
      <w:r w:rsidRPr="008F6829">
        <w:rPr>
          <w:rFonts w:ascii="Arial" w:hAnsi="Arial" w:cs="Arial"/>
          <w:color w:val="000000" w:themeColor="text1"/>
          <w:sz w:val="20"/>
        </w:rPr>
        <w:t>Panguaneta</w:t>
      </w:r>
      <w:proofErr w:type="spellEnd"/>
      <w:r w:rsidRPr="008F6829">
        <w:rPr>
          <w:rFonts w:ascii="Arial" w:hAnsi="Arial" w:cs="Arial"/>
          <w:color w:val="000000" w:themeColor="text1"/>
          <w:sz w:val="20"/>
        </w:rPr>
        <w:t xml:space="preserve">, </w:t>
      </w:r>
      <w:proofErr w:type="spellStart"/>
      <w:r w:rsidRPr="008F6829">
        <w:rPr>
          <w:rFonts w:ascii="Arial" w:hAnsi="Arial" w:cs="Arial"/>
          <w:color w:val="000000" w:themeColor="text1"/>
          <w:sz w:val="20"/>
        </w:rPr>
        <w:t>Marlegno</w:t>
      </w:r>
      <w:proofErr w:type="spellEnd"/>
      <w:r w:rsidRPr="008F6829">
        <w:rPr>
          <w:rFonts w:ascii="Arial" w:hAnsi="Arial" w:cs="Arial"/>
          <w:color w:val="000000" w:themeColor="text1"/>
          <w:sz w:val="20"/>
        </w:rPr>
        <w:t>,</w:t>
      </w:r>
    </w:p>
    <w:p w14:paraId="7A020903" w14:textId="20D14C04" w:rsidR="008F6829" w:rsidRDefault="008F6829" w:rsidP="008F6829">
      <w:pPr>
        <w:pStyle w:val="Paragrafoelenco"/>
        <w:spacing w:after="0" w:line="240" w:lineRule="auto"/>
        <w:ind w:left="0"/>
        <w:rPr>
          <w:rFonts w:ascii="Arial" w:hAnsi="Arial" w:cs="Arial"/>
          <w:color w:val="000000" w:themeColor="text1"/>
          <w:sz w:val="20"/>
          <w:szCs w:val="20"/>
          <w:lang w:val="it-IT"/>
        </w:rPr>
      </w:pPr>
      <w:proofErr w:type="spellStart"/>
      <w:r w:rsidRPr="008F6829">
        <w:rPr>
          <w:rFonts w:ascii="Arial" w:hAnsi="Arial" w:cs="Arial"/>
          <w:color w:val="000000" w:themeColor="text1"/>
          <w:sz w:val="20"/>
          <w:szCs w:val="20"/>
          <w:lang w:val="it-IT"/>
        </w:rPr>
        <w:t>Agroils</w:t>
      </w:r>
      <w:proofErr w:type="spellEnd"/>
      <w:r w:rsidRPr="008F6829">
        <w:rPr>
          <w:rFonts w:ascii="Arial" w:hAnsi="Arial" w:cs="Arial"/>
          <w:color w:val="000000" w:themeColor="text1"/>
          <w:sz w:val="20"/>
          <w:szCs w:val="20"/>
          <w:lang w:val="it-IT"/>
        </w:rPr>
        <w:t xml:space="preserve">, </w:t>
      </w:r>
      <w:proofErr w:type="spellStart"/>
      <w:r w:rsidRPr="008F6829">
        <w:rPr>
          <w:rFonts w:ascii="Arial" w:hAnsi="Arial" w:cs="Arial"/>
          <w:color w:val="000000" w:themeColor="text1"/>
          <w:sz w:val="20"/>
          <w:szCs w:val="20"/>
          <w:lang w:val="it-IT"/>
        </w:rPr>
        <w:t>Arsonsisi</w:t>
      </w:r>
      <w:proofErr w:type="spellEnd"/>
      <w:r w:rsidRPr="008F6829">
        <w:rPr>
          <w:rFonts w:ascii="Arial" w:hAnsi="Arial" w:cs="Arial"/>
          <w:color w:val="000000" w:themeColor="text1"/>
          <w:sz w:val="20"/>
          <w:szCs w:val="20"/>
          <w:lang w:val="it-IT"/>
        </w:rPr>
        <w:t xml:space="preserve">, </w:t>
      </w:r>
      <w:proofErr w:type="spellStart"/>
      <w:r w:rsidRPr="008F6829">
        <w:rPr>
          <w:rFonts w:ascii="Arial" w:hAnsi="Arial" w:cs="Arial"/>
          <w:color w:val="000000" w:themeColor="text1"/>
          <w:sz w:val="20"/>
          <w:szCs w:val="20"/>
          <w:lang w:val="it-IT"/>
        </w:rPr>
        <w:t>Akzo</w:t>
      </w:r>
      <w:proofErr w:type="spellEnd"/>
      <w:r w:rsidRPr="008F6829">
        <w:rPr>
          <w:rFonts w:ascii="Arial" w:hAnsi="Arial" w:cs="Arial"/>
          <w:color w:val="000000" w:themeColor="text1"/>
          <w:sz w:val="20"/>
          <w:szCs w:val="20"/>
          <w:lang w:val="it-IT"/>
        </w:rPr>
        <w:t xml:space="preserve"> Nobel, </w:t>
      </w:r>
      <w:proofErr w:type="spellStart"/>
      <w:r w:rsidRPr="008F6829">
        <w:rPr>
          <w:rFonts w:ascii="Arial" w:hAnsi="Arial" w:cs="Arial"/>
          <w:color w:val="000000" w:themeColor="text1"/>
          <w:sz w:val="20"/>
          <w:szCs w:val="20"/>
          <w:lang w:val="it-IT"/>
        </w:rPr>
        <w:t>Ica</w:t>
      </w:r>
      <w:proofErr w:type="spellEnd"/>
      <w:r w:rsidRPr="008F6829">
        <w:rPr>
          <w:rFonts w:ascii="Arial" w:hAnsi="Arial" w:cs="Arial"/>
          <w:color w:val="000000" w:themeColor="text1"/>
          <w:sz w:val="20"/>
          <w:szCs w:val="20"/>
          <w:lang w:val="it-IT"/>
        </w:rPr>
        <w:t xml:space="preserve">, Merck Group, Gruppo </w:t>
      </w:r>
      <w:proofErr w:type="spellStart"/>
      <w:r w:rsidRPr="008F6829">
        <w:rPr>
          <w:rFonts w:ascii="Arial" w:hAnsi="Arial" w:cs="Arial"/>
          <w:color w:val="000000" w:themeColor="text1"/>
          <w:sz w:val="20"/>
          <w:szCs w:val="20"/>
          <w:lang w:val="it-IT"/>
        </w:rPr>
        <w:t>Lechler</w:t>
      </w:r>
      <w:proofErr w:type="spellEnd"/>
      <w:r w:rsidRPr="008F6829">
        <w:rPr>
          <w:rFonts w:ascii="Arial" w:hAnsi="Arial" w:cs="Arial"/>
          <w:color w:val="000000" w:themeColor="text1"/>
          <w:sz w:val="20"/>
          <w:szCs w:val="20"/>
          <w:lang w:val="it-IT"/>
        </w:rPr>
        <w:t xml:space="preserve">, </w:t>
      </w:r>
      <w:proofErr w:type="spellStart"/>
      <w:r w:rsidRPr="008F6829">
        <w:rPr>
          <w:rFonts w:ascii="Arial" w:hAnsi="Arial" w:cs="Arial"/>
          <w:color w:val="000000" w:themeColor="text1"/>
          <w:sz w:val="20"/>
          <w:szCs w:val="20"/>
          <w:lang w:val="it-IT"/>
        </w:rPr>
        <w:t>Valcucine</w:t>
      </w:r>
      <w:proofErr w:type="spellEnd"/>
      <w:r w:rsidRPr="008F6829">
        <w:rPr>
          <w:rFonts w:ascii="Arial" w:hAnsi="Arial" w:cs="Arial"/>
          <w:color w:val="000000" w:themeColor="text1"/>
          <w:sz w:val="20"/>
          <w:szCs w:val="20"/>
          <w:lang w:val="it-IT"/>
        </w:rPr>
        <w:t>.</w:t>
      </w:r>
    </w:p>
    <w:p w14:paraId="30FB6158" w14:textId="782EAD1D" w:rsidR="008F6829" w:rsidRPr="008F6829" w:rsidRDefault="004A5C4F" w:rsidP="00A05CB4">
      <w:pPr>
        <w:pStyle w:val="Paragrafoelenco"/>
        <w:spacing w:after="0" w:line="240" w:lineRule="auto"/>
        <w:ind w:left="0"/>
        <w:rPr>
          <w:rFonts w:ascii="Arial" w:hAnsi="Arial" w:cs="Arial"/>
          <w:color w:val="000000" w:themeColor="text1"/>
          <w:sz w:val="20"/>
        </w:rPr>
      </w:pPr>
      <w:r>
        <w:rPr>
          <w:rFonts w:ascii="Arial" w:hAnsi="Arial" w:cs="Arial"/>
          <w:color w:val="000000" w:themeColor="text1"/>
          <w:sz w:val="20"/>
          <w:szCs w:val="20"/>
          <w:lang w:val="it-IT"/>
        </w:rPr>
        <w:t xml:space="preserve">Spazio anche ai temi della “Industria X.0” nei quattro incontri </w:t>
      </w:r>
      <w:proofErr w:type="spellStart"/>
      <w:r w:rsidR="008F6829" w:rsidRPr="008F6829">
        <w:rPr>
          <w:rFonts w:ascii="Arial" w:hAnsi="Arial" w:cs="Arial"/>
          <w:color w:val="000000" w:themeColor="text1"/>
          <w:sz w:val="20"/>
        </w:rPr>
        <w:t>curati</w:t>
      </w:r>
      <w:proofErr w:type="spellEnd"/>
      <w:r w:rsidR="008F6829" w:rsidRPr="008F6829">
        <w:rPr>
          <w:rFonts w:ascii="Arial" w:hAnsi="Arial" w:cs="Arial"/>
          <w:color w:val="000000" w:themeColor="text1"/>
          <w:sz w:val="20"/>
        </w:rPr>
        <w:t xml:space="preserve"> da </w:t>
      </w:r>
      <w:r w:rsidR="008F6829" w:rsidRPr="008F6829">
        <w:rPr>
          <w:rFonts w:ascii="Arial" w:hAnsi="Arial" w:cs="Arial"/>
          <w:b/>
          <w:color w:val="000000" w:themeColor="text1"/>
          <w:sz w:val="20"/>
        </w:rPr>
        <w:t>A</w:t>
      </w:r>
      <w:r>
        <w:rPr>
          <w:rFonts w:ascii="Arial" w:hAnsi="Arial" w:cs="Arial"/>
          <w:b/>
          <w:color w:val="000000" w:themeColor="text1"/>
          <w:sz w:val="20"/>
        </w:rPr>
        <w:t>ccenture</w:t>
      </w:r>
      <w:r>
        <w:rPr>
          <w:rFonts w:ascii="Arial" w:hAnsi="Arial" w:cs="Arial"/>
          <w:color w:val="000000" w:themeColor="text1"/>
          <w:sz w:val="20"/>
        </w:rPr>
        <w:t xml:space="preserve">, </w:t>
      </w:r>
      <w:proofErr w:type="spellStart"/>
      <w:r>
        <w:rPr>
          <w:rFonts w:ascii="Arial" w:hAnsi="Arial" w:cs="Arial"/>
          <w:color w:val="000000" w:themeColor="text1"/>
          <w:sz w:val="20"/>
        </w:rPr>
        <w:t>ognuno</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dei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quali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affidato</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ad</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affermati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specialisti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dei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diversi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filoni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della</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rivoluzione</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industrial</w:t>
      </w:r>
      <w:r w:rsidR="000645E8">
        <w:rPr>
          <w:rFonts w:ascii="Arial" w:hAnsi="Arial" w:cs="Arial"/>
          <w:color w:val="000000" w:themeColor="text1"/>
          <w:sz w:val="20"/>
        </w:rPr>
        <w:t>e</w:t>
      </w:r>
      <w:proofErr w:type="spellEnd"/>
      <w:r>
        <w:rPr>
          <w:rFonts w:ascii="Arial" w:hAnsi="Arial" w:cs="Arial"/>
          <w:color w:val="000000" w:themeColor="text1"/>
          <w:sz w:val="20"/>
        </w:rPr>
        <w:t xml:space="preserve"> </w:t>
      </w:r>
      <w:r w:rsidR="00FB7A76">
        <w:rPr>
          <w:rFonts w:ascii="Arial" w:hAnsi="Arial" w:cs="Arial"/>
          <w:color w:val="000000" w:themeColor="text1"/>
          <w:sz w:val="20"/>
        </w:rPr>
        <w:t xml:space="preserve">in </w:t>
      </w:r>
      <w:proofErr w:type="spellStart"/>
      <w:r w:rsidR="00FB7A76">
        <w:rPr>
          <w:rFonts w:ascii="Arial" w:hAnsi="Arial" w:cs="Arial"/>
          <w:color w:val="000000" w:themeColor="text1"/>
          <w:sz w:val="20"/>
        </w:rPr>
        <w:t>atto</w:t>
      </w:r>
      <w:proofErr w:type="spellEnd"/>
      <w:r w:rsidR="00FB7A76">
        <w:rPr>
          <w:rFonts w:ascii="Arial" w:hAnsi="Arial" w:cs="Arial"/>
          <w:color w:val="000000" w:themeColor="text1"/>
          <w:sz w:val="20"/>
        </w:rPr>
        <w:t xml:space="preserve">, </w:t>
      </w:r>
      <w:r>
        <w:rPr>
          <w:rFonts w:ascii="Arial" w:hAnsi="Arial" w:cs="Arial"/>
          <w:color w:val="000000" w:themeColor="text1"/>
          <w:sz w:val="20"/>
        </w:rPr>
        <w:t xml:space="preserve">e </w:t>
      </w:r>
      <w:proofErr w:type="spellStart"/>
      <w:r>
        <w:rPr>
          <w:rFonts w:ascii="Arial" w:hAnsi="Arial" w:cs="Arial"/>
          <w:color w:val="000000" w:themeColor="text1"/>
          <w:sz w:val="20"/>
        </w:rPr>
        <w:t>negli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altrettanti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approfondimenti</w:t>
      </w:r>
      <w:proofErr w:type="spellEnd"/>
      <w:r>
        <w:rPr>
          <w:rFonts w:ascii="Arial" w:hAnsi="Arial" w:cs="Arial"/>
          <w:color w:val="000000" w:themeColor="text1"/>
          <w:sz w:val="20"/>
        </w:rPr>
        <w:t xml:space="preserve"> </w:t>
      </w:r>
      <w:proofErr w:type="spellStart"/>
      <w:r>
        <w:rPr>
          <w:rFonts w:ascii="Arial" w:hAnsi="Arial" w:cs="Arial"/>
          <w:color w:val="000000" w:themeColor="text1"/>
          <w:sz w:val="20"/>
        </w:rPr>
        <w:t>firmati</w:t>
      </w:r>
      <w:proofErr w:type="spellEnd"/>
      <w:r>
        <w:rPr>
          <w:rFonts w:ascii="Arial" w:hAnsi="Arial" w:cs="Arial"/>
          <w:color w:val="000000" w:themeColor="text1"/>
          <w:sz w:val="20"/>
        </w:rPr>
        <w:t xml:space="preserve"> da</w:t>
      </w:r>
      <w:r w:rsidR="008F6829" w:rsidRPr="008F6829">
        <w:rPr>
          <w:rFonts w:ascii="Arial" w:hAnsi="Arial" w:cs="Arial"/>
          <w:color w:val="000000" w:themeColor="text1"/>
          <w:sz w:val="20"/>
        </w:rPr>
        <w:t xml:space="preserve"> </w:t>
      </w:r>
      <w:proofErr w:type="spellStart"/>
      <w:r w:rsidR="00FB7A76">
        <w:rPr>
          <w:rFonts w:ascii="Arial" w:hAnsi="Arial" w:cs="Arial"/>
          <w:b/>
          <w:sz w:val="20"/>
        </w:rPr>
        <w:t>Iq</w:t>
      </w:r>
      <w:proofErr w:type="spellEnd"/>
      <w:r w:rsidR="008F6829" w:rsidRPr="008F6829">
        <w:rPr>
          <w:rFonts w:ascii="Arial" w:hAnsi="Arial" w:cs="Arial"/>
          <w:b/>
          <w:sz w:val="20"/>
        </w:rPr>
        <w:t xml:space="preserve"> C</w:t>
      </w:r>
      <w:r w:rsidR="00FB7A76">
        <w:rPr>
          <w:rFonts w:ascii="Arial" w:hAnsi="Arial" w:cs="Arial"/>
          <w:b/>
          <w:sz w:val="20"/>
        </w:rPr>
        <w:t>onsulting</w:t>
      </w:r>
      <w:r w:rsidR="00A05CB4">
        <w:rPr>
          <w:rFonts w:ascii="Arial" w:hAnsi="Arial" w:cs="Arial"/>
          <w:sz w:val="20"/>
        </w:rPr>
        <w:t xml:space="preserve">, spin off </w:t>
      </w:r>
      <w:proofErr w:type="spellStart"/>
      <w:r w:rsidR="00A05CB4">
        <w:rPr>
          <w:rFonts w:ascii="Arial" w:hAnsi="Arial" w:cs="Arial"/>
          <w:sz w:val="20"/>
        </w:rPr>
        <w:t>della</w:t>
      </w:r>
      <w:proofErr w:type="spellEnd"/>
      <w:r w:rsidR="008F6829" w:rsidRPr="008F6829">
        <w:rPr>
          <w:rFonts w:ascii="Arial" w:hAnsi="Arial" w:cs="Arial"/>
          <w:sz w:val="20"/>
        </w:rPr>
        <w:t xml:space="preserve"> </w:t>
      </w:r>
      <w:proofErr w:type="spellStart"/>
      <w:r w:rsidR="008F6829" w:rsidRPr="008F6829">
        <w:rPr>
          <w:rFonts w:ascii="Arial" w:hAnsi="Arial" w:cs="Arial"/>
          <w:sz w:val="20"/>
        </w:rPr>
        <w:t>Università</w:t>
      </w:r>
      <w:proofErr w:type="spellEnd"/>
      <w:r w:rsidR="008F6829" w:rsidRPr="008F6829">
        <w:rPr>
          <w:rFonts w:ascii="Arial" w:hAnsi="Arial" w:cs="Arial"/>
          <w:sz w:val="20"/>
        </w:rPr>
        <w:t xml:space="preserve"> </w:t>
      </w:r>
      <w:proofErr w:type="spellStart"/>
      <w:r w:rsidR="008F6829" w:rsidRPr="008F6829">
        <w:rPr>
          <w:rFonts w:ascii="Arial" w:hAnsi="Arial" w:cs="Arial"/>
          <w:sz w:val="20"/>
        </w:rPr>
        <w:t>degli</w:t>
      </w:r>
      <w:proofErr w:type="spellEnd"/>
      <w:r w:rsidR="008F6829" w:rsidRPr="008F6829">
        <w:rPr>
          <w:rFonts w:ascii="Arial" w:hAnsi="Arial" w:cs="Arial"/>
          <w:sz w:val="20"/>
        </w:rPr>
        <w:t xml:space="preserve"> </w:t>
      </w:r>
      <w:proofErr w:type="spellStart"/>
      <w:r w:rsidR="008F6829" w:rsidRPr="008F6829">
        <w:rPr>
          <w:rFonts w:ascii="Arial" w:hAnsi="Arial" w:cs="Arial"/>
          <w:sz w:val="20"/>
        </w:rPr>
        <w:t>Studi</w:t>
      </w:r>
      <w:proofErr w:type="spellEnd"/>
      <w:r w:rsidR="008F6829" w:rsidRPr="008F6829">
        <w:rPr>
          <w:rFonts w:ascii="Arial" w:hAnsi="Arial" w:cs="Arial"/>
          <w:sz w:val="20"/>
        </w:rPr>
        <w:t xml:space="preserve"> di Brescia</w:t>
      </w:r>
      <w:r w:rsidR="00A05CB4">
        <w:rPr>
          <w:rFonts w:ascii="Arial" w:hAnsi="Arial" w:cs="Arial"/>
          <w:sz w:val="20"/>
        </w:rPr>
        <w:t xml:space="preserve"> </w:t>
      </w:r>
      <w:proofErr w:type="spellStart"/>
      <w:r w:rsidR="00A05CB4">
        <w:rPr>
          <w:rFonts w:ascii="Arial" w:hAnsi="Arial" w:cs="Arial"/>
          <w:sz w:val="20"/>
        </w:rPr>
        <w:t>durante</w:t>
      </w:r>
      <w:proofErr w:type="spellEnd"/>
      <w:r w:rsidR="000645E8">
        <w:rPr>
          <w:rFonts w:ascii="Arial" w:hAnsi="Arial" w:cs="Arial"/>
          <w:sz w:val="20"/>
        </w:rPr>
        <w:t xml:space="preserve"> </w:t>
      </w:r>
      <w:proofErr w:type="spellStart"/>
      <w:r w:rsidR="00A05CB4">
        <w:rPr>
          <w:rFonts w:ascii="Arial" w:hAnsi="Arial" w:cs="Arial"/>
          <w:sz w:val="20"/>
        </w:rPr>
        <w:t>i</w:t>
      </w:r>
      <w:proofErr w:type="spellEnd"/>
      <w:r w:rsidR="00A05CB4">
        <w:rPr>
          <w:rFonts w:ascii="Arial" w:hAnsi="Arial" w:cs="Arial"/>
          <w:sz w:val="20"/>
        </w:rPr>
        <w:t xml:space="preserve"> </w:t>
      </w:r>
      <w:proofErr w:type="spellStart"/>
      <w:r w:rsidR="00A05CB4">
        <w:rPr>
          <w:rFonts w:ascii="Arial" w:hAnsi="Arial" w:cs="Arial"/>
          <w:sz w:val="20"/>
        </w:rPr>
        <w:t>quali</w:t>
      </w:r>
      <w:proofErr w:type="spellEnd"/>
      <w:r w:rsidR="00A05CB4">
        <w:rPr>
          <w:rFonts w:ascii="Arial" w:hAnsi="Arial" w:cs="Arial"/>
          <w:sz w:val="20"/>
        </w:rPr>
        <w:t xml:space="preserve"> </w:t>
      </w:r>
      <w:proofErr w:type="spellStart"/>
      <w:r w:rsidR="00A05CB4">
        <w:rPr>
          <w:rFonts w:ascii="Arial" w:hAnsi="Arial" w:cs="Arial"/>
          <w:sz w:val="20"/>
        </w:rPr>
        <w:t>si</w:t>
      </w:r>
      <w:proofErr w:type="spellEnd"/>
      <w:r w:rsidR="00A05CB4">
        <w:rPr>
          <w:rFonts w:ascii="Arial" w:hAnsi="Arial" w:cs="Arial"/>
          <w:sz w:val="20"/>
        </w:rPr>
        <w:t xml:space="preserve"> </w:t>
      </w:r>
      <w:proofErr w:type="spellStart"/>
      <w:r w:rsidR="00A05CB4">
        <w:rPr>
          <w:rFonts w:ascii="Arial" w:hAnsi="Arial" w:cs="Arial"/>
          <w:sz w:val="20"/>
        </w:rPr>
        <w:t>parlerà</w:t>
      </w:r>
      <w:proofErr w:type="spellEnd"/>
      <w:r w:rsidR="00A05CB4">
        <w:rPr>
          <w:rFonts w:ascii="Arial" w:hAnsi="Arial" w:cs="Arial"/>
          <w:sz w:val="20"/>
        </w:rPr>
        <w:t xml:space="preserve"> di </w:t>
      </w:r>
      <w:proofErr w:type="spellStart"/>
      <w:r w:rsidR="00A05CB4">
        <w:rPr>
          <w:rFonts w:ascii="Arial" w:hAnsi="Arial" w:cs="Arial"/>
          <w:sz w:val="20"/>
        </w:rPr>
        <w:t>tecnologie</w:t>
      </w:r>
      <w:proofErr w:type="spellEnd"/>
      <w:r w:rsidR="00A05CB4">
        <w:rPr>
          <w:rFonts w:ascii="Arial" w:hAnsi="Arial" w:cs="Arial"/>
          <w:sz w:val="20"/>
        </w:rPr>
        <w:t xml:space="preserve"> </w:t>
      </w:r>
      <w:proofErr w:type="spellStart"/>
      <w:r w:rsidR="00A05CB4">
        <w:rPr>
          <w:rFonts w:ascii="Arial" w:hAnsi="Arial" w:cs="Arial"/>
          <w:sz w:val="20"/>
        </w:rPr>
        <w:t>digitali</w:t>
      </w:r>
      <w:proofErr w:type="spellEnd"/>
      <w:r w:rsidR="00A05CB4">
        <w:rPr>
          <w:rFonts w:ascii="Arial" w:hAnsi="Arial" w:cs="Arial"/>
          <w:sz w:val="20"/>
        </w:rPr>
        <w:t xml:space="preserve">, di </w:t>
      </w:r>
      <w:proofErr w:type="spellStart"/>
      <w:r w:rsidR="00A05CB4">
        <w:rPr>
          <w:rFonts w:ascii="Arial" w:hAnsi="Arial" w:cs="Arial"/>
          <w:sz w:val="20"/>
        </w:rPr>
        <w:t>stampa</w:t>
      </w:r>
      <w:proofErr w:type="spellEnd"/>
      <w:r w:rsidR="00A05CB4">
        <w:rPr>
          <w:rFonts w:ascii="Arial" w:hAnsi="Arial" w:cs="Arial"/>
          <w:sz w:val="20"/>
        </w:rPr>
        <w:t xml:space="preserve"> 3d, di </w:t>
      </w:r>
      <w:proofErr w:type="spellStart"/>
      <w:r w:rsidR="00A05CB4">
        <w:rPr>
          <w:rFonts w:ascii="Arial" w:hAnsi="Arial" w:cs="Arial"/>
          <w:sz w:val="20"/>
        </w:rPr>
        <w:t>cultura</w:t>
      </w:r>
      <w:proofErr w:type="spellEnd"/>
      <w:r w:rsidR="00A05CB4">
        <w:rPr>
          <w:rFonts w:ascii="Arial" w:hAnsi="Arial" w:cs="Arial"/>
          <w:sz w:val="20"/>
        </w:rPr>
        <w:t xml:space="preserve"> del </w:t>
      </w:r>
      <w:proofErr w:type="spellStart"/>
      <w:r w:rsidR="00A05CB4">
        <w:rPr>
          <w:rFonts w:ascii="Arial" w:hAnsi="Arial" w:cs="Arial"/>
          <w:sz w:val="20"/>
        </w:rPr>
        <w:t>progetto</w:t>
      </w:r>
      <w:proofErr w:type="spellEnd"/>
      <w:r w:rsidR="00A05CB4">
        <w:rPr>
          <w:rFonts w:ascii="Arial" w:hAnsi="Arial" w:cs="Arial"/>
          <w:sz w:val="20"/>
        </w:rPr>
        <w:t xml:space="preserve"> e </w:t>
      </w:r>
      <w:proofErr w:type="spellStart"/>
      <w:r w:rsidR="00A05CB4">
        <w:rPr>
          <w:rFonts w:ascii="Arial" w:hAnsi="Arial" w:cs="Arial"/>
          <w:sz w:val="20"/>
        </w:rPr>
        <w:t>gestione</w:t>
      </w:r>
      <w:proofErr w:type="spellEnd"/>
      <w:r w:rsidR="00A05CB4">
        <w:rPr>
          <w:rFonts w:ascii="Arial" w:hAnsi="Arial" w:cs="Arial"/>
          <w:sz w:val="20"/>
        </w:rPr>
        <w:t xml:space="preserve"> </w:t>
      </w:r>
      <w:proofErr w:type="spellStart"/>
      <w:r w:rsidR="00A05CB4">
        <w:rPr>
          <w:rFonts w:ascii="Arial" w:hAnsi="Arial" w:cs="Arial"/>
          <w:sz w:val="20"/>
        </w:rPr>
        <w:t>delle</w:t>
      </w:r>
      <w:proofErr w:type="spellEnd"/>
      <w:r w:rsidR="00A05CB4">
        <w:rPr>
          <w:rFonts w:ascii="Arial" w:hAnsi="Arial" w:cs="Arial"/>
          <w:sz w:val="20"/>
        </w:rPr>
        <w:t xml:space="preserve"> </w:t>
      </w:r>
      <w:proofErr w:type="spellStart"/>
      <w:r w:rsidR="00A05CB4">
        <w:rPr>
          <w:rFonts w:ascii="Arial" w:hAnsi="Arial" w:cs="Arial"/>
          <w:sz w:val="20"/>
        </w:rPr>
        <w:t>forniture</w:t>
      </w:r>
      <w:proofErr w:type="spellEnd"/>
      <w:r w:rsidR="008F6829" w:rsidRPr="008F6829">
        <w:rPr>
          <w:rFonts w:ascii="Arial" w:hAnsi="Arial" w:cs="Arial"/>
          <w:sz w:val="20"/>
        </w:rPr>
        <w:t>.</w:t>
      </w:r>
      <w:r w:rsidR="008F6829" w:rsidRPr="008F6829">
        <w:rPr>
          <w:rFonts w:ascii="Arial" w:hAnsi="Arial" w:cs="Arial"/>
          <w:color w:val="000000" w:themeColor="text1"/>
          <w:sz w:val="20"/>
        </w:rPr>
        <w:t xml:space="preserve"> </w:t>
      </w:r>
    </w:p>
    <w:p w14:paraId="0D0F80A0" w14:textId="4D28B526" w:rsidR="00A05CB4" w:rsidRDefault="008F6829" w:rsidP="008F6829">
      <w:pPr>
        <w:tabs>
          <w:tab w:val="right" w:pos="2835"/>
        </w:tabs>
        <w:rPr>
          <w:rFonts w:ascii="Arial" w:hAnsi="Arial" w:cs="Arial"/>
          <w:color w:val="000000" w:themeColor="text1"/>
          <w:sz w:val="20"/>
        </w:rPr>
      </w:pPr>
      <w:r w:rsidRPr="008F6829">
        <w:rPr>
          <w:rFonts w:ascii="Arial" w:hAnsi="Arial" w:cs="Arial"/>
          <w:color w:val="000000" w:themeColor="text1"/>
          <w:sz w:val="20"/>
        </w:rPr>
        <w:t xml:space="preserve">Giovedì e venerdì mattina due incontri dedicati ai serramentisti e, più in generale, </w:t>
      </w:r>
      <w:proofErr w:type="gramStart"/>
      <w:r w:rsidRPr="008F6829">
        <w:rPr>
          <w:rFonts w:ascii="Arial" w:hAnsi="Arial" w:cs="Arial"/>
          <w:color w:val="000000" w:themeColor="text1"/>
          <w:sz w:val="20"/>
        </w:rPr>
        <w:t>alle falegnameria</w:t>
      </w:r>
      <w:proofErr w:type="gramEnd"/>
      <w:r w:rsidRPr="008F6829">
        <w:rPr>
          <w:rFonts w:ascii="Arial" w:hAnsi="Arial" w:cs="Arial"/>
          <w:color w:val="000000" w:themeColor="text1"/>
          <w:sz w:val="20"/>
        </w:rPr>
        <w:t xml:space="preserve"> con la partecipazione di Stefano </w:t>
      </w:r>
      <w:proofErr w:type="spellStart"/>
      <w:r w:rsidRPr="008F6829">
        <w:rPr>
          <w:rFonts w:ascii="Arial" w:hAnsi="Arial" w:cs="Arial"/>
          <w:color w:val="000000" w:themeColor="text1"/>
          <w:sz w:val="20"/>
        </w:rPr>
        <w:t>Frignani</w:t>
      </w:r>
      <w:proofErr w:type="spellEnd"/>
      <w:r w:rsidRPr="008F6829">
        <w:rPr>
          <w:rFonts w:ascii="Arial" w:hAnsi="Arial" w:cs="Arial"/>
          <w:color w:val="000000" w:themeColor="text1"/>
          <w:sz w:val="20"/>
        </w:rPr>
        <w:t xml:space="preserve"> di </w:t>
      </w:r>
      <w:proofErr w:type="spellStart"/>
      <w:r w:rsidRPr="008F6829">
        <w:rPr>
          <w:rFonts w:ascii="Arial" w:hAnsi="Arial" w:cs="Arial"/>
          <w:b/>
          <w:color w:val="000000" w:themeColor="text1"/>
          <w:sz w:val="20"/>
        </w:rPr>
        <w:t>K</w:t>
      </w:r>
      <w:r w:rsidR="000645E8">
        <w:rPr>
          <w:rFonts w:ascii="Arial" w:hAnsi="Arial" w:cs="Arial"/>
          <w:b/>
          <w:color w:val="000000" w:themeColor="text1"/>
          <w:sz w:val="20"/>
        </w:rPr>
        <w:t>osmosoft</w:t>
      </w:r>
      <w:proofErr w:type="spellEnd"/>
      <w:r w:rsidRPr="008F6829">
        <w:rPr>
          <w:rFonts w:ascii="Arial" w:hAnsi="Arial" w:cs="Arial"/>
          <w:color w:val="000000" w:themeColor="text1"/>
          <w:sz w:val="20"/>
        </w:rPr>
        <w:t xml:space="preserve"> che parlerà di “F</w:t>
      </w:r>
      <w:r w:rsidR="000645E8">
        <w:rPr>
          <w:rFonts w:ascii="Arial" w:hAnsi="Arial" w:cs="Arial"/>
          <w:color w:val="000000" w:themeColor="text1"/>
          <w:sz w:val="20"/>
        </w:rPr>
        <w:t>alegnameria</w:t>
      </w:r>
      <w:r w:rsidRPr="008F6829">
        <w:rPr>
          <w:rFonts w:ascii="Arial" w:hAnsi="Arial" w:cs="Arial"/>
          <w:color w:val="000000" w:themeColor="text1"/>
          <w:sz w:val="20"/>
        </w:rPr>
        <w:t xml:space="preserve"> 4.0”</w:t>
      </w:r>
      <w:r w:rsidR="00A05CB4">
        <w:rPr>
          <w:rFonts w:ascii="Arial" w:hAnsi="Arial" w:cs="Arial"/>
          <w:color w:val="000000" w:themeColor="text1"/>
          <w:sz w:val="20"/>
        </w:rPr>
        <w:t>.</w:t>
      </w:r>
    </w:p>
    <w:p w14:paraId="57560FD8" w14:textId="2DBA4FDE" w:rsidR="008F6829" w:rsidRDefault="00A05CB4" w:rsidP="00A05CB4">
      <w:pPr>
        <w:tabs>
          <w:tab w:val="right" w:pos="2835"/>
        </w:tabs>
        <w:rPr>
          <w:rFonts w:ascii="Arial" w:hAnsi="Arial" w:cs="Arial"/>
          <w:bCs/>
          <w:color w:val="000000" w:themeColor="text1"/>
          <w:sz w:val="20"/>
        </w:rPr>
      </w:pPr>
      <w:r>
        <w:rPr>
          <w:rFonts w:ascii="Arial" w:hAnsi="Arial" w:cs="Arial"/>
          <w:color w:val="000000" w:themeColor="text1"/>
          <w:sz w:val="20"/>
        </w:rPr>
        <w:t xml:space="preserve">Una prestigiosa partecipazione nel palinsesto di Xylexpo Arena 018 viene anche dalla presenza di </w:t>
      </w:r>
      <w:proofErr w:type="spellStart"/>
      <w:r>
        <w:rPr>
          <w:rFonts w:ascii="Arial" w:hAnsi="Arial" w:cs="Arial"/>
          <w:color w:val="000000" w:themeColor="text1"/>
          <w:sz w:val="20"/>
        </w:rPr>
        <w:t>Conlegno</w:t>
      </w:r>
      <w:proofErr w:type="spellEnd"/>
      <w:r>
        <w:rPr>
          <w:rFonts w:ascii="Arial" w:hAnsi="Arial" w:cs="Arial"/>
          <w:color w:val="000000" w:themeColor="text1"/>
          <w:sz w:val="20"/>
        </w:rPr>
        <w:t>/</w:t>
      </w:r>
      <w:proofErr w:type="spellStart"/>
      <w:r>
        <w:rPr>
          <w:rFonts w:ascii="Arial" w:hAnsi="Arial" w:cs="Arial"/>
          <w:color w:val="000000" w:themeColor="text1"/>
          <w:sz w:val="20"/>
        </w:rPr>
        <w:t>FederlegnoArredo</w:t>
      </w:r>
      <w:proofErr w:type="spellEnd"/>
      <w:r>
        <w:rPr>
          <w:rFonts w:ascii="Arial" w:hAnsi="Arial" w:cs="Arial"/>
          <w:color w:val="000000" w:themeColor="text1"/>
          <w:sz w:val="20"/>
        </w:rPr>
        <w:t xml:space="preserve"> che affronterà la sempre attuale questione della “due diligence” nel settore legno-carta, mentre </w:t>
      </w:r>
      <w:proofErr w:type="spellStart"/>
      <w:r>
        <w:rPr>
          <w:rFonts w:ascii="Arial" w:hAnsi="Arial" w:cs="Arial"/>
          <w:color w:val="000000" w:themeColor="text1"/>
          <w:sz w:val="20"/>
        </w:rPr>
        <w:t>Csil</w:t>
      </w:r>
      <w:proofErr w:type="spellEnd"/>
      <w:r>
        <w:rPr>
          <w:rFonts w:ascii="Arial" w:hAnsi="Arial" w:cs="Arial"/>
          <w:color w:val="000000" w:themeColor="text1"/>
          <w:sz w:val="20"/>
        </w:rPr>
        <w:t>-Centro studi industria le</w:t>
      </w:r>
      <w:r w:rsidR="000645E8">
        <w:rPr>
          <w:rFonts w:ascii="Arial" w:hAnsi="Arial" w:cs="Arial"/>
          <w:color w:val="000000" w:themeColor="text1"/>
          <w:sz w:val="20"/>
        </w:rPr>
        <w:t>g</w:t>
      </w:r>
      <w:r>
        <w:rPr>
          <w:rFonts w:ascii="Arial" w:hAnsi="Arial" w:cs="Arial"/>
          <w:color w:val="000000" w:themeColor="text1"/>
          <w:sz w:val="20"/>
        </w:rPr>
        <w:t xml:space="preserve">gera proporrà anche a </w:t>
      </w:r>
      <w:proofErr w:type="spellStart"/>
      <w:r>
        <w:rPr>
          <w:rFonts w:ascii="Arial" w:hAnsi="Arial" w:cs="Arial"/>
          <w:color w:val="000000" w:themeColor="text1"/>
          <w:sz w:val="20"/>
        </w:rPr>
        <w:t>Xyexpo</w:t>
      </w:r>
      <w:proofErr w:type="spellEnd"/>
      <w:r>
        <w:rPr>
          <w:rFonts w:ascii="Arial" w:hAnsi="Arial" w:cs="Arial"/>
          <w:color w:val="000000" w:themeColor="text1"/>
          <w:sz w:val="20"/>
        </w:rPr>
        <w:t xml:space="preserve"> il pr</w:t>
      </w:r>
      <w:r w:rsidR="000645E8">
        <w:rPr>
          <w:rFonts w:ascii="Arial" w:hAnsi="Arial" w:cs="Arial"/>
          <w:color w:val="000000" w:themeColor="text1"/>
          <w:sz w:val="20"/>
        </w:rPr>
        <w:t>o</w:t>
      </w:r>
      <w:r>
        <w:rPr>
          <w:rFonts w:ascii="Arial" w:hAnsi="Arial" w:cs="Arial"/>
          <w:color w:val="000000" w:themeColor="text1"/>
          <w:sz w:val="20"/>
        </w:rPr>
        <w:t>prio apprezzatissimo rapporto “</w:t>
      </w:r>
      <w:r w:rsidR="008F6829" w:rsidRPr="008F6829">
        <w:rPr>
          <w:rFonts w:ascii="Arial" w:hAnsi="Arial" w:cs="Arial"/>
          <w:bCs/>
          <w:color w:val="000000" w:themeColor="text1"/>
          <w:sz w:val="20"/>
        </w:rPr>
        <w:t>W</w:t>
      </w:r>
      <w:r>
        <w:rPr>
          <w:rFonts w:ascii="Arial" w:hAnsi="Arial" w:cs="Arial"/>
          <w:bCs/>
          <w:color w:val="000000" w:themeColor="text1"/>
          <w:sz w:val="20"/>
        </w:rPr>
        <w:t xml:space="preserve">orld </w:t>
      </w:r>
      <w:proofErr w:type="spellStart"/>
      <w:r>
        <w:rPr>
          <w:rFonts w:ascii="Arial" w:hAnsi="Arial" w:cs="Arial"/>
          <w:bCs/>
          <w:color w:val="000000" w:themeColor="text1"/>
          <w:sz w:val="20"/>
        </w:rPr>
        <w:t>Furniture</w:t>
      </w:r>
      <w:proofErr w:type="spellEnd"/>
      <w:r>
        <w:rPr>
          <w:rFonts w:ascii="Arial" w:hAnsi="Arial" w:cs="Arial"/>
          <w:bCs/>
          <w:color w:val="000000" w:themeColor="text1"/>
          <w:sz w:val="20"/>
        </w:rPr>
        <w:t xml:space="preserve"> Outlook”, edizione 2018.</w:t>
      </w:r>
    </w:p>
    <w:p w14:paraId="18C875F1" w14:textId="77777777" w:rsidR="00A05CB4" w:rsidRDefault="00A05CB4" w:rsidP="00A05CB4">
      <w:pPr>
        <w:tabs>
          <w:tab w:val="right" w:pos="2835"/>
        </w:tabs>
        <w:rPr>
          <w:rFonts w:ascii="Arial" w:hAnsi="Arial" w:cs="Arial"/>
          <w:bCs/>
          <w:color w:val="000000" w:themeColor="text1"/>
          <w:sz w:val="20"/>
        </w:rPr>
      </w:pPr>
    </w:p>
    <w:p w14:paraId="5D6152D9" w14:textId="4535BFF8" w:rsidR="00A05CB4" w:rsidRPr="00F26587" w:rsidRDefault="00A05CB4" w:rsidP="00A05CB4">
      <w:pPr>
        <w:tabs>
          <w:tab w:val="right" w:pos="2835"/>
        </w:tabs>
        <w:rPr>
          <w:rFonts w:ascii="Arial" w:hAnsi="Arial" w:cs="Arial"/>
        </w:rPr>
      </w:pPr>
      <w:r w:rsidRPr="00F26587">
        <w:rPr>
          <w:rFonts w:ascii="Arial" w:hAnsi="Arial" w:cs="Arial"/>
          <w:bCs/>
          <w:color w:val="000000" w:themeColor="text1"/>
          <w:sz w:val="20"/>
        </w:rPr>
        <w:t>IL PASSATO E IL FUTURO…</w:t>
      </w:r>
    </w:p>
    <w:p w14:paraId="7B3E485E" w14:textId="1D74C23B" w:rsidR="008F6829" w:rsidRDefault="00A05CB4" w:rsidP="0059723B">
      <w:pPr>
        <w:pStyle w:val="NormaleWeb"/>
        <w:spacing w:before="2" w:after="2"/>
        <w:jc w:val="both"/>
        <w:rPr>
          <w:rFonts w:ascii="Arial" w:hAnsi="Arial" w:cs="Arial"/>
        </w:rPr>
      </w:pPr>
      <w:r>
        <w:rPr>
          <w:rFonts w:ascii="Arial" w:hAnsi="Arial" w:cs="Arial"/>
        </w:rPr>
        <w:t>Xylexpo potrà contare sulla presenza di alcuni ospiti d’onore</w:t>
      </w:r>
      <w:r w:rsidR="005E560E">
        <w:rPr>
          <w:rFonts w:ascii="Arial" w:hAnsi="Arial" w:cs="Arial"/>
        </w:rPr>
        <w:t xml:space="preserve">: nel padiglione 1 e 3 una importante presenza, ben sedici aree tematiche affidate al fascino del </w:t>
      </w:r>
      <w:r w:rsidR="005E560E" w:rsidRPr="005E560E">
        <w:rPr>
          <w:rFonts w:ascii="Arial" w:hAnsi="Arial" w:cs="Arial"/>
          <w:b/>
        </w:rPr>
        <w:t>Museo del falegname “Tino Sana”</w:t>
      </w:r>
      <w:r w:rsidR="005E560E">
        <w:rPr>
          <w:rFonts w:ascii="Arial" w:hAnsi="Arial" w:cs="Arial"/>
        </w:rPr>
        <w:t>, una istituzione alla quale il settore, e non solo</w:t>
      </w:r>
      <w:r w:rsidR="006B3F43">
        <w:rPr>
          <w:rFonts w:ascii="Arial" w:hAnsi="Arial" w:cs="Arial"/>
        </w:rPr>
        <w:t>, è debit</w:t>
      </w:r>
      <w:r w:rsidR="005E560E">
        <w:rPr>
          <w:rFonts w:ascii="Arial" w:hAnsi="Arial" w:cs="Arial"/>
        </w:rPr>
        <w:t>ore per un’opera di conservazione</w:t>
      </w:r>
      <w:r>
        <w:rPr>
          <w:rFonts w:ascii="Arial" w:hAnsi="Arial" w:cs="Arial"/>
        </w:rPr>
        <w:t xml:space="preserve"> </w:t>
      </w:r>
      <w:r w:rsidR="005E560E">
        <w:rPr>
          <w:rFonts w:ascii="Arial" w:hAnsi="Arial" w:cs="Arial"/>
        </w:rPr>
        <w:t>e di valorizzazione immensa.</w:t>
      </w:r>
    </w:p>
    <w:p w14:paraId="1BFB8A1D" w14:textId="5F96C20D" w:rsidR="00D717D0" w:rsidRPr="008F6829" w:rsidRDefault="006B3F43" w:rsidP="006B3F43">
      <w:pPr>
        <w:pStyle w:val="NormaleWeb"/>
        <w:spacing w:before="2" w:after="2"/>
        <w:jc w:val="both"/>
        <w:rPr>
          <w:rFonts w:ascii="Arial" w:hAnsi="Arial" w:cs="Arial"/>
          <w:color w:val="000000" w:themeColor="text1"/>
        </w:rPr>
      </w:pPr>
      <w:r w:rsidRPr="006B3F43">
        <w:rPr>
          <w:rFonts w:ascii="Arial" w:hAnsi="Arial" w:cs="Arial"/>
          <w:b/>
        </w:rPr>
        <w:t>“Il legno a Xylexpo”</w:t>
      </w:r>
      <w:r>
        <w:rPr>
          <w:rFonts w:ascii="Arial" w:hAnsi="Arial" w:cs="Arial"/>
        </w:rPr>
        <w:t xml:space="preserve"> sarà sotto i riflettori grazie alla presenza</w:t>
      </w:r>
      <w:r w:rsidR="00E92948">
        <w:rPr>
          <w:rFonts w:ascii="Arial" w:hAnsi="Arial" w:cs="Arial"/>
        </w:rPr>
        <w:t xml:space="preserve"> nel padiglione 2</w:t>
      </w:r>
      <w:r>
        <w:rPr>
          <w:rFonts w:ascii="Arial" w:hAnsi="Arial" w:cs="Arial"/>
        </w:rPr>
        <w:t xml:space="preserve"> di tre “bei nomi” che ne mostreranno diverse espressioni: </w:t>
      </w:r>
      <w:proofErr w:type="spellStart"/>
      <w:r w:rsidRPr="006B3F43">
        <w:rPr>
          <w:rFonts w:ascii="Arial" w:hAnsi="Arial" w:cs="Arial"/>
          <w:b/>
          <w:color w:val="000000" w:themeColor="text1"/>
        </w:rPr>
        <w:t>Culturalegno-Ligna</w:t>
      </w:r>
      <w:proofErr w:type="spellEnd"/>
      <w:r w:rsidRPr="006B3F43">
        <w:rPr>
          <w:rFonts w:ascii="Arial" w:hAnsi="Arial" w:cs="Arial"/>
          <w:b/>
          <w:color w:val="000000" w:themeColor="text1"/>
        </w:rPr>
        <w:t xml:space="preserve"> Mundi</w:t>
      </w:r>
      <w:r w:rsidR="00E92948">
        <w:rPr>
          <w:rFonts w:ascii="Arial" w:hAnsi="Arial" w:cs="Arial"/>
          <w:color w:val="000000" w:themeColor="text1"/>
        </w:rPr>
        <w:t xml:space="preserve"> </w:t>
      </w:r>
      <w:r>
        <w:rPr>
          <w:rFonts w:ascii="Arial" w:hAnsi="Arial" w:cs="Arial"/>
          <w:color w:val="000000" w:themeColor="text1"/>
        </w:rPr>
        <w:t xml:space="preserve">esporrà </w:t>
      </w:r>
      <w:r w:rsidRPr="008F6829">
        <w:rPr>
          <w:rFonts w:ascii="Arial" w:hAnsi="Arial" w:cs="Arial"/>
          <w:color w:val="000000" w:themeColor="text1"/>
        </w:rPr>
        <w:t>tavole e parti di tronco di legni pregiati da tutto il mondo, pilastri dell’ebanisteria</w:t>
      </w:r>
      <w:r w:rsidR="00E92948">
        <w:rPr>
          <w:rFonts w:ascii="Arial" w:hAnsi="Arial" w:cs="Arial"/>
          <w:color w:val="000000" w:themeColor="text1"/>
        </w:rPr>
        <w:t xml:space="preserve"> che saranno lavorati</w:t>
      </w:r>
      <w:r w:rsidRPr="008F6829">
        <w:rPr>
          <w:rFonts w:ascii="Arial" w:hAnsi="Arial" w:cs="Arial"/>
          <w:color w:val="000000" w:themeColor="text1"/>
        </w:rPr>
        <w:t xml:space="preserve"> con strumenti tradizionali</w:t>
      </w:r>
      <w:r w:rsidR="00E92948">
        <w:rPr>
          <w:rFonts w:ascii="Arial" w:hAnsi="Arial" w:cs="Arial"/>
          <w:color w:val="000000" w:themeColor="text1"/>
        </w:rPr>
        <w:t xml:space="preserve">, </w:t>
      </w:r>
      <w:r w:rsidR="00E92948" w:rsidRPr="008F6829">
        <w:rPr>
          <w:rFonts w:ascii="Arial" w:hAnsi="Arial" w:cs="Arial"/>
        </w:rPr>
        <w:t>giusto per mostrare cosa c’è alla origine della necessità di “inventare” le nostre macchine</w:t>
      </w:r>
      <w:r w:rsidR="00E92948">
        <w:rPr>
          <w:rFonts w:ascii="Arial" w:hAnsi="Arial" w:cs="Arial"/>
        </w:rPr>
        <w:t>; poco distante</w:t>
      </w:r>
      <w:r>
        <w:rPr>
          <w:rFonts w:ascii="Arial" w:hAnsi="Arial" w:cs="Arial"/>
          <w:color w:val="000000" w:themeColor="text1"/>
        </w:rPr>
        <w:t xml:space="preserve"> </w:t>
      </w:r>
      <w:r w:rsidR="00D717D0" w:rsidRPr="006B3F43">
        <w:rPr>
          <w:rFonts w:ascii="Arial" w:hAnsi="Arial" w:cs="Arial"/>
          <w:b/>
          <w:color w:val="000000" w:themeColor="text1"/>
        </w:rPr>
        <w:t>Savinelli 1876</w:t>
      </w:r>
      <w:r w:rsidR="00E92948">
        <w:rPr>
          <w:rFonts w:ascii="Arial" w:hAnsi="Arial" w:cs="Arial"/>
          <w:color w:val="000000" w:themeColor="text1"/>
        </w:rPr>
        <w:t xml:space="preserve"> – nome che non ha bisogno di presentazioni e indubbiamente uno</w:t>
      </w:r>
      <w:r w:rsidR="00D717D0" w:rsidRPr="008F6829">
        <w:rPr>
          <w:rFonts w:ascii="Arial" w:hAnsi="Arial" w:cs="Arial"/>
          <w:color w:val="000000" w:themeColor="text1"/>
        </w:rPr>
        <w:t xml:space="preserve"> dei più importanti produttori al mondo di pipe </w:t>
      </w:r>
      <w:r>
        <w:rPr>
          <w:rFonts w:ascii="Arial" w:hAnsi="Arial" w:cs="Arial"/>
          <w:color w:val="000000" w:themeColor="text1"/>
        </w:rPr>
        <w:t>–</w:t>
      </w:r>
      <w:r w:rsidR="000645E8">
        <w:rPr>
          <w:rFonts w:ascii="Arial" w:hAnsi="Arial" w:cs="Arial"/>
          <w:color w:val="000000" w:themeColor="text1"/>
        </w:rPr>
        <w:t xml:space="preserve"> </w:t>
      </w:r>
      <w:r>
        <w:rPr>
          <w:rFonts w:ascii="Arial" w:hAnsi="Arial" w:cs="Arial"/>
          <w:color w:val="000000" w:themeColor="text1"/>
        </w:rPr>
        <w:t xml:space="preserve">arricchirà Xylexpo con </w:t>
      </w:r>
      <w:r w:rsidR="00D717D0" w:rsidRPr="008F6829">
        <w:rPr>
          <w:rFonts w:ascii="Arial" w:hAnsi="Arial" w:cs="Arial"/>
          <w:color w:val="000000" w:themeColor="text1"/>
        </w:rPr>
        <w:t>uno spaccato della propria produzione, un modello di stile, eleganza e altissima manualità che porrà l’accento sul carattere poetico del legno e sulla specifi</w:t>
      </w:r>
      <w:r w:rsidR="00E92948">
        <w:rPr>
          <w:rFonts w:ascii="Arial" w:hAnsi="Arial" w:cs="Arial"/>
          <w:color w:val="000000" w:themeColor="text1"/>
        </w:rPr>
        <w:t>cità di questa affascinante produzione</w:t>
      </w:r>
      <w:r w:rsidR="00D717D0" w:rsidRPr="008F6829">
        <w:rPr>
          <w:rFonts w:ascii="Arial" w:hAnsi="Arial" w:cs="Arial"/>
          <w:color w:val="000000" w:themeColor="text1"/>
        </w:rPr>
        <w:t xml:space="preserve">. </w:t>
      </w:r>
      <w:r>
        <w:rPr>
          <w:rFonts w:ascii="Arial" w:hAnsi="Arial" w:cs="Arial"/>
          <w:color w:val="000000" w:themeColor="text1"/>
        </w:rPr>
        <w:t xml:space="preserve">Non mancherà quello che è oramai un “amico” di Xylexpo, ovvero il marchio </w:t>
      </w:r>
      <w:r w:rsidR="00D717D0" w:rsidRPr="006B3F43">
        <w:rPr>
          <w:rFonts w:ascii="Arial" w:hAnsi="Arial" w:cs="Arial"/>
          <w:b/>
          <w:color w:val="000000" w:themeColor="text1"/>
        </w:rPr>
        <w:t>Riva 1920</w:t>
      </w:r>
      <w:r w:rsidR="00D717D0" w:rsidRPr="008F6829">
        <w:rPr>
          <w:rFonts w:ascii="Arial" w:hAnsi="Arial" w:cs="Arial"/>
          <w:color w:val="000000" w:themeColor="text1"/>
        </w:rPr>
        <w:t xml:space="preserve">, infine, porterà alcuni pezzi significativi a testimonianza di come le moderne tecnologie possano produrre “pezzi” in legno massiccio di grande stile. </w:t>
      </w:r>
    </w:p>
    <w:p w14:paraId="3C0932CC" w14:textId="77777777" w:rsidR="00D717D0" w:rsidRPr="008F6829" w:rsidRDefault="00D717D0" w:rsidP="00D717D0">
      <w:pPr>
        <w:rPr>
          <w:rFonts w:ascii="Arial" w:hAnsi="Arial" w:cs="Arial"/>
          <w:b/>
          <w:sz w:val="20"/>
        </w:rPr>
      </w:pPr>
    </w:p>
    <w:p w14:paraId="1F2CD8F1" w14:textId="7B874CE1" w:rsidR="00D717D0" w:rsidRPr="00F26587" w:rsidRDefault="00E92948" w:rsidP="00D717D0">
      <w:pPr>
        <w:rPr>
          <w:rFonts w:ascii="Arial" w:hAnsi="Arial" w:cs="Arial"/>
          <w:sz w:val="20"/>
        </w:rPr>
      </w:pPr>
      <w:r w:rsidRPr="00F26587">
        <w:rPr>
          <w:rFonts w:ascii="Arial" w:hAnsi="Arial" w:cs="Arial"/>
          <w:sz w:val="20"/>
        </w:rPr>
        <w:t>UNO SGUARDO AL PRESENTE</w:t>
      </w:r>
    </w:p>
    <w:p w14:paraId="52E051C0" w14:textId="4787F80A" w:rsidR="00D717D0" w:rsidRPr="008F6829" w:rsidRDefault="00D717D0" w:rsidP="00D717D0">
      <w:pPr>
        <w:rPr>
          <w:rFonts w:ascii="Arial" w:hAnsi="Arial" w:cs="Arial"/>
          <w:sz w:val="20"/>
        </w:rPr>
      </w:pPr>
      <w:r w:rsidRPr="008F6829">
        <w:rPr>
          <w:rFonts w:ascii="Arial" w:hAnsi="Arial" w:cs="Arial"/>
          <w:sz w:val="20"/>
        </w:rPr>
        <w:t xml:space="preserve">Abbiamo pensato anche un ambito che ci permettesse di dare uno sguardo al futuro o, meglio, al presente. In due spazi adiacenti </w:t>
      </w:r>
      <w:r w:rsidR="00E92948">
        <w:rPr>
          <w:rFonts w:ascii="Arial" w:hAnsi="Arial" w:cs="Arial"/>
          <w:sz w:val="20"/>
        </w:rPr>
        <w:t xml:space="preserve">al padiglione 4 Xylexpo ospita </w:t>
      </w:r>
      <w:proofErr w:type="spellStart"/>
      <w:r w:rsidR="00E92948" w:rsidRPr="00277435">
        <w:rPr>
          <w:rFonts w:ascii="Arial" w:hAnsi="Arial" w:cs="Arial"/>
          <w:b/>
          <w:sz w:val="20"/>
        </w:rPr>
        <w:t>Tecnomovie</w:t>
      </w:r>
      <w:proofErr w:type="spellEnd"/>
      <w:r w:rsidRPr="008F6829">
        <w:rPr>
          <w:rFonts w:ascii="Arial" w:hAnsi="Arial" w:cs="Arial"/>
          <w:sz w:val="20"/>
        </w:rPr>
        <w:t xml:space="preserve"> (Gruppo Comunica) e la fi</w:t>
      </w:r>
      <w:r w:rsidR="00E92948">
        <w:rPr>
          <w:rFonts w:ascii="Arial" w:hAnsi="Arial" w:cs="Arial"/>
          <w:sz w:val="20"/>
        </w:rPr>
        <w:t>liale italiana di C</w:t>
      </w:r>
      <w:r w:rsidR="00277435">
        <w:rPr>
          <w:rFonts w:ascii="Arial" w:hAnsi="Arial" w:cs="Arial"/>
          <w:sz w:val="20"/>
        </w:rPr>
        <w:t>loud Plugs,</w:t>
      </w:r>
      <w:r w:rsidR="00E92948">
        <w:rPr>
          <w:rFonts w:ascii="Arial" w:hAnsi="Arial" w:cs="Arial"/>
          <w:sz w:val="20"/>
        </w:rPr>
        <w:t xml:space="preserve"> i</w:t>
      </w:r>
      <w:r w:rsidRPr="008F6829">
        <w:rPr>
          <w:rFonts w:ascii="Arial" w:hAnsi="Arial" w:cs="Arial"/>
          <w:sz w:val="20"/>
        </w:rPr>
        <w:t xml:space="preserve"> primi alcuni esempi</w:t>
      </w:r>
      <w:r w:rsidR="00E92948">
        <w:rPr>
          <w:rFonts w:ascii="Arial" w:hAnsi="Arial" w:cs="Arial"/>
          <w:sz w:val="20"/>
        </w:rPr>
        <w:t xml:space="preserve"> di comunicazione</w:t>
      </w:r>
      <w:r w:rsidRPr="008F6829">
        <w:rPr>
          <w:rFonts w:ascii="Arial" w:hAnsi="Arial" w:cs="Arial"/>
          <w:sz w:val="20"/>
        </w:rPr>
        <w:t xml:space="preserve"> “ad alto contenuto tecnologico”, fra cui realtà aumentata, box olografici, video animazione di tecnologie.</w:t>
      </w:r>
      <w:r w:rsidR="00277435">
        <w:rPr>
          <w:rFonts w:ascii="Arial" w:hAnsi="Arial" w:cs="Arial"/>
          <w:sz w:val="20"/>
        </w:rPr>
        <w:t xml:space="preserve"> </w:t>
      </w:r>
      <w:r w:rsidRPr="00277435">
        <w:rPr>
          <w:rFonts w:ascii="Arial" w:hAnsi="Arial" w:cs="Arial"/>
          <w:b/>
          <w:sz w:val="20"/>
        </w:rPr>
        <w:t>Cloud Plugs</w:t>
      </w:r>
      <w:r w:rsidRPr="008F6829">
        <w:rPr>
          <w:rFonts w:ascii="Arial" w:hAnsi="Arial" w:cs="Arial"/>
          <w:sz w:val="20"/>
        </w:rPr>
        <w:t xml:space="preserve"> è una delle realtà impegnate a livello internazionale in quella che viene definita “Industria 4.0” e parteciperà a </w:t>
      </w:r>
      <w:proofErr w:type="gramStart"/>
      <w:r w:rsidRPr="008F6829">
        <w:rPr>
          <w:rFonts w:ascii="Arial" w:hAnsi="Arial" w:cs="Arial"/>
          <w:sz w:val="20"/>
        </w:rPr>
        <w:t>Xylexpo</w:t>
      </w:r>
      <w:r w:rsidR="00277435">
        <w:rPr>
          <w:rFonts w:ascii="Arial" w:hAnsi="Arial" w:cs="Arial"/>
          <w:sz w:val="20"/>
        </w:rPr>
        <w:t xml:space="preserve"> </w:t>
      </w:r>
      <w:r w:rsidRPr="008F6829">
        <w:rPr>
          <w:rFonts w:ascii="Arial" w:hAnsi="Arial" w:cs="Arial"/>
          <w:sz w:val="20"/>
        </w:rPr>
        <w:t xml:space="preserve"> per</w:t>
      </w:r>
      <w:proofErr w:type="gramEnd"/>
      <w:r w:rsidRPr="008F6829">
        <w:rPr>
          <w:rFonts w:ascii="Arial" w:hAnsi="Arial" w:cs="Arial"/>
          <w:sz w:val="20"/>
        </w:rPr>
        <w:t xml:space="preserve"> mostrare cosa sia possibile fare grazie alla “Internet delle cose” piuttosto che con sistemi “web-</w:t>
      </w:r>
      <w:proofErr w:type="spellStart"/>
      <w:r w:rsidRPr="008F6829">
        <w:rPr>
          <w:rFonts w:ascii="Arial" w:hAnsi="Arial" w:cs="Arial"/>
          <w:sz w:val="20"/>
        </w:rPr>
        <w:t>based</w:t>
      </w:r>
      <w:proofErr w:type="spellEnd"/>
      <w:r w:rsidRPr="008F6829">
        <w:rPr>
          <w:rFonts w:ascii="Arial" w:hAnsi="Arial" w:cs="Arial"/>
          <w:sz w:val="20"/>
        </w:rPr>
        <w:t>”.</w:t>
      </w:r>
    </w:p>
    <w:p w14:paraId="02AD124A" w14:textId="77777777" w:rsidR="00D717D0" w:rsidRPr="008F6829" w:rsidRDefault="00D717D0" w:rsidP="00D717D0">
      <w:pPr>
        <w:rPr>
          <w:rFonts w:ascii="Arial" w:hAnsi="Arial" w:cs="Arial"/>
          <w:sz w:val="20"/>
        </w:rPr>
      </w:pPr>
    </w:p>
    <w:p w14:paraId="468F5A20" w14:textId="77777777" w:rsidR="00D717D0" w:rsidRPr="00F26587" w:rsidRDefault="00D717D0" w:rsidP="00D717D0">
      <w:pPr>
        <w:rPr>
          <w:rFonts w:ascii="Arial" w:hAnsi="Arial" w:cs="Arial"/>
          <w:sz w:val="20"/>
        </w:rPr>
      </w:pPr>
      <w:r w:rsidRPr="00F26587">
        <w:rPr>
          <w:rFonts w:ascii="Arial" w:hAnsi="Arial" w:cs="Arial"/>
          <w:sz w:val="20"/>
        </w:rPr>
        <w:t>XIA-XYLEXPO INNOVATION AWARD</w:t>
      </w:r>
    </w:p>
    <w:p w14:paraId="53DC1C99" w14:textId="2260DE82" w:rsidR="00277435" w:rsidRDefault="00D717D0" w:rsidP="00D717D0">
      <w:pPr>
        <w:rPr>
          <w:rFonts w:ascii="Arial" w:hAnsi="Arial" w:cs="Arial"/>
          <w:sz w:val="20"/>
        </w:rPr>
      </w:pPr>
      <w:r w:rsidRPr="008F6829">
        <w:rPr>
          <w:rFonts w:ascii="Arial" w:hAnsi="Arial" w:cs="Arial"/>
          <w:sz w:val="20"/>
        </w:rPr>
        <w:t>T</w:t>
      </w:r>
      <w:r w:rsidR="00277435">
        <w:rPr>
          <w:rFonts w:ascii="Arial" w:hAnsi="Arial" w:cs="Arial"/>
          <w:sz w:val="20"/>
        </w:rPr>
        <w:t xml:space="preserve">utto pronto anche per il nuovo </w:t>
      </w:r>
      <w:r w:rsidRPr="008F6829">
        <w:rPr>
          <w:rFonts w:ascii="Arial" w:hAnsi="Arial" w:cs="Arial"/>
          <w:sz w:val="20"/>
        </w:rPr>
        <w:t xml:space="preserve">appuntamento con il </w:t>
      </w:r>
      <w:r w:rsidRPr="00277435">
        <w:rPr>
          <w:rFonts w:ascii="Arial" w:hAnsi="Arial" w:cs="Arial"/>
          <w:b/>
          <w:sz w:val="20"/>
        </w:rPr>
        <w:t>premio all’innovazione</w:t>
      </w:r>
      <w:r w:rsidR="00277435">
        <w:rPr>
          <w:rFonts w:ascii="Arial" w:hAnsi="Arial" w:cs="Arial"/>
          <w:sz w:val="20"/>
        </w:rPr>
        <w:t>, quest’anno strutturato in</w:t>
      </w:r>
      <w:r w:rsidRPr="008F6829">
        <w:rPr>
          <w:rFonts w:ascii="Arial" w:hAnsi="Arial" w:cs="Arial"/>
          <w:sz w:val="20"/>
        </w:rPr>
        <w:t xml:space="preserve"> quattro categorie (lavorazione del massiccio, del pannello, utensili e finitura)</w:t>
      </w:r>
      <w:r w:rsidR="00277435">
        <w:rPr>
          <w:rFonts w:ascii="Arial" w:hAnsi="Arial" w:cs="Arial"/>
          <w:sz w:val="20"/>
        </w:rPr>
        <w:t>. Una</w:t>
      </w:r>
      <w:r w:rsidRPr="008F6829">
        <w:rPr>
          <w:rFonts w:ascii="Arial" w:hAnsi="Arial" w:cs="Arial"/>
          <w:sz w:val="20"/>
        </w:rPr>
        <w:t xml:space="preserve"> giuria formata da sei professori o docenti universitari</w:t>
      </w:r>
      <w:r w:rsidR="00277435">
        <w:rPr>
          <w:rFonts w:ascii="Arial" w:hAnsi="Arial" w:cs="Arial"/>
          <w:sz w:val="20"/>
        </w:rPr>
        <w:t xml:space="preserve"> selezionerà le soluzioni ritenute più “rivoluzionarie”, premi che saranno consegnati il 9 maggio in occasione de </w:t>
      </w:r>
      <w:r w:rsidR="00277435" w:rsidRPr="00277435">
        <w:rPr>
          <w:rFonts w:ascii="Arial" w:hAnsi="Arial" w:cs="Arial"/>
          <w:b/>
          <w:sz w:val="20"/>
        </w:rPr>
        <w:t>“La notte di Xylexpo”</w:t>
      </w:r>
      <w:r w:rsidR="00277435">
        <w:rPr>
          <w:rFonts w:ascii="Arial" w:hAnsi="Arial" w:cs="Arial"/>
          <w:sz w:val="20"/>
        </w:rPr>
        <w:t>.</w:t>
      </w:r>
    </w:p>
    <w:p w14:paraId="501E13E4" w14:textId="77777777" w:rsidR="00277435" w:rsidRDefault="00277435" w:rsidP="00D717D0">
      <w:pPr>
        <w:rPr>
          <w:rFonts w:ascii="Arial" w:hAnsi="Arial" w:cs="Arial"/>
          <w:sz w:val="20"/>
        </w:rPr>
      </w:pPr>
    </w:p>
    <w:p w14:paraId="2CEDE06E" w14:textId="77777777" w:rsidR="00277435" w:rsidRDefault="00277435" w:rsidP="00D717D0">
      <w:pPr>
        <w:rPr>
          <w:rFonts w:ascii="Arial" w:hAnsi="Arial" w:cs="Arial"/>
          <w:sz w:val="20"/>
        </w:rPr>
      </w:pPr>
    </w:p>
    <w:p w14:paraId="7944DAFE" w14:textId="77777777" w:rsidR="00277435" w:rsidRDefault="00277435" w:rsidP="00D717D0">
      <w:pPr>
        <w:rPr>
          <w:rFonts w:ascii="Arial" w:hAnsi="Arial" w:cs="Arial"/>
          <w:sz w:val="20"/>
        </w:rPr>
      </w:pPr>
    </w:p>
    <w:p w14:paraId="61924433" w14:textId="790550F3" w:rsidR="00277435" w:rsidRPr="00277435" w:rsidRDefault="00277435" w:rsidP="00D717D0">
      <w:pPr>
        <w:rPr>
          <w:rFonts w:ascii="Arial" w:hAnsi="Arial" w:cs="Arial"/>
          <w:i/>
          <w:sz w:val="20"/>
        </w:rPr>
      </w:pPr>
      <w:proofErr w:type="spellStart"/>
      <w:r w:rsidRPr="00277435">
        <w:rPr>
          <w:rFonts w:ascii="Arial" w:hAnsi="Arial" w:cs="Arial"/>
          <w:i/>
          <w:sz w:val="20"/>
        </w:rPr>
        <w:t>p.s.</w:t>
      </w:r>
      <w:proofErr w:type="spellEnd"/>
      <w:r w:rsidRPr="00277435">
        <w:rPr>
          <w:rFonts w:ascii="Arial" w:hAnsi="Arial" w:cs="Arial"/>
          <w:i/>
          <w:sz w:val="20"/>
        </w:rPr>
        <w:t>: approfondimenti, l’agenda completa e ogni altra informazione è disponibile nel sito xylexpo.com.</w:t>
      </w:r>
    </w:p>
    <w:p w14:paraId="5AAA7FE6" w14:textId="77777777" w:rsidR="00F36EF7" w:rsidRPr="008F6829" w:rsidRDefault="00F36EF7" w:rsidP="009B72D2">
      <w:pPr>
        <w:pStyle w:val="Titolo1"/>
        <w:spacing w:before="0" w:after="0"/>
        <w:jc w:val="both"/>
        <w:rPr>
          <w:rFonts w:cs="Arial"/>
          <w:color w:val="FF0000"/>
          <w:sz w:val="20"/>
          <w:szCs w:val="20"/>
        </w:rPr>
      </w:pPr>
    </w:p>
    <w:sectPr w:rsidR="00F36EF7" w:rsidRPr="008F6829"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E136C1" w14:textId="77777777" w:rsidR="00E937C1" w:rsidRDefault="00E937C1">
      <w:r>
        <w:separator/>
      </w:r>
    </w:p>
  </w:endnote>
  <w:endnote w:type="continuationSeparator" w:id="0">
    <w:p w14:paraId="509B2154" w14:textId="77777777" w:rsidR="00E937C1" w:rsidRDefault="00E937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086671" w14:textId="0D691449" w:rsidR="00E92948" w:rsidRDefault="00B004C0">
    <w:pPr>
      <w:pStyle w:val="Pidipagina"/>
    </w:pPr>
    <w:r>
      <w:rPr>
        <w:noProof/>
      </w:rPr>
      <mc:AlternateContent>
        <mc:Choice Requires="wps">
          <w:drawing>
            <wp:anchor distT="0" distB="0" distL="114300" distR="114300" simplePos="0" relativeHeight="251657728" behindDoc="0" locked="0" layoutInCell="1" allowOverlap="1" wp14:anchorId="34FC49C2" wp14:editId="7E7FF1B8">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4396D2" w14:textId="77777777" w:rsidR="00E92948" w:rsidRDefault="00E92948">
                          <w:pPr>
                            <w:rPr>
                              <w:rFonts w:ascii="Arial" w:hAnsi="Arial"/>
                              <w:b/>
                              <w:sz w:val="16"/>
                              <w:lang w:val="en-GB"/>
                            </w:rPr>
                          </w:pPr>
                          <w:r>
                            <w:rPr>
                              <w:rFonts w:ascii="Arial" w:hAnsi="Arial"/>
                              <w:b/>
                              <w:sz w:val="16"/>
                              <w:lang w:val="en-GB"/>
                            </w:rPr>
                            <w:t>PRESS OFFICE</w:t>
                          </w:r>
                        </w:p>
                        <w:p w14:paraId="00FDB8E8" w14:textId="77777777" w:rsidR="00E92948" w:rsidRDefault="00E92948">
                          <w:pPr>
                            <w:rPr>
                              <w:rFonts w:ascii="Arial" w:hAnsi="Arial"/>
                              <w:color w:val="FF0000"/>
                              <w:sz w:val="16"/>
                              <w:lang w:val="en-GB"/>
                            </w:rPr>
                          </w:pPr>
                          <w:r>
                            <w:rPr>
                              <w:rFonts w:ascii="Arial" w:hAnsi="Arial"/>
                              <w:color w:val="FF0000"/>
                              <w:sz w:val="16"/>
                              <w:lang w:val="en-GB"/>
                            </w:rPr>
                            <w:t>––––––––––––––––––––––––––––––––––––––––––––––</w:t>
                          </w:r>
                        </w:p>
                        <w:p w14:paraId="20AB3BC1" w14:textId="77777777" w:rsidR="00E92948" w:rsidRDefault="00E92948">
                          <w:pPr>
                            <w:rPr>
                              <w:rFonts w:ascii="Arial" w:hAnsi="Arial"/>
                              <w:sz w:val="15"/>
                              <w:lang w:val="en-GB"/>
                            </w:rPr>
                          </w:pPr>
                          <w:r>
                            <w:rPr>
                              <w:rFonts w:ascii="Arial" w:hAnsi="Arial"/>
                              <w:sz w:val="15"/>
                              <w:lang w:val="en-GB"/>
                            </w:rPr>
                            <w:t>Luca Rossetti</w:t>
                          </w:r>
                        </w:p>
                        <w:p w14:paraId="642019AD" w14:textId="77777777" w:rsidR="00E92948" w:rsidRDefault="00E92948">
                          <w:pPr>
                            <w:rPr>
                              <w:rFonts w:ascii="Arial" w:hAnsi="Arial"/>
                              <w:i/>
                              <w:sz w:val="15"/>
                              <w:lang w:val="en-GB"/>
                            </w:rPr>
                          </w:pPr>
                          <w:r>
                            <w:rPr>
                              <w:rFonts w:ascii="Arial" w:hAnsi="Arial"/>
                              <w:i/>
                              <w:sz w:val="15"/>
                              <w:lang w:val="en-GB"/>
                            </w:rPr>
                            <w:t>press@xylexpo.com</w:t>
                          </w:r>
                        </w:p>
                        <w:p w14:paraId="3E8600E4" w14:textId="77777777" w:rsidR="00E92948" w:rsidRDefault="00E92948">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35DCF05D" w14:textId="77777777" w:rsidR="00E92948" w:rsidRDefault="00E92948">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FC49C2"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X64ugIAAMA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" filled="f" stroked="f">
              <v:textbox>
                <w:txbxContent>
                  <w:p w14:paraId="094396D2" w14:textId="77777777" w:rsidR="00E92948" w:rsidRDefault="00E92948">
                    <w:pPr>
                      <w:rPr>
                        <w:rFonts w:ascii="Arial" w:hAnsi="Arial"/>
                        <w:b/>
                        <w:sz w:val="16"/>
                        <w:lang w:val="en-GB"/>
                      </w:rPr>
                    </w:pPr>
                    <w:r>
                      <w:rPr>
                        <w:rFonts w:ascii="Arial" w:hAnsi="Arial"/>
                        <w:b/>
                        <w:sz w:val="16"/>
                        <w:lang w:val="en-GB"/>
                      </w:rPr>
                      <w:t>PRESS OFFICE</w:t>
                    </w:r>
                  </w:p>
                  <w:p w14:paraId="00FDB8E8" w14:textId="77777777" w:rsidR="00E92948" w:rsidRDefault="00E92948">
                    <w:pPr>
                      <w:rPr>
                        <w:rFonts w:ascii="Arial" w:hAnsi="Arial"/>
                        <w:color w:val="FF0000"/>
                        <w:sz w:val="16"/>
                        <w:lang w:val="en-GB"/>
                      </w:rPr>
                    </w:pPr>
                    <w:r>
                      <w:rPr>
                        <w:rFonts w:ascii="Arial" w:hAnsi="Arial"/>
                        <w:color w:val="FF0000"/>
                        <w:sz w:val="16"/>
                        <w:lang w:val="en-GB"/>
                      </w:rPr>
                      <w:t>––––––––––––––––––––––––––––––––––––––––––––––</w:t>
                    </w:r>
                  </w:p>
                  <w:p w14:paraId="20AB3BC1" w14:textId="77777777" w:rsidR="00E92948" w:rsidRDefault="00E92948">
                    <w:pPr>
                      <w:rPr>
                        <w:rFonts w:ascii="Arial" w:hAnsi="Arial"/>
                        <w:sz w:val="15"/>
                        <w:lang w:val="en-GB"/>
                      </w:rPr>
                    </w:pPr>
                    <w:r>
                      <w:rPr>
                        <w:rFonts w:ascii="Arial" w:hAnsi="Arial"/>
                        <w:sz w:val="15"/>
                        <w:lang w:val="en-GB"/>
                      </w:rPr>
                      <w:t>Luca Rossetti</w:t>
                    </w:r>
                  </w:p>
                  <w:p w14:paraId="642019AD" w14:textId="77777777" w:rsidR="00E92948" w:rsidRDefault="00E92948">
                    <w:pPr>
                      <w:rPr>
                        <w:rFonts w:ascii="Arial" w:hAnsi="Arial"/>
                        <w:i/>
                        <w:sz w:val="15"/>
                        <w:lang w:val="en-GB"/>
                      </w:rPr>
                    </w:pPr>
                    <w:r>
                      <w:rPr>
                        <w:rFonts w:ascii="Arial" w:hAnsi="Arial"/>
                        <w:i/>
                        <w:sz w:val="15"/>
                        <w:lang w:val="en-GB"/>
                      </w:rPr>
                      <w:t>press@xylexpo.com</w:t>
                    </w:r>
                  </w:p>
                  <w:p w14:paraId="3E8600E4" w14:textId="77777777" w:rsidR="00E92948" w:rsidRDefault="00E92948">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35DCF05D" w14:textId="77777777" w:rsidR="00E92948" w:rsidRDefault="00E92948">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4DA66CAB" wp14:editId="1B21E89C">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A5DC4" w14:textId="77777777" w:rsidR="00E92948" w:rsidRDefault="00E92948">
                          <w:pPr>
                            <w:rPr>
                              <w:rFonts w:ascii="Arial" w:hAnsi="Arial"/>
                              <w:b/>
                              <w:sz w:val="16"/>
                            </w:rPr>
                          </w:pPr>
                        </w:p>
                        <w:p w14:paraId="6E4C0423" w14:textId="77777777" w:rsidR="00E92948" w:rsidRDefault="00E92948">
                          <w:pPr>
                            <w:rPr>
                              <w:rFonts w:ascii="Arial" w:hAnsi="Arial"/>
                              <w:color w:val="FF0000"/>
                              <w:sz w:val="16"/>
                            </w:rPr>
                          </w:pPr>
                          <w:r>
                            <w:rPr>
                              <w:rFonts w:ascii="Arial" w:hAnsi="Arial"/>
                              <w:color w:val="FF0000"/>
                              <w:sz w:val="16"/>
                            </w:rPr>
                            <w:t>––––––––––––––––––––––––––––––––––––––––––––––––––––––––––</w:t>
                          </w:r>
                        </w:p>
                        <w:p w14:paraId="7547AE0B" w14:textId="77777777" w:rsidR="00E92948" w:rsidRDefault="00E92948">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59ECDB99" w14:textId="77777777" w:rsidR="00E92948" w:rsidRDefault="00E92948">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6EB1634E" w14:textId="77777777" w:rsidR="00E92948" w:rsidRDefault="00E92948">
                          <w:pPr>
                            <w:rPr>
                              <w:rFonts w:ascii="Arial" w:hAnsi="Arial"/>
                              <w:sz w:val="15"/>
                            </w:rPr>
                          </w:pPr>
                          <w:r>
                            <w:rPr>
                              <w:rFonts w:ascii="Arial" w:hAnsi="Arial"/>
                              <w:sz w:val="15"/>
                            </w:rPr>
                            <w:t>1a Strada - Palazzo F3 - I-20090 Assago (Milano)</w:t>
                          </w:r>
                        </w:p>
                        <w:p w14:paraId="263BA8AA" w14:textId="77777777" w:rsidR="00E92948" w:rsidRDefault="00E92948">
                          <w:pPr>
                            <w:rPr>
                              <w:rFonts w:ascii="Arial" w:hAnsi="Arial"/>
                              <w:i/>
                              <w:sz w:val="15"/>
                            </w:rPr>
                          </w:pPr>
                          <w:r>
                            <w:rPr>
                              <w:rFonts w:ascii="Arial" w:hAnsi="Arial"/>
                              <w:i/>
                              <w:sz w:val="15"/>
                            </w:rPr>
                            <w:t>www.xylexpo.com - info@xylexpo.com</w:t>
                          </w:r>
                        </w:p>
                        <w:p w14:paraId="59C24903" w14:textId="77777777" w:rsidR="00E92948" w:rsidRDefault="00E9294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A66CAB"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c42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" filled="f" stroked="f">
              <v:textbox>
                <w:txbxContent>
                  <w:p w14:paraId="62DA5DC4" w14:textId="77777777" w:rsidR="00E92948" w:rsidRDefault="00E92948">
                    <w:pPr>
                      <w:rPr>
                        <w:rFonts w:ascii="Arial" w:hAnsi="Arial"/>
                        <w:b/>
                        <w:sz w:val="16"/>
                      </w:rPr>
                    </w:pPr>
                  </w:p>
                  <w:p w14:paraId="6E4C0423" w14:textId="77777777" w:rsidR="00E92948" w:rsidRDefault="00E92948">
                    <w:pPr>
                      <w:rPr>
                        <w:rFonts w:ascii="Arial" w:hAnsi="Arial"/>
                        <w:color w:val="FF0000"/>
                        <w:sz w:val="16"/>
                      </w:rPr>
                    </w:pPr>
                    <w:r>
                      <w:rPr>
                        <w:rFonts w:ascii="Arial" w:hAnsi="Arial"/>
                        <w:color w:val="FF0000"/>
                        <w:sz w:val="16"/>
                      </w:rPr>
                      <w:t>––––––––––––––––––––––––––––––––––––––––––––––––––––––––––</w:t>
                    </w:r>
                  </w:p>
                  <w:p w14:paraId="7547AE0B" w14:textId="77777777" w:rsidR="00E92948" w:rsidRDefault="00E92948">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59ECDB99" w14:textId="77777777" w:rsidR="00E92948" w:rsidRDefault="00E92948">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6EB1634E" w14:textId="77777777" w:rsidR="00E92948" w:rsidRDefault="00E92948">
                    <w:pPr>
                      <w:rPr>
                        <w:rFonts w:ascii="Arial" w:hAnsi="Arial"/>
                        <w:sz w:val="15"/>
                      </w:rPr>
                    </w:pPr>
                    <w:r>
                      <w:rPr>
                        <w:rFonts w:ascii="Arial" w:hAnsi="Arial"/>
                        <w:sz w:val="15"/>
                      </w:rPr>
                      <w:t>1a Strada - Palazzo F3 - I-20090 Assago (Milano)</w:t>
                    </w:r>
                  </w:p>
                  <w:p w14:paraId="263BA8AA" w14:textId="77777777" w:rsidR="00E92948" w:rsidRDefault="00E92948">
                    <w:pPr>
                      <w:rPr>
                        <w:rFonts w:ascii="Arial" w:hAnsi="Arial"/>
                        <w:i/>
                        <w:sz w:val="15"/>
                      </w:rPr>
                    </w:pPr>
                    <w:r>
                      <w:rPr>
                        <w:rFonts w:ascii="Arial" w:hAnsi="Arial"/>
                        <w:i/>
                        <w:sz w:val="15"/>
                      </w:rPr>
                      <w:t>www.xylexpo.com - info@xylexpo.com</w:t>
                    </w:r>
                  </w:p>
                  <w:p w14:paraId="59C24903" w14:textId="77777777" w:rsidR="00E92948" w:rsidRDefault="00E92948"/>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4D24B0" w14:textId="77777777" w:rsidR="00E937C1" w:rsidRDefault="00E937C1">
      <w:r>
        <w:separator/>
      </w:r>
    </w:p>
  </w:footnote>
  <w:footnote w:type="continuationSeparator" w:id="0">
    <w:p w14:paraId="5E9C1B4C" w14:textId="77777777" w:rsidR="00E937C1" w:rsidRDefault="00E937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9E765E" w14:textId="75ECF669" w:rsidR="00E92948" w:rsidRPr="00667085" w:rsidRDefault="00B004C0"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66012576" wp14:editId="7C80D80A">
              <wp:simplePos x="0" y="0"/>
              <wp:positionH relativeFrom="column">
                <wp:posOffset>1765935</wp:posOffset>
              </wp:positionH>
              <wp:positionV relativeFrom="paragraph">
                <wp:posOffset>-224155</wp:posOffset>
              </wp:positionV>
              <wp:extent cx="4457700" cy="946785"/>
              <wp:effectExtent l="3810" t="4445"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46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3CA1F" w14:textId="77777777" w:rsidR="00E92948" w:rsidRDefault="00E92948">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1A8DAD41" w14:textId="77777777" w:rsidR="00E92948" w:rsidRDefault="00E92948">
                          <w:pPr>
                            <w:rPr>
                              <w:rFonts w:ascii="Arial" w:hAnsi="Arial"/>
                              <w:color w:val="C0C0C0"/>
                              <w:sz w:val="18"/>
                              <w:lang w:val="en-GB"/>
                            </w:rPr>
                          </w:pPr>
                        </w:p>
                        <w:p w14:paraId="483C4D9C" w14:textId="2FDFF528" w:rsidR="00E92948" w:rsidRDefault="00E92948">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4C7A3FF3" w14:textId="77777777" w:rsidR="00E92948" w:rsidRDefault="00E92948">
                          <w:pPr>
                            <w:rPr>
                              <w:rFonts w:ascii="Verdana" w:hAnsi="Verdana"/>
                              <w:color w:val="333333"/>
                              <w:sz w:val="4"/>
                              <w:lang w:val="en-GB"/>
                            </w:rPr>
                          </w:pPr>
                        </w:p>
                        <w:p w14:paraId="08F424CC" w14:textId="77777777" w:rsidR="00E92948" w:rsidRPr="00667085" w:rsidRDefault="00E92948">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12576" id="_x0000_t202" coordsize="21600,21600" o:spt="202" path="m,l,21600r21600,l21600,xe">
              <v:stroke joinstyle="miter"/>
              <v:path gradientshapeok="t" o:connecttype="rect"/>
            </v:shapetype>
            <v:shape id="Text Box 4" o:spid="_x0000_s1026" type="#_x0000_t202" style="position:absolute;margin-left:139.05pt;margin-top:-17.65pt;width:351pt;height:7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" filled="f" stroked="f">
              <v:textbox>
                <w:txbxContent>
                  <w:p w14:paraId="04A3CA1F" w14:textId="77777777" w:rsidR="00E92948" w:rsidRDefault="00E92948">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1A8DAD41" w14:textId="77777777" w:rsidR="00E92948" w:rsidRDefault="00E92948">
                    <w:pPr>
                      <w:rPr>
                        <w:rFonts w:ascii="Arial" w:hAnsi="Arial"/>
                        <w:color w:val="C0C0C0"/>
                        <w:sz w:val="18"/>
                        <w:lang w:val="en-GB"/>
                      </w:rPr>
                    </w:pPr>
                  </w:p>
                  <w:p w14:paraId="483C4D9C" w14:textId="2FDFF528" w:rsidR="00E92948" w:rsidRDefault="00E92948">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4C7A3FF3" w14:textId="77777777" w:rsidR="00E92948" w:rsidRDefault="00E92948">
                    <w:pPr>
                      <w:rPr>
                        <w:rFonts w:ascii="Verdana" w:hAnsi="Verdana"/>
                        <w:color w:val="333333"/>
                        <w:sz w:val="4"/>
                        <w:lang w:val="en-GB"/>
                      </w:rPr>
                    </w:pPr>
                  </w:p>
                  <w:p w14:paraId="08F424CC" w14:textId="77777777" w:rsidR="00E92948" w:rsidRPr="00667085" w:rsidRDefault="00E92948">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mc:Fallback>
      </mc:AlternateContent>
    </w:r>
  </w:p>
  <w:p w14:paraId="0D2FD436" w14:textId="77777777" w:rsidR="00E92948" w:rsidRDefault="00E92948" w:rsidP="00005AAE">
    <w:pPr>
      <w:pStyle w:val="Intestazione"/>
    </w:pPr>
    <w:r>
      <w:rPr>
        <w:noProof/>
      </w:rPr>
      <w:drawing>
        <wp:inline distT="0" distB="0" distL="0" distR="0" wp14:anchorId="550702C6" wp14:editId="090236C8">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258B8"/>
    <w:rsid w:val="00031A37"/>
    <w:rsid w:val="00040AF4"/>
    <w:rsid w:val="00056C32"/>
    <w:rsid w:val="000645E8"/>
    <w:rsid w:val="00070F09"/>
    <w:rsid w:val="00074EAF"/>
    <w:rsid w:val="00075AA0"/>
    <w:rsid w:val="0009530C"/>
    <w:rsid w:val="000B5666"/>
    <w:rsid w:val="000D0B01"/>
    <w:rsid w:val="00114765"/>
    <w:rsid w:val="0011686E"/>
    <w:rsid w:val="00120FC2"/>
    <w:rsid w:val="00130B79"/>
    <w:rsid w:val="001443AD"/>
    <w:rsid w:val="00164BE1"/>
    <w:rsid w:val="00180CAE"/>
    <w:rsid w:val="001D5489"/>
    <w:rsid w:val="00216810"/>
    <w:rsid w:val="00217A29"/>
    <w:rsid w:val="002249BF"/>
    <w:rsid w:val="002472A6"/>
    <w:rsid w:val="00253A38"/>
    <w:rsid w:val="00260152"/>
    <w:rsid w:val="00265C93"/>
    <w:rsid w:val="002679EA"/>
    <w:rsid w:val="002765B5"/>
    <w:rsid w:val="00276A5B"/>
    <w:rsid w:val="00277435"/>
    <w:rsid w:val="002872D6"/>
    <w:rsid w:val="002A44C7"/>
    <w:rsid w:val="002A6B82"/>
    <w:rsid w:val="002B1221"/>
    <w:rsid w:val="002B149A"/>
    <w:rsid w:val="002B4040"/>
    <w:rsid w:val="002F3050"/>
    <w:rsid w:val="002F5748"/>
    <w:rsid w:val="0032726A"/>
    <w:rsid w:val="003338ED"/>
    <w:rsid w:val="00346047"/>
    <w:rsid w:val="00354749"/>
    <w:rsid w:val="00357863"/>
    <w:rsid w:val="003740FB"/>
    <w:rsid w:val="00377904"/>
    <w:rsid w:val="003825CF"/>
    <w:rsid w:val="00392698"/>
    <w:rsid w:val="003A1431"/>
    <w:rsid w:val="003C3C26"/>
    <w:rsid w:val="00402E9F"/>
    <w:rsid w:val="004063E7"/>
    <w:rsid w:val="004255B4"/>
    <w:rsid w:val="00430D79"/>
    <w:rsid w:val="004464FB"/>
    <w:rsid w:val="00450082"/>
    <w:rsid w:val="0045085E"/>
    <w:rsid w:val="00453EC9"/>
    <w:rsid w:val="00480EC0"/>
    <w:rsid w:val="00497FD3"/>
    <w:rsid w:val="004A5C4F"/>
    <w:rsid w:val="004B4D84"/>
    <w:rsid w:val="004C7C8B"/>
    <w:rsid w:val="004D5A15"/>
    <w:rsid w:val="004E4CF5"/>
    <w:rsid w:val="004E6AE6"/>
    <w:rsid w:val="00505B5D"/>
    <w:rsid w:val="005171DD"/>
    <w:rsid w:val="00531D7B"/>
    <w:rsid w:val="005407A8"/>
    <w:rsid w:val="00540E71"/>
    <w:rsid w:val="00550A18"/>
    <w:rsid w:val="00552F99"/>
    <w:rsid w:val="00573B3B"/>
    <w:rsid w:val="005844F6"/>
    <w:rsid w:val="00592B22"/>
    <w:rsid w:val="0059723B"/>
    <w:rsid w:val="005A2A1C"/>
    <w:rsid w:val="005A6CFB"/>
    <w:rsid w:val="005A7B82"/>
    <w:rsid w:val="005B3381"/>
    <w:rsid w:val="005C0CD2"/>
    <w:rsid w:val="005D753D"/>
    <w:rsid w:val="005E560E"/>
    <w:rsid w:val="005E6AF9"/>
    <w:rsid w:val="005F0AF6"/>
    <w:rsid w:val="005F44BB"/>
    <w:rsid w:val="006103F8"/>
    <w:rsid w:val="00621A9A"/>
    <w:rsid w:val="00624A77"/>
    <w:rsid w:val="006756A0"/>
    <w:rsid w:val="00683210"/>
    <w:rsid w:val="00684445"/>
    <w:rsid w:val="006A73CC"/>
    <w:rsid w:val="006B3F43"/>
    <w:rsid w:val="006C2828"/>
    <w:rsid w:val="006D79FC"/>
    <w:rsid w:val="006F6E13"/>
    <w:rsid w:val="007054D4"/>
    <w:rsid w:val="00707CD2"/>
    <w:rsid w:val="00715892"/>
    <w:rsid w:val="007439EA"/>
    <w:rsid w:val="00746122"/>
    <w:rsid w:val="00757D60"/>
    <w:rsid w:val="00761260"/>
    <w:rsid w:val="0077625D"/>
    <w:rsid w:val="007A2ABF"/>
    <w:rsid w:val="007A79F2"/>
    <w:rsid w:val="007B5CDB"/>
    <w:rsid w:val="007E199E"/>
    <w:rsid w:val="00800883"/>
    <w:rsid w:val="00800D42"/>
    <w:rsid w:val="00830334"/>
    <w:rsid w:val="0083106F"/>
    <w:rsid w:val="008403E6"/>
    <w:rsid w:val="00864AA6"/>
    <w:rsid w:val="008729FD"/>
    <w:rsid w:val="0088775E"/>
    <w:rsid w:val="008B0F20"/>
    <w:rsid w:val="008B4E8D"/>
    <w:rsid w:val="008D19BD"/>
    <w:rsid w:val="008D5B35"/>
    <w:rsid w:val="008E1B4C"/>
    <w:rsid w:val="008F4CFE"/>
    <w:rsid w:val="008F6829"/>
    <w:rsid w:val="009007F1"/>
    <w:rsid w:val="009067D7"/>
    <w:rsid w:val="00917468"/>
    <w:rsid w:val="00933A0A"/>
    <w:rsid w:val="00942414"/>
    <w:rsid w:val="009604E9"/>
    <w:rsid w:val="009655D0"/>
    <w:rsid w:val="00970526"/>
    <w:rsid w:val="009865C1"/>
    <w:rsid w:val="009A07AA"/>
    <w:rsid w:val="009A1D42"/>
    <w:rsid w:val="009B421D"/>
    <w:rsid w:val="009B72D2"/>
    <w:rsid w:val="009D1088"/>
    <w:rsid w:val="009E494C"/>
    <w:rsid w:val="00A05CB4"/>
    <w:rsid w:val="00A075AD"/>
    <w:rsid w:val="00A1350F"/>
    <w:rsid w:val="00A17F32"/>
    <w:rsid w:val="00A334FB"/>
    <w:rsid w:val="00A52E9E"/>
    <w:rsid w:val="00A832AA"/>
    <w:rsid w:val="00A87BF2"/>
    <w:rsid w:val="00AB59BA"/>
    <w:rsid w:val="00AD47A3"/>
    <w:rsid w:val="00AE0375"/>
    <w:rsid w:val="00AF77BC"/>
    <w:rsid w:val="00B004C0"/>
    <w:rsid w:val="00B00619"/>
    <w:rsid w:val="00B131D5"/>
    <w:rsid w:val="00B22698"/>
    <w:rsid w:val="00B5200C"/>
    <w:rsid w:val="00B71A9C"/>
    <w:rsid w:val="00B76312"/>
    <w:rsid w:val="00B769CF"/>
    <w:rsid w:val="00B85D0D"/>
    <w:rsid w:val="00B9106A"/>
    <w:rsid w:val="00BA4EBC"/>
    <w:rsid w:val="00BB629F"/>
    <w:rsid w:val="00BB6AFC"/>
    <w:rsid w:val="00BC4ACC"/>
    <w:rsid w:val="00BC5575"/>
    <w:rsid w:val="00BC64E1"/>
    <w:rsid w:val="00BF0518"/>
    <w:rsid w:val="00BF0632"/>
    <w:rsid w:val="00C07657"/>
    <w:rsid w:val="00C10673"/>
    <w:rsid w:val="00C161EE"/>
    <w:rsid w:val="00C302ED"/>
    <w:rsid w:val="00C30C05"/>
    <w:rsid w:val="00C31855"/>
    <w:rsid w:val="00C3631B"/>
    <w:rsid w:val="00C4396E"/>
    <w:rsid w:val="00C45B8F"/>
    <w:rsid w:val="00C55D6B"/>
    <w:rsid w:val="00C80EFA"/>
    <w:rsid w:val="00C90B18"/>
    <w:rsid w:val="00CB6905"/>
    <w:rsid w:val="00CC0115"/>
    <w:rsid w:val="00CC7061"/>
    <w:rsid w:val="00CD7E05"/>
    <w:rsid w:val="00CE4DCC"/>
    <w:rsid w:val="00D263CE"/>
    <w:rsid w:val="00D6786C"/>
    <w:rsid w:val="00D717D0"/>
    <w:rsid w:val="00D7569D"/>
    <w:rsid w:val="00D75F9B"/>
    <w:rsid w:val="00D93B77"/>
    <w:rsid w:val="00DA36F1"/>
    <w:rsid w:val="00DB3DDE"/>
    <w:rsid w:val="00DB48F2"/>
    <w:rsid w:val="00DF068A"/>
    <w:rsid w:val="00DF1E28"/>
    <w:rsid w:val="00DF430E"/>
    <w:rsid w:val="00E32518"/>
    <w:rsid w:val="00E34D93"/>
    <w:rsid w:val="00E37EE2"/>
    <w:rsid w:val="00E40A71"/>
    <w:rsid w:val="00E82714"/>
    <w:rsid w:val="00E84B67"/>
    <w:rsid w:val="00E92948"/>
    <w:rsid w:val="00E937C1"/>
    <w:rsid w:val="00EB63FB"/>
    <w:rsid w:val="00EC4949"/>
    <w:rsid w:val="00EC53A0"/>
    <w:rsid w:val="00EC6C7B"/>
    <w:rsid w:val="00EC6E77"/>
    <w:rsid w:val="00EE4C96"/>
    <w:rsid w:val="00EF2173"/>
    <w:rsid w:val="00F15136"/>
    <w:rsid w:val="00F26587"/>
    <w:rsid w:val="00F36EF7"/>
    <w:rsid w:val="00F5188F"/>
    <w:rsid w:val="00F525F6"/>
    <w:rsid w:val="00F552F9"/>
    <w:rsid w:val="00F75C3F"/>
    <w:rsid w:val="00F873FD"/>
    <w:rsid w:val="00F94AD6"/>
    <w:rsid w:val="00FA66BF"/>
    <w:rsid w:val="00FA7BE8"/>
    <w:rsid w:val="00FB7A76"/>
    <w:rsid w:val="00FF4FDD"/>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46AB0219"/>
  <w15:docId w15:val="{197B1E79-7040-484D-8D36-E618E3FE9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1173</Words>
  <Characters>6688</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7846</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3</cp:revision>
  <cp:lastPrinted>2018-04-10T07:11:00Z</cp:lastPrinted>
  <dcterms:created xsi:type="dcterms:W3CDTF">2018-04-11T06:36:00Z</dcterms:created>
  <dcterms:modified xsi:type="dcterms:W3CDTF">2018-04-11T06:37:00Z</dcterms:modified>
</cp:coreProperties>
</file>