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875BD3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74DA9A98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0169BD79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07EC7770" w14:textId="1C909AF4" w:rsidR="009B72D2" w:rsidRDefault="009B72D2" w:rsidP="009B72D2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277435">
        <w:rPr>
          <w:rFonts w:ascii="Arial" w:hAnsi="Arial"/>
          <w:i/>
          <w:sz w:val="20"/>
        </w:rPr>
        <w:t>1</w:t>
      </w:r>
      <w:r w:rsidR="007D6A15">
        <w:rPr>
          <w:rFonts w:ascii="Arial" w:hAnsi="Arial"/>
          <w:i/>
          <w:sz w:val="20"/>
        </w:rPr>
        <w:t>5 maggio</w:t>
      </w:r>
      <w:r w:rsidR="0001275C">
        <w:rPr>
          <w:rFonts w:ascii="Arial" w:hAnsi="Arial"/>
          <w:i/>
          <w:sz w:val="20"/>
        </w:rPr>
        <w:t xml:space="preserve"> 2018</w:t>
      </w:r>
      <w:r>
        <w:rPr>
          <w:rFonts w:ascii="Arial" w:hAnsi="Arial"/>
          <w:i/>
          <w:sz w:val="20"/>
        </w:rPr>
        <w:t xml:space="preserve"> </w:t>
      </w:r>
    </w:p>
    <w:p w14:paraId="15AEC2B5" w14:textId="77777777" w:rsidR="009B72D2" w:rsidRPr="008948B6" w:rsidRDefault="009B72D2" w:rsidP="009B72D2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29EE1204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2D35DEB9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06AE2CB0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62F5085E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6DA44B36" w14:textId="77777777" w:rsidR="007D6A15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2E6437D" w14:textId="77777777" w:rsidR="007D6A15" w:rsidRDefault="007D6A15" w:rsidP="009B72D2">
      <w:pPr>
        <w:jc w:val="both"/>
        <w:rPr>
          <w:rFonts w:ascii="Arial" w:hAnsi="Arial"/>
          <w:i/>
          <w:color w:val="000000"/>
          <w:sz w:val="20"/>
        </w:rPr>
      </w:pPr>
      <w:bookmarkStart w:id="0" w:name="_GoBack"/>
      <w:bookmarkEnd w:id="0"/>
    </w:p>
    <w:p w14:paraId="122A5830" w14:textId="77777777" w:rsidR="007D6A15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7D85D292" w14:textId="77777777" w:rsidR="007D6A15" w:rsidRPr="00C84FCA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08DA0762" w14:textId="11B421C8" w:rsidR="009B72D2" w:rsidRPr="00C84FCA" w:rsidRDefault="004D5A15" w:rsidP="004D5A15">
      <w:pPr>
        <w:pStyle w:val="Titolo1"/>
        <w:spacing w:before="0" w:after="0"/>
        <w:jc w:val="both"/>
        <w:rPr>
          <w:szCs w:val="24"/>
        </w:rPr>
      </w:pPr>
      <w:r>
        <w:rPr>
          <w:color w:val="000000"/>
          <w:sz w:val="20"/>
        </w:rPr>
        <w:t>XYLEXPO 2018</w:t>
      </w:r>
      <w:r w:rsidR="007750AD">
        <w:rPr>
          <w:color w:val="000000"/>
          <w:sz w:val="20"/>
        </w:rPr>
        <w:t xml:space="preserve"> SI CONFERMA LA FIERA DELLA INNOVAZIONE</w:t>
      </w:r>
    </w:p>
    <w:p w14:paraId="124A74E2" w14:textId="15C625C9" w:rsidR="004D5A15" w:rsidRDefault="007D6A1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 </w:t>
      </w:r>
    </w:p>
    <w:p w14:paraId="6A71408C" w14:textId="77777777" w:rsidR="007D6A15" w:rsidRDefault="007D6A1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14:paraId="4D72C4DD" w14:textId="77777777" w:rsidR="004D5A15" w:rsidRDefault="004D5A1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14:paraId="1F7D0923" w14:textId="11EC2088" w:rsidR="008F3135" w:rsidRDefault="008F3135" w:rsidP="007750AD">
      <w:pPr>
        <w:jc w:val="both"/>
        <w:rPr>
          <w:rFonts w:ascii="Arial" w:hAnsi="Arial" w:cs="Arial"/>
          <w:sz w:val="20"/>
        </w:rPr>
      </w:pPr>
      <w:r w:rsidRPr="007D6A15">
        <w:rPr>
          <w:rFonts w:ascii="Arial" w:hAnsi="Arial" w:cs="Arial"/>
          <w:i/>
          <w:sz w:val="20"/>
        </w:rPr>
        <w:t>“Mai vista cosi tanta automazione, sistemi così avanzati</w:t>
      </w:r>
      <w:r w:rsidR="007D6A15">
        <w:rPr>
          <w:rFonts w:ascii="Arial" w:hAnsi="Arial" w:cs="Arial"/>
          <w:i/>
          <w:sz w:val="20"/>
        </w:rPr>
        <w:t>,</w:t>
      </w:r>
      <w:r w:rsidRPr="007D6A15">
        <w:rPr>
          <w:rFonts w:ascii="Arial" w:hAnsi="Arial" w:cs="Arial"/>
          <w:i/>
          <w:sz w:val="20"/>
        </w:rPr>
        <w:t xml:space="preserve"> in nessuna altra fiera al mondo!”</w:t>
      </w:r>
      <w:r w:rsidR="007D6A15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Questa la frase ricorrente fra i corridoi d</w:t>
      </w:r>
      <w:r w:rsidR="007D6A15">
        <w:rPr>
          <w:rFonts w:ascii="Arial" w:hAnsi="Arial" w:cs="Arial"/>
          <w:sz w:val="20"/>
        </w:rPr>
        <w:t xml:space="preserve">i </w:t>
      </w:r>
      <w:r w:rsidR="007D6A15" w:rsidRPr="007D6A15">
        <w:rPr>
          <w:rFonts w:ascii="Arial" w:hAnsi="Arial" w:cs="Arial"/>
          <w:b/>
          <w:sz w:val="20"/>
        </w:rPr>
        <w:t>Xylexpo</w:t>
      </w:r>
      <w:r w:rsidR="007D6A15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la biennale internazionale delle tecnologie e dei sistemi per l’industria del legno e del mobile svoltasi a FieraMilano-Rho dall’8 al 12 maggio scorso. Una fiera che dal punto di vista dei contenuti ha sicuramente mantenuto le promesse: molta tecnologia per i comparti della seconda trasformazione, che si parli di pannello o di massiccio; la migliore off</w:t>
      </w:r>
      <w:r w:rsidR="007D6A15">
        <w:rPr>
          <w:rFonts w:ascii="Arial" w:hAnsi="Arial" w:cs="Arial"/>
          <w:sz w:val="20"/>
        </w:rPr>
        <w:t>erta di sistemi di produzione pe</w:t>
      </w:r>
      <w:r>
        <w:rPr>
          <w:rFonts w:ascii="Arial" w:hAnsi="Arial" w:cs="Arial"/>
          <w:sz w:val="20"/>
        </w:rPr>
        <w:t>r il mobile, le soluzioni più avanzate in termini di “Industria X.0”.</w:t>
      </w:r>
    </w:p>
    <w:p w14:paraId="5A5EC415" w14:textId="77777777" w:rsidR="008F3135" w:rsidRDefault="008F3135" w:rsidP="007750AD">
      <w:pPr>
        <w:jc w:val="both"/>
        <w:rPr>
          <w:rFonts w:ascii="Arial" w:hAnsi="Arial" w:cs="Arial"/>
          <w:sz w:val="20"/>
        </w:rPr>
      </w:pPr>
    </w:p>
    <w:p w14:paraId="3498C64D" w14:textId="79D2D9F0" w:rsidR="007750AD" w:rsidRDefault="008F3135" w:rsidP="007750A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Una realtà che ha trovato un preciso riscontro sul versante degli</w:t>
      </w:r>
      <w:r w:rsidR="007750AD" w:rsidRPr="005545E5">
        <w:rPr>
          <w:rFonts w:ascii="Arial" w:hAnsi="Arial" w:cs="Arial"/>
          <w:b/>
          <w:sz w:val="20"/>
        </w:rPr>
        <w:t xml:space="preserve"> operatori professionali in visita</w:t>
      </w:r>
      <w:r w:rsidR="007750AD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 xml:space="preserve">che sono stati </w:t>
      </w:r>
      <w:r w:rsidRPr="008F3135">
        <w:rPr>
          <w:rFonts w:ascii="Arial" w:hAnsi="Arial" w:cs="Arial"/>
          <w:b/>
          <w:sz w:val="20"/>
        </w:rPr>
        <w:t>17.781</w:t>
      </w:r>
      <w:r>
        <w:rPr>
          <w:rFonts w:ascii="Arial" w:hAnsi="Arial" w:cs="Arial"/>
          <w:sz w:val="20"/>
        </w:rPr>
        <w:t xml:space="preserve">, il 2,1 per cento in più rispetto all’ultima edizione. Di questi sono stati 5.032 gli arrivi da </w:t>
      </w:r>
      <w:r w:rsidR="007750AD" w:rsidRPr="00BE5E6D">
        <w:rPr>
          <w:rFonts w:ascii="Arial" w:hAnsi="Arial" w:cs="Arial"/>
          <w:b/>
          <w:sz w:val="20"/>
        </w:rPr>
        <w:t>oltre confine</w:t>
      </w:r>
      <w:r w:rsidR="007750AD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il 28,3</w:t>
      </w:r>
      <w:r w:rsidR="007750AD">
        <w:rPr>
          <w:rFonts w:ascii="Arial" w:hAnsi="Arial" w:cs="Arial"/>
          <w:sz w:val="20"/>
        </w:rPr>
        <w:t xml:space="preserve"> per cento del totale</w:t>
      </w:r>
      <w:r>
        <w:rPr>
          <w:rFonts w:ascii="Arial" w:hAnsi="Arial" w:cs="Arial"/>
          <w:sz w:val="20"/>
        </w:rPr>
        <w:t xml:space="preserve">, </w:t>
      </w:r>
      <w:r w:rsidR="007D6A15">
        <w:rPr>
          <w:rFonts w:ascii="Arial" w:hAnsi="Arial" w:cs="Arial"/>
          <w:sz w:val="20"/>
        </w:rPr>
        <w:t>risultato sostanzialmente in linea con il</w:t>
      </w:r>
      <w:r>
        <w:rPr>
          <w:rFonts w:ascii="Arial" w:hAnsi="Arial" w:cs="Arial"/>
          <w:sz w:val="20"/>
        </w:rPr>
        <w:t xml:space="preserve"> 2016.</w:t>
      </w:r>
    </w:p>
    <w:p w14:paraId="43A498CB" w14:textId="7631A297" w:rsidR="008F3135" w:rsidRDefault="008F3135" w:rsidP="007750A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Bene, ovviamente, l’</w:t>
      </w:r>
      <w:r w:rsidRPr="008F3135">
        <w:rPr>
          <w:rFonts w:ascii="Arial" w:hAnsi="Arial" w:cs="Arial"/>
          <w:b/>
          <w:sz w:val="20"/>
        </w:rPr>
        <w:t>Italia</w:t>
      </w:r>
      <w:r>
        <w:rPr>
          <w:rFonts w:ascii="Arial" w:hAnsi="Arial" w:cs="Arial"/>
          <w:sz w:val="20"/>
        </w:rPr>
        <w:t>, da cui sono arrivati 12.749 professionisti del settore, il 3,</w:t>
      </w:r>
      <w:r w:rsidR="007D6A15">
        <w:rPr>
          <w:rFonts w:ascii="Arial" w:hAnsi="Arial" w:cs="Arial"/>
          <w:sz w:val="20"/>
        </w:rPr>
        <w:t>3 per cento in più rispetto all</w:t>
      </w:r>
      <w:r>
        <w:rPr>
          <w:rFonts w:ascii="Arial" w:hAnsi="Arial" w:cs="Arial"/>
          <w:sz w:val="20"/>
        </w:rPr>
        <w:t>a edizione precedente, il 71,7 per cento del totale.</w:t>
      </w:r>
    </w:p>
    <w:p w14:paraId="1DF9B388" w14:textId="50FD40A4" w:rsidR="008F3135" w:rsidRDefault="008F3135" w:rsidP="007750AD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Complessivamente gli ingressi nel quartiere fieristico sono stati </w:t>
      </w:r>
      <w:r w:rsidRPr="007D6A15">
        <w:rPr>
          <w:rFonts w:ascii="Arial" w:hAnsi="Arial" w:cs="Arial"/>
          <w:b/>
          <w:sz w:val="20"/>
        </w:rPr>
        <w:t>37mila</w:t>
      </w:r>
      <w:r>
        <w:rPr>
          <w:rFonts w:ascii="Arial" w:hAnsi="Arial" w:cs="Arial"/>
          <w:sz w:val="20"/>
        </w:rPr>
        <w:t>.</w:t>
      </w:r>
    </w:p>
    <w:p w14:paraId="0F692D58" w14:textId="77777777" w:rsidR="008F3135" w:rsidRDefault="008F3135" w:rsidP="007750AD">
      <w:pPr>
        <w:jc w:val="both"/>
        <w:rPr>
          <w:rFonts w:ascii="Arial" w:hAnsi="Arial" w:cs="Arial"/>
          <w:sz w:val="20"/>
        </w:rPr>
      </w:pPr>
    </w:p>
    <w:p w14:paraId="63FC51A9" w14:textId="660BB6D0" w:rsidR="007750AD" w:rsidRDefault="008F3135" w:rsidP="008F3135">
      <w:pPr>
        <w:jc w:val="both"/>
        <w:rPr>
          <w:rFonts w:ascii="Arial" w:hAnsi="Arial" w:cs="Arial"/>
          <w:sz w:val="20"/>
        </w:rPr>
      </w:pPr>
      <w:r w:rsidRPr="008F3135">
        <w:rPr>
          <w:rFonts w:ascii="Arial" w:hAnsi="Arial" w:cs="Arial"/>
          <w:i/>
          <w:sz w:val="20"/>
        </w:rPr>
        <w:t xml:space="preserve">“Numeri che ci permettono di dire che Xylexpo ha trovato </w:t>
      </w:r>
      <w:r w:rsidR="007D6A15">
        <w:rPr>
          <w:rFonts w:ascii="Arial" w:hAnsi="Arial" w:cs="Arial"/>
          <w:i/>
          <w:sz w:val="20"/>
        </w:rPr>
        <w:t>la</w:t>
      </w:r>
      <w:r w:rsidRPr="008F3135">
        <w:rPr>
          <w:rFonts w:ascii="Arial" w:hAnsi="Arial" w:cs="Arial"/>
          <w:i/>
          <w:sz w:val="20"/>
        </w:rPr>
        <w:t xml:space="preserve"> sua collocazione nel sempre p</w:t>
      </w:r>
      <w:r>
        <w:rPr>
          <w:rFonts w:ascii="Arial" w:hAnsi="Arial" w:cs="Arial"/>
          <w:i/>
          <w:sz w:val="20"/>
        </w:rPr>
        <w:t>iù affollato e talvolta confuso contesto del</w:t>
      </w:r>
      <w:r w:rsidRPr="008F3135">
        <w:rPr>
          <w:rFonts w:ascii="Arial" w:hAnsi="Arial" w:cs="Arial"/>
          <w:i/>
          <w:sz w:val="20"/>
        </w:rPr>
        <w:t>l</w:t>
      </w:r>
      <w:r>
        <w:rPr>
          <w:rFonts w:ascii="Arial" w:hAnsi="Arial" w:cs="Arial"/>
          <w:i/>
          <w:sz w:val="20"/>
        </w:rPr>
        <w:t>e</w:t>
      </w:r>
      <w:r w:rsidRPr="008F3135">
        <w:rPr>
          <w:rFonts w:ascii="Arial" w:hAnsi="Arial" w:cs="Arial"/>
          <w:i/>
          <w:sz w:val="20"/>
        </w:rPr>
        <w:t xml:space="preserve"> fiere di settore”,</w:t>
      </w:r>
      <w:r>
        <w:rPr>
          <w:rFonts w:ascii="Arial" w:hAnsi="Arial" w:cs="Arial"/>
          <w:sz w:val="20"/>
        </w:rPr>
        <w:t xml:space="preserve"> ha commentato </w:t>
      </w:r>
      <w:r w:rsidRPr="008F3135">
        <w:rPr>
          <w:rFonts w:ascii="Arial" w:hAnsi="Arial" w:cs="Arial"/>
          <w:b/>
          <w:sz w:val="20"/>
        </w:rPr>
        <w:t>Dario Corbetta</w:t>
      </w:r>
      <w:r>
        <w:rPr>
          <w:rFonts w:ascii="Arial" w:hAnsi="Arial" w:cs="Arial"/>
          <w:sz w:val="20"/>
        </w:rPr>
        <w:t xml:space="preserve">, direttore della manifestazione. </w:t>
      </w:r>
      <w:r w:rsidRPr="007D6A15">
        <w:rPr>
          <w:rFonts w:ascii="Arial" w:hAnsi="Arial" w:cs="Arial"/>
          <w:i/>
          <w:sz w:val="20"/>
        </w:rPr>
        <w:t>“Abbiamo fatto una scelta precisa, ovvero essere il palc</w:t>
      </w:r>
      <w:r w:rsidR="007D6A15" w:rsidRPr="007D6A15">
        <w:rPr>
          <w:rFonts w:ascii="Arial" w:hAnsi="Arial" w:cs="Arial"/>
          <w:i/>
          <w:sz w:val="20"/>
        </w:rPr>
        <w:t>oscenico delle “alte tecnologie</w:t>
      </w:r>
      <w:r w:rsidR="007D6A15">
        <w:rPr>
          <w:rFonts w:ascii="Arial" w:hAnsi="Arial" w:cs="Arial"/>
          <w:i/>
          <w:sz w:val="20"/>
        </w:rPr>
        <w:t>,</w:t>
      </w:r>
      <w:r w:rsidR="007D6A15" w:rsidRPr="007D6A15">
        <w:rPr>
          <w:rFonts w:ascii="Arial" w:hAnsi="Arial" w:cs="Arial"/>
          <w:i/>
          <w:sz w:val="20"/>
        </w:rPr>
        <w:t xml:space="preserve"> e questo ha indubbiamente motivato la presenza di </w:t>
      </w:r>
      <w:r w:rsidR="00380F96" w:rsidRPr="007D6A15">
        <w:rPr>
          <w:rFonts w:ascii="Arial" w:hAnsi="Arial" w:cs="Arial"/>
          <w:i/>
          <w:sz w:val="20"/>
        </w:rPr>
        <w:t xml:space="preserve">un pubblico </w:t>
      </w:r>
      <w:r w:rsidR="007D6A15">
        <w:rPr>
          <w:rFonts w:ascii="Arial" w:hAnsi="Arial" w:cs="Arial"/>
          <w:i/>
          <w:sz w:val="20"/>
        </w:rPr>
        <w:t>ancora</w:t>
      </w:r>
      <w:r w:rsidR="00380F96" w:rsidRPr="007D6A15">
        <w:rPr>
          <w:rFonts w:ascii="Arial" w:hAnsi="Arial" w:cs="Arial"/>
          <w:i/>
          <w:sz w:val="20"/>
        </w:rPr>
        <w:t xml:space="preserve"> più selezionato, preparato, con poteri decisionali e competenze adeguate”.</w:t>
      </w:r>
    </w:p>
    <w:p w14:paraId="6488A1FC" w14:textId="637F9B05" w:rsidR="00380F96" w:rsidRDefault="00380F96" w:rsidP="008F313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Un “ricollocamento”, dunque, che ha trovato la giusta attenzione nel pubblico degli o</w:t>
      </w:r>
      <w:r w:rsidR="00E940E5">
        <w:rPr>
          <w:rFonts w:ascii="Arial" w:hAnsi="Arial" w:cs="Arial"/>
          <w:sz w:val="20"/>
        </w:rPr>
        <w:t>pe</w:t>
      </w:r>
      <w:r>
        <w:rPr>
          <w:rFonts w:ascii="Arial" w:hAnsi="Arial" w:cs="Arial"/>
          <w:sz w:val="20"/>
        </w:rPr>
        <w:t>ratori che ben sanno che cosa Xylexpo può offrire loro in questa nuova stagione.</w:t>
      </w:r>
    </w:p>
    <w:p w14:paraId="7B3E92B1" w14:textId="77777777" w:rsidR="00E940E5" w:rsidRDefault="00E940E5" w:rsidP="008F3135">
      <w:pPr>
        <w:jc w:val="both"/>
        <w:rPr>
          <w:rFonts w:ascii="Arial" w:hAnsi="Arial" w:cs="Arial"/>
          <w:sz w:val="20"/>
        </w:rPr>
      </w:pPr>
    </w:p>
    <w:p w14:paraId="3833CEAA" w14:textId="05AE33BF" w:rsidR="00E940E5" w:rsidRPr="00E26AD0" w:rsidRDefault="00E940E5" w:rsidP="00E940E5">
      <w:pPr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sz w:val="20"/>
        </w:rPr>
        <w:t xml:space="preserve">Il quarto padiglione aperto per questa edizione ha indubbiamente permesso di organizzare un lay out più consono alle ambizioni di Xylexpo 2018, che ha raggiunto i </w:t>
      </w:r>
      <w:r w:rsidR="007D6A15">
        <w:rPr>
          <w:rFonts w:ascii="Arial" w:hAnsi="Arial"/>
          <w:sz w:val="20"/>
        </w:rPr>
        <w:t>34.785</w:t>
      </w:r>
      <w:r>
        <w:rPr>
          <w:rFonts w:ascii="Arial" w:hAnsi="Arial"/>
          <w:sz w:val="20"/>
        </w:rPr>
        <w:t xml:space="preserve"> metri quadrati </w:t>
      </w:r>
      <w:r w:rsidR="007D6A15">
        <w:rPr>
          <w:rFonts w:ascii="Arial" w:hAnsi="Arial"/>
          <w:sz w:val="20"/>
        </w:rPr>
        <w:t xml:space="preserve">netti espositivi </w:t>
      </w:r>
      <w:r>
        <w:rPr>
          <w:rFonts w:ascii="Arial" w:hAnsi="Arial"/>
          <w:sz w:val="20"/>
        </w:rPr>
        <w:t xml:space="preserve">nei quali </w:t>
      </w:r>
      <w:r w:rsidR="007D6A15">
        <w:rPr>
          <w:rFonts w:ascii="Arial" w:hAnsi="Arial"/>
          <w:sz w:val="20"/>
        </w:rPr>
        <w:t>si sono presentati</w:t>
      </w:r>
      <w:r w:rsidRPr="009E0B5F">
        <w:rPr>
          <w:rFonts w:ascii="Arial" w:hAnsi="Arial"/>
          <w:color w:val="000000" w:themeColor="text1"/>
          <w:sz w:val="20"/>
        </w:rPr>
        <w:t xml:space="preserve"> </w:t>
      </w:r>
      <w:r w:rsidRPr="009E0B5F">
        <w:rPr>
          <w:rFonts w:ascii="Arial" w:hAnsi="Arial"/>
          <w:b/>
          <w:color w:val="000000" w:themeColor="text1"/>
          <w:sz w:val="20"/>
        </w:rPr>
        <w:t>42</w:t>
      </w:r>
      <w:r w:rsidR="009E0B5F" w:rsidRPr="009E0B5F">
        <w:rPr>
          <w:rFonts w:ascii="Arial" w:hAnsi="Arial"/>
          <w:b/>
          <w:color w:val="000000" w:themeColor="text1"/>
          <w:sz w:val="20"/>
        </w:rPr>
        <w:t>5</w:t>
      </w:r>
      <w:r w:rsidRPr="009E0B5F">
        <w:rPr>
          <w:rFonts w:ascii="Arial" w:hAnsi="Arial"/>
          <w:b/>
          <w:color w:val="000000" w:themeColor="text1"/>
          <w:sz w:val="20"/>
        </w:rPr>
        <w:t xml:space="preserve"> espositori </w:t>
      </w:r>
      <w:r w:rsidRPr="009E0B5F">
        <w:rPr>
          <w:rFonts w:ascii="Arial" w:hAnsi="Arial"/>
          <w:color w:val="000000" w:themeColor="text1"/>
          <w:sz w:val="20"/>
        </w:rPr>
        <w:t>(</w:t>
      </w:r>
      <w:r w:rsidRPr="007D6A15">
        <w:rPr>
          <w:rFonts w:ascii="Arial" w:hAnsi="Arial"/>
          <w:sz w:val="20"/>
        </w:rPr>
        <w:t>1</w:t>
      </w:r>
      <w:r w:rsidR="009E0B5F" w:rsidRPr="007D6A15">
        <w:rPr>
          <w:rFonts w:ascii="Arial" w:hAnsi="Arial"/>
          <w:sz w:val="20"/>
        </w:rPr>
        <w:t>16</w:t>
      </w:r>
      <w:r w:rsidRPr="007D6A15">
        <w:rPr>
          <w:rFonts w:ascii="Arial" w:hAnsi="Arial"/>
          <w:sz w:val="20"/>
        </w:rPr>
        <w:t xml:space="preserve"> da 2</w:t>
      </w:r>
      <w:r w:rsidR="007D6A15" w:rsidRPr="007D6A15">
        <w:rPr>
          <w:rFonts w:ascii="Arial" w:hAnsi="Arial"/>
          <w:sz w:val="20"/>
        </w:rPr>
        <w:t>7</w:t>
      </w:r>
      <w:r w:rsidRPr="007D6A15">
        <w:rPr>
          <w:rFonts w:ascii="Arial" w:hAnsi="Arial"/>
          <w:sz w:val="20"/>
        </w:rPr>
        <w:t xml:space="preserve"> Paesi</w:t>
      </w:r>
      <w:r>
        <w:rPr>
          <w:rFonts w:ascii="Arial" w:hAnsi="Arial"/>
          <w:sz w:val="20"/>
        </w:rPr>
        <w:t>)</w:t>
      </w:r>
      <w:r w:rsidRPr="00E26AD0">
        <w:rPr>
          <w:rFonts w:ascii="Arial" w:hAnsi="Arial"/>
          <w:color w:val="000000" w:themeColor="text1"/>
          <w:sz w:val="20"/>
        </w:rPr>
        <w:t>.</w:t>
      </w:r>
    </w:p>
    <w:p w14:paraId="416DF557" w14:textId="77777777" w:rsidR="009E0B5F" w:rsidRDefault="009E0B5F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</w:p>
    <w:p w14:paraId="776B0AB2" w14:textId="77777777" w:rsidR="00090DE5" w:rsidRDefault="00090DE5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</w:p>
    <w:p w14:paraId="6086347D" w14:textId="39E96389" w:rsidR="00090DE5" w:rsidRPr="009E0B5F" w:rsidRDefault="00090DE5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  <w:r>
        <w:rPr>
          <w:rFonts w:ascii="Arial" w:hAnsi="Arial" w:cs="Arial"/>
          <w:bCs/>
          <w:color w:val="000000"/>
          <w:sz w:val="20"/>
        </w:rPr>
        <w:t>Già fissate le date della prossima edizione di Xylexpo, che si svolger</w:t>
      </w:r>
      <w:r w:rsidR="007D6A15">
        <w:rPr>
          <w:rFonts w:ascii="Arial" w:hAnsi="Arial" w:cs="Arial"/>
          <w:bCs/>
          <w:color w:val="000000"/>
          <w:sz w:val="20"/>
        </w:rPr>
        <w:t>à</w:t>
      </w:r>
      <w:r>
        <w:rPr>
          <w:rFonts w:ascii="Arial" w:hAnsi="Arial" w:cs="Arial"/>
          <w:bCs/>
          <w:color w:val="000000"/>
          <w:sz w:val="20"/>
        </w:rPr>
        <w:t xml:space="preserve"> </w:t>
      </w:r>
      <w:r w:rsidRPr="00090DE5">
        <w:rPr>
          <w:rFonts w:ascii="Arial" w:hAnsi="Arial" w:cs="Arial"/>
          <w:b/>
          <w:bCs/>
          <w:color w:val="000000"/>
          <w:sz w:val="20"/>
        </w:rPr>
        <w:t>da lunedì 25 a venerdì 29 maggio 2020</w:t>
      </w:r>
      <w:r>
        <w:rPr>
          <w:rFonts w:ascii="Arial" w:hAnsi="Arial" w:cs="Arial"/>
          <w:bCs/>
          <w:color w:val="000000"/>
          <w:sz w:val="20"/>
        </w:rPr>
        <w:t xml:space="preserve">, dunque abbandonando la tradizionale collocazione da martedì a sabato. </w:t>
      </w:r>
    </w:p>
    <w:p w14:paraId="3269E4D2" w14:textId="77777777" w:rsidR="009E0B5F" w:rsidRPr="009E0B5F" w:rsidRDefault="009E0B5F" w:rsidP="009E0B5F">
      <w:pPr>
        <w:widowControl w:val="0"/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</w:rPr>
      </w:pPr>
    </w:p>
    <w:p w14:paraId="5AAA7FE6" w14:textId="77777777" w:rsidR="00F36EF7" w:rsidRPr="008F6829" w:rsidRDefault="00F36EF7" w:rsidP="009E0B5F">
      <w:pPr>
        <w:pStyle w:val="Titolo1"/>
        <w:spacing w:before="0" w:after="0"/>
        <w:rPr>
          <w:rFonts w:cs="Arial"/>
          <w:color w:val="FF0000"/>
          <w:sz w:val="20"/>
          <w:szCs w:val="20"/>
        </w:rPr>
      </w:pPr>
    </w:p>
    <w:sectPr w:rsidR="00F36EF7" w:rsidRPr="008F6829" w:rsidSect="00005AAE">
      <w:headerReference w:type="first" r:id="rId8"/>
      <w:footerReference w:type="first" r:id="rId9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9885D9" w14:textId="77777777" w:rsidR="009E0B5F" w:rsidRDefault="009E0B5F">
      <w:r>
        <w:separator/>
      </w:r>
    </w:p>
  </w:endnote>
  <w:endnote w:type="continuationSeparator" w:id="0">
    <w:p w14:paraId="455A5DCC" w14:textId="77777777" w:rsidR="009E0B5F" w:rsidRDefault="009E0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5D086671" w14:textId="77777777" w:rsidR="009E0B5F" w:rsidRDefault="007D6A15">
    <w:pPr>
      <w:pStyle w:val="Pidipagina"/>
    </w:pPr>
    <w:r>
      <w:pict w14:anchorId="34FC49C2"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14:paraId="094396D2" w14:textId="77777777" w:rsidR="009E0B5F" w:rsidRDefault="009E0B5F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14:paraId="00FDB8E8" w14:textId="77777777" w:rsidR="009E0B5F" w:rsidRDefault="009E0B5F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14:paraId="20AB3BC1" w14:textId="77777777" w:rsidR="009E0B5F" w:rsidRDefault="009E0B5F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14:paraId="642019AD" w14:textId="77777777" w:rsidR="009E0B5F" w:rsidRDefault="009E0B5F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14:paraId="3E8600E4" w14:textId="77777777" w:rsidR="009E0B5F" w:rsidRDefault="009E0B5F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14:paraId="35DCF05D" w14:textId="77777777" w:rsidR="009E0B5F" w:rsidRDefault="009E0B5F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 w14:anchorId="4DA66CAB"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14:paraId="62DA5DC4" w14:textId="77777777" w:rsidR="009E0B5F" w:rsidRDefault="009E0B5F">
                <w:pPr>
                  <w:rPr>
                    <w:rFonts w:ascii="Arial" w:hAnsi="Arial"/>
                    <w:b/>
                    <w:sz w:val="16"/>
                  </w:rPr>
                </w:pPr>
              </w:p>
              <w:p w14:paraId="6E4C0423" w14:textId="77777777" w:rsidR="009E0B5F" w:rsidRDefault="009E0B5F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14:paraId="7547AE0B" w14:textId="77777777" w:rsidR="009E0B5F" w:rsidRDefault="009E0B5F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14:paraId="59ECDB99" w14:textId="77777777" w:rsidR="009E0B5F" w:rsidRDefault="009E0B5F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14:paraId="6EB1634E" w14:textId="77777777" w:rsidR="009E0B5F" w:rsidRDefault="009E0B5F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14:paraId="263BA8AA" w14:textId="77777777" w:rsidR="009E0B5F" w:rsidRDefault="009E0B5F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14:paraId="59C24903" w14:textId="77777777" w:rsidR="009E0B5F" w:rsidRDefault="009E0B5F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E3B258" w14:textId="77777777" w:rsidR="009E0B5F" w:rsidRDefault="009E0B5F">
      <w:r>
        <w:separator/>
      </w:r>
    </w:p>
  </w:footnote>
  <w:footnote w:type="continuationSeparator" w:id="0">
    <w:p w14:paraId="1538C627" w14:textId="77777777" w:rsidR="009E0B5F" w:rsidRDefault="009E0B5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4F9E765E" w14:textId="77777777" w:rsidR="009E0B5F" w:rsidRPr="00667085" w:rsidRDefault="007D6A15" w:rsidP="00005AAE">
    <w:pPr>
      <w:pStyle w:val="Intestazione"/>
      <w:rPr>
        <w:sz w:val="8"/>
      </w:rPr>
    </w:pPr>
    <w:r>
      <w:rPr>
        <w:sz w:val="8"/>
      </w:rPr>
      <w:pict w14:anchorId="66012576"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14:paraId="04A3CA1F" w14:textId="77777777" w:rsidR="009E0B5F" w:rsidRDefault="009E0B5F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14:paraId="1A8DAD41" w14:textId="77777777" w:rsidR="009E0B5F" w:rsidRDefault="009E0B5F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14:paraId="483C4D9C" w14:textId="2FDFF528" w:rsidR="009E0B5F" w:rsidRDefault="009E0B5F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8-12, 2018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14:paraId="4C7A3FF3" w14:textId="77777777" w:rsidR="009E0B5F" w:rsidRDefault="009E0B5F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14:paraId="08F424CC" w14:textId="77777777" w:rsidR="009E0B5F" w:rsidRPr="00667085" w:rsidRDefault="009E0B5F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14:paraId="0D2FD436" w14:textId="77777777" w:rsidR="009E0B5F" w:rsidRDefault="009E0B5F" w:rsidP="00005AAE">
    <w:pPr>
      <w:pStyle w:val="Intestazione"/>
    </w:pPr>
    <w:r>
      <w:rPr>
        <w:noProof/>
      </w:rPr>
      <w:drawing>
        <wp:inline distT="0" distB="0" distL="0" distR="0" wp14:anchorId="550702C6" wp14:editId="090236C8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32AA"/>
    <w:rsid w:val="0000305A"/>
    <w:rsid w:val="000047C1"/>
    <w:rsid w:val="00005AAE"/>
    <w:rsid w:val="0001275C"/>
    <w:rsid w:val="000258B8"/>
    <w:rsid w:val="00031A37"/>
    <w:rsid w:val="00040AF4"/>
    <w:rsid w:val="00056C32"/>
    <w:rsid w:val="000645E8"/>
    <w:rsid w:val="00070F09"/>
    <w:rsid w:val="00074EAF"/>
    <w:rsid w:val="00075AA0"/>
    <w:rsid w:val="00090DE5"/>
    <w:rsid w:val="0009530C"/>
    <w:rsid w:val="000B5666"/>
    <w:rsid w:val="000D0B01"/>
    <w:rsid w:val="00114765"/>
    <w:rsid w:val="0011686E"/>
    <w:rsid w:val="00120FC2"/>
    <w:rsid w:val="00130B79"/>
    <w:rsid w:val="001443AD"/>
    <w:rsid w:val="00164BE1"/>
    <w:rsid w:val="00180CAE"/>
    <w:rsid w:val="001D5489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72D6"/>
    <w:rsid w:val="002A44C7"/>
    <w:rsid w:val="002A6B82"/>
    <w:rsid w:val="002B1221"/>
    <w:rsid w:val="002B149A"/>
    <w:rsid w:val="002B4040"/>
    <w:rsid w:val="002F3050"/>
    <w:rsid w:val="002F5748"/>
    <w:rsid w:val="0032726A"/>
    <w:rsid w:val="003338ED"/>
    <w:rsid w:val="00346047"/>
    <w:rsid w:val="00354749"/>
    <w:rsid w:val="00357863"/>
    <w:rsid w:val="003740FB"/>
    <w:rsid w:val="00377904"/>
    <w:rsid w:val="00380F96"/>
    <w:rsid w:val="003825CF"/>
    <w:rsid w:val="00392698"/>
    <w:rsid w:val="003A1431"/>
    <w:rsid w:val="003C3C26"/>
    <w:rsid w:val="00402E9F"/>
    <w:rsid w:val="004063E7"/>
    <w:rsid w:val="004255B4"/>
    <w:rsid w:val="00430D79"/>
    <w:rsid w:val="004464FB"/>
    <w:rsid w:val="00450082"/>
    <w:rsid w:val="0045085E"/>
    <w:rsid w:val="00453EC9"/>
    <w:rsid w:val="00480EC0"/>
    <w:rsid w:val="00497FD3"/>
    <w:rsid w:val="004A5C4F"/>
    <w:rsid w:val="004B4D84"/>
    <w:rsid w:val="004C7C8B"/>
    <w:rsid w:val="004D5A15"/>
    <w:rsid w:val="004E4CF5"/>
    <w:rsid w:val="004E6AE6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560E"/>
    <w:rsid w:val="005E6AF9"/>
    <w:rsid w:val="005F0AF6"/>
    <w:rsid w:val="005F44BB"/>
    <w:rsid w:val="006103F8"/>
    <w:rsid w:val="00621A9A"/>
    <w:rsid w:val="00624A77"/>
    <w:rsid w:val="006756A0"/>
    <w:rsid w:val="00683210"/>
    <w:rsid w:val="00684445"/>
    <w:rsid w:val="006A73CC"/>
    <w:rsid w:val="006B3F43"/>
    <w:rsid w:val="006C2828"/>
    <w:rsid w:val="006D79FC"/>
    <w:rsid w:val="006F6E13"/>
    <w:rsid w:val="007054D4"/>
    <w:rsid w:val="00707CD2"/>
    <w:rsid w:val="00715892"/>
    <w:rsid w:val="007439EA"/>
    <w:rsid w:val="00746122"/>
    <w:rsid w:val="00757D60"/>
    <w:rsid w:val="00761260"/>
    <w:rsid w:val="007750AD"/>
    <w:rsid w:val="0077625D"/>
    <w:rsid w:val="007A2ABF"/>
    <w:rsid w:val="007A79F2"/>
    <w:rsid w:val="007B5CDB"/>
    <w:rsid w:val="007D6A15"/>
    <w:rsid w:val="007E199E"/>
    <w:rsid w:val="00800883"/>
    <w:rsid w:val="00800D42"/>
    <w:rsid w:val="00830334"/>
    <w:rsid w:val="0083106F"/>
    <w:rsid w:val="008403E6"/>
    <w:rsid w:val="00864AA6"/>
    <w:rsid w:val="008729FD"/>
    <w:rsid w:val="0088775E"/>
    <w:rsid w:val="008B0F20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A05CB4"/>
    <w:rsid w:val="00A075AD"/>
    <w:rsid w:val="00A1350F"/>
    <w:rsid w:val="00A17F32"/>
    <w:rsid w:val="00A334FB"/>
    <w:rsid w:val="00A52E9E"/>
    <w:rsid w:val="00A832AA"/>
    <w:rsid w:val="00A87BF2"/>
    <w:rsid w:val="00AB59BA"/>
    <w:rsid w:val="00AD47A3"/>
    <w:rsid w:val="00AE0375"/>
    <w:rsid w:val="00AF77BC"/>
    <w:rsid w:val="00B00619"/>
    <w:rsid w:val="00B131D5"/>
    <w:rsid w:val="00B22698"/>
    <w:rsid w:val="00B5200C"/>
    <w:rsid w:val="00B71A9C"/>
    <w:rsid w:val="00B76312"/>
    <w:rsid w:val="00B769CF"/>
    <w:rsid w:val="00B85D0D"/>
    <w:rsid w:val="00B9106A"/>
    <w:rsid w:val="00BA4EBC"/>
    <w:rsid w:val="00BB629F"/>
    <w:rsid w:val="00BB6AFC"/>
    <w:rsid w:val="00BC4ACC"/>
    <w:rsid w:val="00BC5575"/>
    <w:rsid w:val="00BC64E1"/>
    <w:rsid w:val="00BF0518"/>
    <w:rsid w:val="00BF0632"/>
    <w:rsid w:val="00C07657"/>
    <w:rsid w:val="00C10673"/>
    <w:rsid w:val="00C161EE"/>
    <w:rsid w:val="00C302ED"/>
    <w:rsid w:val="00C30C05"/>
    <w:rsid w:val="00C31855"/>
    <w:rsid w:val="00C3631B"/>
    <w:rsid w:val="00C4396E"/>
    <w:rsid w:val="00C45B8F"/>
    <w:rsid w:val="00C55D6B"/>
    <w:rsid w:val="00C80EFA"/>
    <w:rsid w:val="00C90B18"/>
    <w:rsid w:val="00CB6905"/>
    <w:rsid w:val="00CC0115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A36F1"/>
    <w:rsid w:val="00DB3DDE"/>
    <w:rsid w:val="00DB48F2"/>
    <w:rsid w:val="00DF068A"/>
    <w:rsid w:val="00DF1E28"/>
    <w:rsid w:val="00DF430E"/>
    <w:rsid w:val="00E32518"/>
    <w:rsid w:val="00E34D93"/>
    <w:rsid w:val="00E37EE2"/>
    <w:rsid w:val="00E40A71"/>
    <w:rsid w:val="00E82714"/>
    <w:rsid w:val="00E84B67"/>
    <w:rsid w:val="00E92948"/>
    <w:rsid w:val="00E940E5"/>
    <w:rsid w:val="00EB63FB"/>
    <w:rsid w:val="00EC4949"/>
    <w:rsid w:val="00EC53A0"/>
    <w:rsid w:val="00EC6C7B"/>
    <w:rsid w:val="00EC6E77"/>
    <w:rsid w:val="00EE4C96"/>
    <w:rsid w:val="00EF2173"/>
    <w:rsid w:val="00F15136"/>
    <w:rsid w:val="00F36EF7"/>
    <w:rsid w:val="00F5188F"/>
    <w:rsid w:val="00F525F6"/>
    <w:rsid w:val="00F552F9"/>
    <w:rsid w:val="00F75C3F"/>
    <w:rsid w:val="00F873FD"/>
    <w:rsid w:val="00F94AD6"/>
    <w:rsid w:val="00FA66BF"/>
    <w:rsid w:val="00FA7BE8"/>
    <w:rsid w:val="00FB7A76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9"/>
    <o:shapelayout v:ext="edit">
      <o:idmap v:ext="edit" data="1"/>
    </o:shapelayout>
  </w:shapeDefaults>
  <w:doNotEmbedSmartTags/>
  <w:decimalSymbol w:val=","/>
  <w:listSeparator w:val=";"/>
  <w14:docId w14:val="46AB02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492</TotalTime>
  <Pages>1</Pages>
  <Words>353</Words>
  <Characters>2014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2363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198</cp:revision>
  <cp:lastPrinted>2018-05-15T09:33:00Z</cp:lastPrinted>
  <dcterms:created xsi:type="dcterms:W3CDTF">2014-05-07T13:25:00Z</dcterms:created>
  <dcterms:modified xsi:type="dcterms:W3CDTF">2018-05-15T13:30:00Z</dcterms:modified>
</cp:coreProperties>
</file>